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B31088" w:rsidTr="00B31088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B31088" w:rsidRPr="00B31088" w:rsidTr="00B3108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B31088" w:rsidRPr="00B31088" w:rsidTr="00B3108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 xml:space="preserve">Klaipėdos rajono savivaldybės </w:t>
                  </w:r>
                  <w:r w:rsidR="00B31088" w:rsidRPr="00B31088">
                    <w:rPr>
                      <w:color w:val="000000"/>
                      <w:sz w:val="24"/>
                      <w:lang w:val="lt-LT"/>
                    </w:rPr>
                    <w:t>mero</w:t>
                  </w:r>
                </w:p>
              </w:tc>
            </w:tr>
            <w:tr w:rsidR="00B31088" w:rsidRPr="00B31088" w:rsidTr="00B3108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B31088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31088">
                    <w:rPr>
                      <w:sz w:val="24"/>
                      <w:szCs w:val="24"/>
                      <w:lang w:val="lt-LT"/>
                    </w:rPr>
                    <w:t>2020-06-30 potvarkiu Nr. MV</w:t>
                  </w:r>
                  <w:r w:rsidR="004A3CD9">
                    <w:rPr>
                      <w:sz w:val="24"/>
                      <w:szCs w:val="24"/>
                      <w:lang w:val="lt-LT"/>
                    </w:rPr>
                    <w:t>-75</w:t>
                  </w:r>
                </w:p>
              </w:tc>
            </w:tr>
            <w:tr w:rsidR="00B31088" w:rsidRPr="00B31088" w:rsidTr="00B3108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B31088" w:rsidRPr="00B31088" w:rsidTr="00B3108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 xml:space="preserve">KLAIPĖDOS RAJONO SAVIVALDYBĖS </w:t>
                  </w:r>
                </w:p>
              </w:tc>
            </w:tr>
            <w:tr w:rsidR="00B31088" w:rsidRPr="00B31088" w:rsidTr="00B3108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MERO PATARĖJO</w:t>
                  </w:r>
                </w:p>
              </w:tc>
            </w:tr>
            <w:tr w:rsidR="00B31088" w:rsidRPr="00B31088" w:rsidTr="00B3108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7E458F" w:rsidRPr="00B31088" w:rsidRDefault="007E458F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</w:tr>
      <w:tr w:rsidR="007E458F">
        <w:trPr>
          <w:trHeight w:val="349"/>
        </w:trPr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</w:tr>
      <w:tr w:rsidR="00B31088" w:rsidTr="00B31088"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E458F" w:rsidRPr="00B31088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:rsidR="007E458F" w:rsidRPr="00B31088" w:rsidRDefault="007E458F">
            <w:pPr>
              <w:rPr>
                <w:lang w:val="lt-LT"/>
              </w:rPr>
            </w:pPr>
          </w:p>
        </w:tc>
      </w:tr>
      <w:tr w:rsidR="007E458F">
        <w:trPr>
          <w:trHeight w:val="120"/>
        </w:trPr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</w:tr>
      <w:tr w:rsidR="00B31088" w:rsidTr="00B31088"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E458F" w:rsidRPr="00B3108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B3108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E458F" w:rsidRPr="00B3108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E458F" w:rsidRPr="00B3108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58F" w:rsidRPr="00B31088" w:rsidRDefault="00112CEE">
                        <w:pPr>
                          <w:rPr>
                            <w:lang w:val="lt-LT"/>
                          </w:rPr>
                        </w:pPr>
                        <w:r w:rsidRPr="00B31088">
                          <w:rPr>
                            <w:color w:val="000000"/>
                            <w:sz w:val="24"/>
                            <w:lang w:val="lt-LT"/>
                          </w:rPr>
                          <w:t>3. Viešieji ryšiai.</w:t>
                        </w:r>
                      </w:p>
                    </w:tc>
                  </w:tr>
                </w:tbl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</w:tbl>
          <w:p w:rsidR="007E458F" w:rsidRPr="00B31088" w:rsidRDefault="007E458F">
            <w:pPr>
              <w:rPr>
                <w:lang w:val="lt-LT"/>
              </w:rPr>
            </w:pPr>
          </w:p>
        </w:tc>
      </w:tr>
      <w:tr w:rsidR="007E458F">
        <w:trPr>
          <w:trHeight w:val="126"/>
        </w:trPr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</w:tr>
      <w:tr w:rsidR="00B31088" w:rsidTr="00B31088"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E458F" w:rsidRPr="00B3108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B3108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E458F" w:rsidRPr="00B3108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E458F" w:rsidRPr="00B3108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58F" w:rsidRPr="00B31088" w:rsidRDefault="00112CEE">
                        <w:pPr>
                          <w:rPr>
                            <w:lang w:val="lt-LT"/>
                          </w:rPr>
                        </w:pPr>
                        <w:r w:rsidRPr="00B31088">
                          <w:rPr>
                            <w:color w:val="000000"/>
                            <w:sz w:val="24"/>
                            <w:lang w:val="lt-LT"/>
                          </w:rPr>
                          <w:t>4. Informacijos apie savivaldybę sklaida.</w:t>
                        </w:r>
                      </w:p>
                    </w:tc>
                  </w:tr>
                </w:tbl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</w:tbl>
          <w:p w:rsidR="007E458F" w:rsidRPr="00B31088" w:rsidRDefault="007E458F">
            <w:pPr>
              <w:rPr>
                <w:lang w:val="lt-LT"/>
              </w:rPr>
            </w:pPr>
          </w:p>
        </w:tc>
      </w:tr>
      <w:tr w:rsidR="007E458F">
        <w:trPr>
          <w:trHeight w:val="100"/>
        </w:trPr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</w:tr>
      <w:tr w:rsidR="00B31088" w:rsidTr="00B31088"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E458F" w:rsidRPr="00B3108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7E458F" w:rsidRPr="00B31088" w:rsidRDefault="007E458F">
            <w:pPr>
              <w:rPr>
                <w:lang w:val="lt-LT"/>
              </w:rPr>
            </w:pPr>
          </w:p>
        </w:tc>
      </w:tr>
      <w:tr w:rsidR="007E458F">
        <w:trPr>
          <w:trHeight w:val="59"/>
        </w:trPr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</w:tr>
      <w:tr w:rsidR="00B31088" w:rsidTr="00B31088"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 w:rsidP="00B31088">
                  <w:pPr>
                    <w:jc w:val="both"/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5. Rengia ir platina informaciją apie Klaipėdos rajono savivaldybės veiklą visuomenei ir žiniasklaidai, atlieka žiniasklaidos monitoringą.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 w:rsidP="00B31088">
                  <w:pPr>
                    <w:jc w:val="both"/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6. Pagal kompetenciją palaiko ryšius su Lietuvos valstybinėmis ir savivaldybių institucijomis, įstaigomis ir įmonėmis, Klaipėdos rajono savivaldybėje esančiomis bendruomenėmis, verslo įmonėmis, žiniasklaidos priemonėmis bei su tarptautinėmis institucijomis ir organizacijomis.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 w:rsidP="00B31088">
                  <w:pPr>
                    <w:jc w:val="both"/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7. Rūpinasi reprezentatyviu Klaipėdos rajono pristatymu ir atstovavimu viešojoje erdvėje.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 w:rsidP="00B31088">
                  <w:pPr>
                    <w:jc w:val="both"/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8. Pagal poreikį rengia Klaipėdos rajono savivaldybės komunikacijos ir įvaizdžio strategijas, Klaipėdos rajono savivaldybės veiklos viešinimo planus, komunikacines kampanijas.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 w:rsidP="00B31088">
                  <w:pPr>
                    <w:jc w:val="both"/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9. Konsultuoja Klaipėdos rajono savivaldybės administracijos valstybės tarnautojus ir darbuotojus, dirbančius pagal darbo sutartis, ryšių su visuomene klausimais.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 w:rsidP="00B31088">
                  <w:pPr>
                    <w:jc w:val="both"/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10. Pagal poreikį rengia sveikinimus švenčių proga, viešąsias kalbas, straipsnius, pranešimų projektus.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 w:rsidP="00B31088">
                  <w:pPr>
                    <w:jc w:val="both"/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11. Teikia Merui informaciją ir pasiūlymus savo kompetencijos klausimais.</w:t>
                  </w:r>
                </w:p>
              </w:tc>
            </w:tr>
          </w:tbl>
          <w:p w:rsidR="007E458F" w:rsidRPr="00B31088" w:rsidRDefault="007E458F" w:rsidP="00B31088">
            <w:pPr>
              <w:jc w:val="both"/>
              <w:rPr>
                <w:lang w:val="lt-LT"/>
              </w:rPr>
            </w:pPr>
          </w:p>
        </w:tc>
      </w:tr>
      <w:tr w:rsidR="007E458F">
        <w:trPr>
          <w:trHeight w:val="20"/>
        </w:trPr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 w:rsidP="00B3108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 w:rsidP="00B3108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7E458F" w:rsidRPr="00B31088" w:rsidRDefault="007E458F" w:rsidP="00B31088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 w:rsidP="00B31088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31088" w:rsidTr="00B31088"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 w:rsidP="00B31088">
                  <w:pPr>
                    <w:jc w:val="both"/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12. Vykdo kitus nenuolatinio pobūdžio su įstaigos veikla susijusius pavedimus.</w:t>
                  </w:r>
                </w:p>
              </w:tc>
            </w:tr>
          </w:tbl>
          <w:p w:rsidR="007E458F" w:rsidRPr="00B31088" w:rsidRDefault="007E458F" w:rsidP="00B31088">
            <w:pPr>
              <w:jc w:val="both"/>
              <w:rPr>
                <w:lang w:val="lt-LT"/>
              </w:rPr>
            </w:pPr>
          </w:p>
        </w:tc>
      </w:tr>
      <w:tr w:rsidR="007E458F">
        <w:trPr>
          <w:trHeight w:val="139"/>
        </w:trPr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</w:tr>
      <w:tr w:rsidR="00B31088" w:rsidTr="00B31088"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E458F" w:rsidRPr="00B3108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13. Išsilavinimo ir darbo patirties reikalavimai:</w:t>
                  </w:r>
                  <w:r w:rsidRPr="00B3108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E458F" w:rsidRPr="00B31088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E458F" w:rsidRPr="00B3108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7E458F" w:rsidRPr="00B3108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E458F" w:rsidRPr="00B31088" w:rsidRDefault="00112CEE">
                              <w:pPr>
                                <w:rPr>
                                  <w:lang w:val="lt-LT"/>
                                </w:rPr>
                              </w:pPr>
                              <w:r w:rsidRPr="00B3108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lastRenderedPageBreak/>
                                <w:t xml:space="preserve">13.1.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E458F" w:rsidRPr="00B3108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E458F" w:rsidRPr="00B31088" w:rsidRDefault="00112CEE">
                              <w:pPr>
                                <w:rPr>
                                  <w:lang w:val="lt-LT"/>
                                </w:rPr>
                              </w:pPr>
                              <w:r w:rsidRPr="00B3108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13.2. studijų kryptis – nepasirinkta;</w:t>
                              </w:r>
                            </w:p>
                          </w:tc>
                        </w:tr>
                        <w:tr w:rsidR="007E458F" w:rsidRPr="00B3108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E458F" w:rsidRPr="00B31088" w:rsidRDefault="00112CEE">
                              <w:pPr>
                                <w:rPr>
                                  <w:lang w:val="lt-LT"/>
                                </w:rPr>
                              </w:pPr>
                              <w:r w:rsidRPr="00B3108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7E458F" w:rsidRPr="00B31088" w:rsidRDefault="007E458F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7E458F" w:rsidRPr="00B31088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7E458F" w:rsidRPr="00B3108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E458F" w:rsidRPr="00B31088" w:rsidRDefault="00112CEE">
                              <w:pPr>
                                <w:rPr>
                                  <w:lang w:val="lt-LT"/>
                                </w:rPr>
                              </w:pPr>
                              <w:r w:rsidRPr="00B3108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13.3.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7E458F" w:rsidRPr="00B3108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E458F" w:rsidRPr="00B31088" w:rsidRDefault="00112CEE">
                              <w:pPr>
                                <w:rPr>
                                  <w:lang w:val="lt-LT"/>
                                </w:rPr>
                              </w:pPr>
                              <w:r w:rsidRPr="00B3108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13.4. darbo patirtis – viešųjų ryšių patirtis;</w:t>
                              </w:r>
                            </w:p>
                          </w:tc>
                        </w:tr>
                        <w:tr w:rsidR="007E458F" w:rsidRPr="00B31088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7E458F" w:rsidRPr="00B31088" w:rsidRDefault="00112CEE">
                              <w:pPr>
                                <w:rPr>
                                  <w:lang w:val="lt-LT"/>
                                </w:rPr>
                              </w:pPr>
                              <w:r w:rsidRPr="00B31088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13.5. darbo patirties trukmė – ne mažiau kaip 3 metai. </w:t>
                              </w:r>
                            </w:p>
                          </w:tc>
                        </w:tr>
                      </w:tbl>
                      <w:p w:rsidR="007E458F" w:rsidRPr="00B31088" w:rsidRDefault="007E458F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</w:tbl>
          <w:p w:rsidR="007E458F" w:rsidRPr="00B31088" w:rsidRDefault="007E458F">
            <w:pPr>
              <w:rPr>
                <w:lang w:val="lt-LT"/>
              </w:rPr>
            </w:pPr>
          </w:p>
        </w:tc>
      </w:tr>
      <w:tr w:rsidR="007E458F">
        <w:trPr>
          <w:trHeight w:val="62"/>
        </w:trPr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</w:tr>
      <w:tr w:rsidR="00B31088" w:rsidTr="00B31088"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7E458F" w:rsidRPr="00B3108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7E458F" w:rsidRPr="00B31088" w:rsidRDefault="00112CEE">
                  <w:pPr>
                    <w:jc w:val="center"/>
                    <w:rPr>
                      <w:lang w:val="lt-LT"/>
                    </w:rPr>
                  </w:pPr>
                  <w:r w:rsidRPr="00B31088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14. Bendrosios kompetencijos ir jų pakankami lygiai:</w:t>
                  </w:r>
                  <w:r w:rsidRPr="00B3108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E458F" w:rsidRPr="00B3108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E458F" w:rsidRPr="00B3108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58F" w:rsidRPr="00B31088" w:rsidRDefault="00112CEE">
                        <w:pPr>
                          <w:rPr>
                            <w:lang w:val="lt-LT"/>
                          </w:rPr>
                        </w:pPr>
                        <w:r w:rsidRPr="00B31088">
                          <w:rPr>
                            <w:color w:val="000000"/>
                            <w:sz w:val="24"/>
                            <w:lang w:val="lt-LT"/>
                          </w:rPr>
                          <w:t>14.1. vertės visuomenei kūrimas – 3;</w:t>
                        </w:r>
                      </w:p>
                    </w:tc>
                  </w:tr>
                  <w:tr w:rsidR="007E458F" w:rsidRPr="00B3108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58F" w:rsidRPr="00B31088" w:rsidRDefault="00112CEE">
                        <w:pPr>
                          <w:rPr>
                            <w:lang w:val="lt-LT"/>
                          </w:rPr>
                        </w:pPr>
                        <w:r w:rsidRPr="00B31088">
                          <w:rPr>
                            <w:color w:val="000000"/>
                            <w:sz w:val="24"/>
                            <w:lang w:val="lt-LT"/>
                          </w:rPr>
                          <w:t>14.2. organizuotumas – 3;</w:t>
                        </w:r>
                      </w:p>
                    </w:tc>
                  </w:tr>
                  <w:tr w:rsidR="007E458F" w:rsidRPr="00B3108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58F" w:rsidRPr="00B31088" w:rsidRDefault="00112CEE">
                        <w:pPr>
                          <w:rPr>
                            <w:lang w:val="lt-LT"/>
                          </w:rPr>
                        </w:pPr>
                        <w:r w:rsidRPr="00B31088">
                          <w:rPr>
                            <w:color w:val="000000"/>
                            <w:sz w:val="24"/>
                            <w:lang w:val="lt-LT"/>
                          </w:rPr>
                          <w:t>14.3. patikimumas ir atsakingumas – 3;</w:t>
                        </w:r>
                      </w:p>
                    </w:tc>
                  </w:tr>
                  <w:tr w:rsidR="007E458F" w:rsidRPr="00B3108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58F" w:rsidRPr="00B31088" w:rsidRDefault="00112CEE">
                        <w:pPr>
                          <w:rPr>
                            <w:lang w:val="lt-LT"/>
                          </w:rPr>
                        </w:pPr>
                        <w:r w:rsidRPr="00B31088">
                          <w:rPr>
                            <w:color w:val="000000"/>
                            <w:sz w:val="24"/>
                            <w:lang w:val="lt-LT"/>
                          </w:rPr>
                          <w:t>14.4. analizė ir pagrindimas – 3;</w:t>
                        </w:r>
                      </w:p>
                    </w:tc>
                  </w:tr>
                  <w:tr w:rsidR="007E458F" w:rsidRPr="00B3108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58F" w:rsidRPr="00B31088" w:rsidRDefault="00112CEE">
                        <w:pPr>
                          <w:rPr>
                            <w:lang w:val="lt-LT"/>
                          </w:rPr>
                        </w:pPr>
                        <w:r w:rsidRPr="00B31088">
                          <w:rPr>
                            <w:color w:val="000000"/>
                            <w:sz w:val="24"/>
                            <w:lang w:val="lt-LT"/>
                          </w:rPr>
                          <w:t>14.5. komunikacija – 3.</w:t>
                        </w:r>
                      </w:p>
                    </w:tc>
                  </w:tr>
                </w:tbl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15. Specifinės kompetencijos ir jų pakankami lygiai:</w:t>
                  </w:r>
                  <w:r w:rsidRPr="00B3108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E458F" w:rsidRPr="00B3108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E458F" w:rsidRPr="00B3108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58F" w:rsidRPr="00B31088" w:rsidRDefault="00112CEE">
                        <w:pPr>
                          <w:rPr>
                            <w:lang w:val="lt-LT"/>
                          </w:rPr>
                        </w:pPr>
                        <w:r w:rsidRPr="00B31088">
                          <w:rPr>
                            <w:color w:val="000000"/>
                            <w:sz w:val="24"/>
                            <w:lang w:val="lt-LT"/>
                          </w:rPr>
                          <w:t>15.1. įžvalgumas – 3.</w:t>
                        </w:r>
                      </w:p>
                    </w:tc>
                  </w:tr>
                </w:tbl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16. Profesinės kompetencijos ir jų pakankami lygiai:</w:t>
                  </w:r>
                  <w:r w:rsidRPr="00B31088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7E458F" w:rsidRPr="00B3108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7E458F" w:rsidRPr="00B3108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7E458F" w:rsidRPr="00B31088" w:rsidRDefault="00112CEE">
                        <w:pPr>
                          <w:rPr>
                            <w:lang w:val="lt-LT"/>
                          </w:rPr>
                        </w:pPr>
                        <w:r w:rsidRPr="00B31088">
                          <w:rPr>
                            <w:color w:val="000000"/>
                            <w:sz w:val="24"/>
                            <w:lang w:val="lt-LT"/>
                          </w:rPr>
                          <w:t>16.1. viešųjų ryšių išmanymas – 3.</w:t>
                        </w:r>
                      </w:p>
                    </w:tc>
                  </w:tr>
                </w:tbl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</w:tbl>
          <w:p w:rsidR="007E458F" w:rsidRPr="00B31088" w:rsidRDefault="007E458F">
            <w:pPr>
              <w:rPr>
                <w:lang w:val="lt-LT"/>
              </w:rPr>
            </w:pPr>
          </w:p>
        </w:tc>
      </w:tr>
      <w:tr w:rsidR="007E458F">
        <w:trPr>
          <w:trHeight w:val="517"/>
        </w:trPr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</w:tr>
      <w:tr w:rsidR="00B31088" w:rsidTr="00B31088">
        <w:tc>
          <w:tcPr>
            <w:tcW w:w="13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7E458F" w:rsidRPr="00B31088" w:rsidRDefault="007E458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7E458F" w:rsidRPr="00B3108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112CEE">
                  <w:pPr>
                    <w:rPr>
                      <w:lang w:val="lt-LT"/>
                    </w:rPr>
                  </w:pPr>
                  <w:r w:rsidRPr="00B31088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  <w:tr w:rsidR="007E458F" w:rsidRPr="00B31088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E458F" w:rsidRPr="00B31088" w:rsidRDefault="007E458F">
                  <w:pPr>
                    <w:rPr>
                      <w:lang w:val="lt-LT"/>
                    </w:rPr>
                  </w:pPr>
                </w:p>
              </w:tc>
            </w:tr>
          </w:tbl>
          <w:p w:rsidR="007E458F" w:rsidRPr="00B31088" w:rsidRDefault="007E458F">
            <w:pPr>
              <w:rPr>
                <w:lang w:val="lt-LT"/>
              </w:rPr>
            </w:pPr>
          </w:p>
        </w:tc>
      </w:tr>
      <w:tr w:rsidR="007E458F">
        <w:trPr>
          <w:trHeight w:val="41"/>
        </w:trPr>
        <w:tc>
          <w:tcPr>
            <w:tcW w:w="13" w:type="dxa"/>
          </w:tcPr>
          <w:p w:rsidR="007E458F" w:rsidRDefault="007E458F">
            <w:pPr>
              <w:pStyle w:val="EmptyLayoutCell"/>
            </w:pPr>
          </w:p>
        </w:tc>
        <w:tc>
          <w:tcPr>
            <w:tcW w:w="1" w:type="dxa"/>
          </w:tcPr>
          <w:p w:rsidR="007E458F" w:rsidRDefault="007E458F">
            <w:pPr>
              <w:pStyle w:val="EmptyLayoutCell"/>
            </w:pPr>
          </w:p>
        </w:tc>
        <w:tc>
          <w:tcPr>
            <w:tcW w:w="1" w:type="dxa"/>
          </w:tcPr>
          <w:p w:rsidR="007E458F" w:rsidRDefault="007E458F">
            <w:pPr>
              <w:pStyle w:val="EmptyLayoutCell"/>
            </w:pPr>
          </w:p>
        </w:tc>
        <w:tc>
          <w:tcPr>
            <w:tcW w:w="9055" w:type="dxa"/>
          </w:tcPr>
          <w:p w:rsidR="007E458F" w:rsidRDefault="007E458F">
            <w:pPr>
              <w:pStyle w:val="EmptyLayoutCell"/>
            </w:pPr>
          </w:p>
        </w:tc>
        <w:tc>
          <w:tcPr>
            <w:tcW w:w="13" w:type="dxa"/>
          </w:tcPr>
          <w:p w:rsidR="007E458F" w:rsidRDefault="007E458F">
            <w:pPr>
              <w:pStyle w:val="EmptyLayoutCell"/>
            </w:pPr>
          </w:p>
        </w:tc>
      </w:tr>
    </w:tbl>
    <w:p w:rsidR="00112CEE" w:rsidRDefault="00112CEE"/>
    <w:sectPr w:rsidR="00112CEE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88"/>
    <w:rsid w:val="00090B39"/>
    <w:rsid w:val="00112CEE"/>
    <w:rsid w:val="004A3CD9"/>
    <w:rsid w:val="00552FDA"/>
    <w:rsid w:val="007E458F"/>
    <w:rsid w:val="00B31088"/>
    <w:rsid w:val="00D0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2C39C"/>
  <w15:chartTrackingRefBased/>
  <w15:docId w15:val="{0E9AC085-0539-4D17-96AF-E5914B29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Raimonda Sodeikė</dc:creator>
  <cp:keywords/>
  <cp:lastModifiedBy>Dainora Daugeliene</cp:lastModifiedBy>
  <cp:revision>3</cp:revision>
  <dcterms:created xsi:type="dcterms:W3CDTF">2020-07-07T07:34:00Z</dcterms:created>
  <dcterms:modified xsi:type="dcterms:W3CDTF">2020-07-07T07:34:00Z</dcterms:modified>
</cp:coreProperties>
</file>