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6" w:rsidRDefault="00F66D36" w:rsidP="00263F61">
      <w:pPr>
        <w:ind w:left="0"/>
        <w:rPr>
          <w:noProof/>
          <w:lang w:eastAsia="lt-LT"/>
        </w:rPr>
      </w:pPr>
      <w:bookmarkStart w:id="0" w:name="_GoBack"/>
      <w:bookmarkEnd w:id="0"/>
    </w:p>
    <w:p w:rsidR="00263F61" w:rsidRDefault="00263F61" w:rsidP="00263F61">
      <w:pPr>
        <w:ind w:left="0"/>
        <w:rPr>
          <w:noProof/>
          <w:lang w:eastAsia="lt-LT"/>
        </w:rPr>
      </w:pPr>
    </w:p>
    <w:p w:rsidR="00263F61" w:rsidRDefault="00263F61" w:rsidP="00263F61">
      <w:pPr>
        <w:pStyle w:val="prastasistinklapis"/>
        <w:spacing w:before="0" w:beforeAutospacing="0" w:after="0" w:afterAutospacing="0"/>
        <w:jc w:val="center"/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</w:rPr>
        <w:t>Lietuvių kalbos VBE rezultatai 2011 m. ir 2012 m.</w:t>
      </w:r>
    </w:p>
    <w:p w:rsidR="00263F61" w:rsidRDefault="00263F61" w:rsidP="00263F61">
      <w:pPr>
        <w:ind w:left="0"/>
        <w:rPr>
          <w:noProof/>
          <w:lang w:eastAsia="lt-LT"/>
        </w:rPr>
      </w:pPr>
    </w:p>
    <w:p w:rsidR="00263F61" w:rsidRDefault="00263F61" w:rsidP="00263F61">
      <w:pPr>
        <w:ind w:left="0"/>
        <w:rPr>
          <w:noProof/>
          <w:lang w:eastAsia="lt-LT"/>
        </w:rPr>
      </w:pPr>
    </w:p>
    <w:p w:rsidR="00263F61" w:rsidRDefault="00263F61" w:rsidP="00263F61">
      <w:pPr>
        <w:ind w:left="0"/>
      </w:pPr>
      <w:r w:rsidRPr="00263F61">
        <w:drawing>
          <wp:inline distT="0" distB="0" distL="0" distR="0" wp14:anchorId="3C53493D" wp14:editId="622D74E9">
            <wp:extent cx="9477375" cy="49339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3F61" w:rsidSect="00263F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61"/>
    <w:rsid w:val="00263F61"/>
    <w:rsid w:val="008F6FE0"/>
    <w:rsid w:val="00F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F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F6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263F6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F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F6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263F6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PowerPoint diagrama]Sheet2'!$B$1</c:f>
              <c:strCache>
                <c:ptCount val="1"/>
                <c:pt idx="0">
                  <c:v>Neišlaikė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7912087912087912E-3"/>
                  <c:y val="-4.9520277188776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080586080586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3260073260073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326007326007326E-3"/>
                  <c:y val="4.9520277188776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diagrama]Sheet2'!$A$2:$A$9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diagrama]Sheet2'!$B$2:$B$9</c:f>
              <c:numCache>
                <c:formatCode>General</c:formatCode>
                <c:ptCount val="8"/>
                <c:pt idx="0">
                  <c:v>8</c:v>
                </c:pt>
                <c:pt idx="1">
                  <c:v>7.6</c:v>
                </c:pt>
                <c:pt idx="2">
                  <c:v>10.199999999999999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17.600000000000001</c:v>
                </c:pt>
                <c:pt idx="6">
                  <c:v>25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'[Microsoft PowerPoint diagrama]Sheet2'!$C$1</c:f>
              <c:strCache>
                <c:ptCount val="1"/>
                <c:pt idx="0">
                  <c:v>Neišlaikė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326007326007326E-3"/>
                  <c:y val="4.0517269852899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04029304029304E-3"/>
                  <c:y val="-1.906695051901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956043956043956E-3"/>
                  <c:y val="2.6217056963640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186813186813187E-2"/>
                  <c:y val="3.1261729177238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4.9520277188776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diagrama]Sheet2'!$A$2:$A$9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diagrama]Sheet2'!$C$2:$C$9</c:f>
              <c:numCache>
                <c:formatCode>General</c:formatCode>
                <c:ptCount val="8"/>
                <c:pt idx="0">
                  <c:v>7.6</c:v>
                </c:pt>
                <c:pt idx="1">
                  <c:v>7.6</c:v>
                </c:pt>
                <c:pt idx="2">
                  <c:v>12.5</c:v>
                </c:pt>
                <c:pt idx="3">
                  <c:v>4.8</c:v>
                </c:pt>
                <c:pt idx="4">
                  <c:v>5</c:v>
                </c:pt>
                <c:pt idx="5">
                  <c:v>16.7</c:v>
                </c:pt>
                <c:pt idx="6">
                  <c:v>0</c:v>
                </c:pt>
                <c:pt idx="7">
                  <c:v>8.1</c:v>
                </c:pt>
              </c:numCache>
            </c:numRef>
          </c:val>
        </c:ser>
        <c:ser>
          <c:idx val="2"/>
          <c:order val="2"/>
          <c:tx>
            <c:strRef>
              <c:f>'[Microsoft PowerPoint diagrama]Sheet2'!$D$1</c:f>
              <c:strCache>
                <c:ptCount val="1"/>
                <c:pt idx="0">
                  <c:v>1-49 balai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-1.3186813186813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186813186813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79120879120873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79120879120879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79120879120868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diagrama]Sheet2'!$A$2:$A$9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diagrama]Sheet2'!$D$2:$D$9</c:f>
              <c:numCache>
                <c:formatCode>General</c:formatCode>
                <c:ptCount val="8"/>
                <c:pt idx="0">
                  <c:v>44.2</c:v>
                </c:pt>
                <c:pt idx="1">
                  <c:v>48.3</c:v>
                </c:pt>
                <c:pt idx="2">
                  <c:v>49</c:v>
                </c:pt>
                <c:pt idx="3">
                  <c:v>44.3</c:v>
                </c:pt>
                <c:pt idx="4">
                  <c:v>31.7</c:v>
                </c:pt>
                <c:pt idx="5">
                  <c:v>58.9</c:v>
                </c:pt>
                <c:pt idx="6">
                  <c:v>62.5</c:v>
                </c:pt>
                <c:pt idx="7">
                  <c:v>62</c:v>
                </c:pt>
              </c:numCache>
            </c:numRef>
          </c:val>
        </c:ser>
        <c:ser>
          <c:idx val="3"/>
          <c:order val="3"/>
          <c:tx>
            <c:strRef>
              <c:f>'[Microsoft PowerPoint diagrama]Sheet2'!$E$1</c:f>
              <c:strCache>
                <c:ptCount val="1"/>
                <c:pt idx="0">
                  <c:v>1-49 balai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26007326007326E-3"/>
                  <c:y val="2.6494991547485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608058608058608E-3"/>
                  <c:y val="-3.6491628557787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04029304029304E-2"/>
                  <c:y val="-4.9519647967042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304029304029304E-3"/>
                  <c:y val="-7.4280415783165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117216117216119E-2"/>
                  <c:y val="9.6261826763993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7912087912088988E-3"/>
                  <c:y val="4.9520277188777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diagrama]Sheet2'!$A$2:$A$9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diagrama]Sheet2'!$E$2:$E$9</c:f>
              <c:numCache>
                <c:formatCode>General</c:formatCode>
                <c:ptCount val="8"/>
                <c:pt idx="0">
                  <c:v>43.2</c:v>
                </c:pt>
                <c:pt idx="1">
                  <c:v>49.1</c:v>
                </c:pt>
                <c:pt idx="2">
                  <c:v>46.9</c:v>
                </c:pt>
                <c:pt idx="3">
                  <c:v>58.7</c:v>
                </c:pt>
                <c:pt idx="4">
                  <c:v>34.200000000000003</c:v>
                </c:pt>
                <c:pt idx="5">
                  <c:v>55.6</c:v>
                </c:pt>
                <c:pt idx="6">
                  <c:v>78.599999999999994</c:v>
                </c:pt>
                <c:pt idx="7">
                  <c:v>54.1</c:v>
                </c:pt>
              </c:numCache>
            </c:numRef>
          </c:val>
        </c:ser>
        <c:ser>
          <c:idx val="4"/>
          <c:order val="4"/>
          <c:tx>
            <c:strRef>
              <c:f>'[Microsoft PowerPoint diagrama]Sheet2'!$F$1</c:f>
              <c:strCache>
                <c:ptCount val="1"/>
                <c:pt idx="0">
                  <c:v>50-100 balai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1721611721611722E-2"/>
                  <c:y val="-7.4280415783165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51899281820542E-2"/>
                  <c:y val="-1.513401664079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912087912087912E-3"/>
                  <c:y val="-7.4280415783165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diagrama]Sheet2'!$A$2:$A$9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diagrama]Sheet2'!$F$2:$F$9</c:f>
              <c:numCache>
                <c:formatCode>General</c:formatCode>
                <c:ptCount val="8"/>
                <c:pt idx="0">
                  <c:v>47.8</c:v>
                </c:pt>
                <c:pt idx="1">
                  <c:v>45.8</c:v>
                </c:pt>
                <c:pt idx="2">
                  <c:v>40.799999999999997</c:v>
                </c:pt>
                <c:pt idx="3">
                  <c:v>50.8</c:v>
                </c:pt>
                <c:pt idx="4">
                  <c:v>63.4</c:v>
                </c:pt>
                <c:pt idx="5">
                  <c:v>23.5</c:v>
                </c:pt>
                <c:pt idx="6">
                  <c:v>12.5</c:v>
                </c:pt>
                <c:pt idx="7">
                  <c:v>34</c:v>
                </c:pt>
              </c:numCache>
            </c:numRef>
          </c:val>
        </c:ser>
        <c:ser>
          <c:idx val="5"/>
          <c:order val="5"/>
          <c:tx>
            <c:strRef>
              <c:f>'[Microsoft PowerPoint diagrama]Sheet2'!$G$1</c:f>
              <c:strCache>
                <c:ptCount val="1"/>
                <c:pt idx="0">
                  <c:v>50-100 balai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7582417582417582E-2"/>
                  <c:y val="2.4760762317700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86813186813187E-2"/>
                  <c:y val="7.4280415783165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69230769230771E-2"/>
                  <c:y val="2.8971067779255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86813186813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047619047619049E-2"/>
                  <c:y val="4.7667376297528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186813186813187E-2"/>
                  <c:y val="-9.2555406756606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diagrama]Sheet2'!$A$2:$A$9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diagrama]Sheet2'!$G$2:$G$9</c:f>
              <c:numCache>
                <c:formatCode>General</c:formatCode>
                <c:ptCount val="8"/>
                <c:pt idx="0">
                  <c:v>49.2</c:v>
                </c:pt>
                <c:pt idx="1">
                  <c:v>43.3</c:v>
                </c:pt>
                <c:pt idx="2">
                  <c:v>40.6</c:v>
                </c:pt>
                <c:pt idx="3">
                  <c:v>36.5</c:v>
                </c:pt>
                <c:pt idx="4">
                  <c:v>60.8</c:v>
                </c:pt>
                <c:pt idx="5">
                  <c:v>27.8</c:v>
                </c:pt>
                <c:pt idx="6">
                  <c:v>21.4</c:v>
                </c:pt>
                <c:pt idx="7">
                  <c:v>37.799999999999997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037056"/>
        <c:axId val="151038592"/>
      </c:barChart>
      <c:catAx>
        <c:axId val="151037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lt-LT"/>
          </a:p>
        </c:txPr>
        <c:crossAx val="151038592"/>
        <c:crosses val="autoZero"/>
        <c:auto val="1"/>
        <c:lblAlgn val="ctr"/>
        <c:lblOffset val="100"/>
        <c:noMultiLvlLbl val="0"/>
      </c:catAx>
      <c:valAx>
        <c:axId val="151038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037056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  <a:ln w="25400">
          <a:noFill/>
        </a:ln>
      </c:spPr>
    </c:plotArea>
    <c:legend>
      <c:legendPos val="t"/>
      <c:layout>
        <c:manualLayout>
          <c:xMode val="edge"/>
          <c:yMode val="edge"/>
          <c:x val="0.18435378994711085"/>
          <c:y val="0"/>
          <c:w val="0.62861235310410324"/>
          <c:h val="9.9108219580660531E-2"/>
        </c:manualLayout>
      </c:layout>
      <c:overlay val="0"/>
      <c:txPr>
        <a:bodyPr/>
        <a:lstStyle/>
        <a:p>
          <a:pPr>
            <a:defRPr sz="1200" b="1"/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2012-07-25T10:20:00Z</dcterms:created>
  <dcterms:modified xsi:type="dcterms:W3CDTF">2012-07-25T10:26:00Z</dcterms:modified>
</cp:coreProperties>
</file>