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938" w:rsidRDefault="00651938" w:rsidP="00651938">
      <w:pPr>
        <w:pStyle w:val="statymopavad"/>
        <w:spacing w:line="240" w:lineRule="auto"/>
        <w:ind w:firstLine="0"/>
        <w:rPr>
          <w:rStyle w:val="statymoNr"/>
          <w:rFonts w:ascii="Times New Roman" w:hAnsi="Times New Roman"/>
          <w:b/>
          <w:bCs/>
          <w:caps w:val="0"/>
          <w:sz w:val="20"/>
        </w:rPr>
      </w:pPr>
      <w:r>
        <w:rPr>
          <w:rFonts w:ascii="Times New Roman" w:hAnsi="Times New Roman"/>
          <w:b/>
          <w:caps w:val="0"/>
          <w:noProof/>
          <w:sz w:val="20"/>
          <w:lang w:eastAsia="lt-LT"/>
        </w:rPr>
        <w:drawing>
          <wp:inline distT="0" distB="0" distL="0" distR="0" wp14:anchorId="7CD9D2A0" wp14:editId="4B724FA4">
            <wp:extent cx="507365" cy="614680"/>
            <wp:effectExtent l="19050" t="0" r="698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938" w:rsidRPr="00E12FC1" w:rsidRDefault="00651938" w:rsidP="00651938">
      <w:pPr>
        <w:pStyle w:val="statymopavad"/>
        <w:spacing w:line="240" w:lineRule="auto"/>
        <w:ind w:firstLine="0"/>
        <w:rPr>
          <w:rStyle w:val="statymoNr"/>
          <w:rFonts w:ascii="Times New Roman" w:hAnsi="Times New Roman"/>
          <w:b/>
          <w:bCs/>
          <w:caps w:val="0"/>
          <w:sz w:val="20"/>
        </w:rPr>
      </w:pPr>
    </w:p>
    <w:p w:rsidR="00651938" w:rsidRDefault="00651938" w:rsidP="00651938">
      <w:pPr>
        <w:pStyle w:val="statymopavad"/>
        <w:spacing w:after="120" w:line="240" w:lineRule="auto"/>
        <w:ind w:firstLine="0"/>
        <w:rPr>
          <w:rStyle w:val="statymoNr"/>
          <w:rFonts w:ascii="Times New Roman" w:hAnsi="Times New Roman"/>
          <w:b/>
          <w:bCs/>
          <w:caps w:val="0"/>
          <w:noProof/>
        </w:rPr>
      </w:pPr>
      <w:r>
        <w:rPr>
          <w:rStyle w:val="statymoNr"/>
          <w:rFonts w:ascii="Times New Roman" w:hAnsi="Times New Roman"/>
          <w:b/>
          <w:bCs/>
          <w:caps w:val="0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>
        <w:rPr>
          <w:rStyle w:val="statymoNr"/>
          <w:rFonts w:ascii="Times New Roman" w:hAnsi="Times New Roman"/>
          <w:b/>
          <w:bCs/>
          <w:caps w:val="0"/>
        </w:rPr>
        <w:instrText xml:space="preserve"> FORMTEXT </w:instrText>
      </w:r>
      <w:r>
        <w:rPr>
          <w:rStyle w:val="statymoNr"/>
          <w:rFonts w:ascii="Times New Roman" w:hAnsi="Times New Roman"/>
          <w:b/>
          <w:bCs/>
          <w:caps w:val="0"/>
        </w:rPr>
      </w:r>
      <w:r>
        <w:rPr>
          <w:rStyle w:val="statymoNr"/>
          <w:rFonts w:ascii="Times New Roman" w:hAnsi="Times New Roman"/>
          <w:b/>
          <w:bCs/>
          <w:caps w:val="0"/>
        </w:rPr>
        <w:fldChar w:fldCharType="separate"/>
      </w:r>
      <w:r>
        <w:rPr>
          <w:rStyle w:val="statymoNr"/>
          <w:rFonts w:ascii="Times New Roman" w:hAnsi="Times New Roman"/>
          <w:b/>
          <w:bCs/>
          <w:caps w:val="0"/>
          <w:noProof/>
        </w:rPr>
        <w:t xml:space="preserve">KLAIPĖDOS RAJONO SAVIVALDYBĖS ADMINISTRACIJOS </w:t>
      </w:r>
    </w:p>
    <w:p w:rsidR="00651938" w:rsidRDefault="00651938" w:rsidP="00651938">
      <w:pPr>
        <w:pStyle w:val="statymopavad"/>
        <w:spacing w:after="120" w:line="240" w:lineRule="auto"/>
        <w:ind w:firstLine="0"/>
        <w:rPr>
          <w:rStyle w:val="statymoNr"/>
          <w:rFonts w:ascii="Times New Roman" w:hAnsi="Times New Roman"/>
          <w:b/>
          <w:bCs/>
          <w:caps w:val="0"/>
        </w:rPr>
      </w:pPr>
      <w:r>
        <w:rPr>
          <w:rStyle w:val="statymoNr"/>
          <w:rFonts w:ascii="Times New Roman" w:hAnsi="Times New Roman"/>
          <w:b/>
          <w:bCs/>
          <w:caps w:val="0"/>
          <w:noProof/>
        </w:rPr>
        <w:t>DIREKTORIUS</w:t>
      </w:r>
      <w:r>
        <w:rPr>
          <w:rStyle w:val="statymoNr"/>
          <w:rFonts w:ascii="Times New Roman" w:hAnsi="Times New Roman"/>
          <w:b/>
          <w:bCs/>
          <w:caps w:val="0"/>
        </w:rPr>
        <w:fldChar w:fldCharType="end"/>
      </w:r>
    </w:p>
    <w:p w:rsidR="00651938" w:rsidRDefault="00651938" w:rsidP="00651938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</w:rPr>
      </w:pPr>
    </w:p>
    <w:p w:rsidR="00651938" w:rsidRDefault="00651938" w:rsidP="00651938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>ĮSAKYMAS</w:t>
      </w:r>
    </w:p>
    <w:p w:rsidR="00651938" w:rsidRPr="006D2758" w:rsidRDefault="00651938" w:rsidP="00651938">
      <w:pPr>
        <w:pStyle w:val="statymopavad"/>
        <w:spacing w:after="240"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20"/>
        </w:rPr>
        <w:t>DĖL lėšų SKYRIMO</w:t>
      </w:r>
      <w:r w:rsidR="0018038A">
        <w:rPr>
          <w:rFonts w:ascii="Times New Roman" w:hAnsi="Times New Roman"/>
          <w:b/>
          <w:spacing w:val="20"/>
        </w:rPr>
        <w:t xml:space="preserve"> KLAIPĖDOS KRAŠTO BURIAVIMO SPORTO MOKYKLOS „ŽIEMYS“ UGDYMO PROGRAMOS ĮGYVENDINIMUI </w:t>
      </w:r>
      <w:r>
        <w:rPr>
          <w:rFonts w:ascii="Times New Roman" w:hAnsi="Times New Roman"/>
          <w:b/>
          <w:spacing w:val="20"/>
        </w:rPr>
        <w:t xml:space="preserve"> </w:t>
      </w:r>
    </w:p>
    <w:p w:rsidR="00651938" w:rsidRPr="00266E1D" w:rsidRDefault="00651938" w:rsidP="00266E1D">
      <w:pPr>
        <w:pStyle w:val="statymopavad"/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caps w:val="0"/>
        </w:rPr>
        <w:t xml:space="preserve">2019 m. </w:t>
      </w:r>
      <w:r w:rsidR="0018038A">
        <w:rPr>
          <w:rFonts w:ascii="Times New Roman" w:hAnsi="Times New Roman"/>
          <w:caps w:val="0"/>
        </w:rPr>
        <w:t>kovo</w:t>
      </w:r>
      <w:r>
        <w:rPr>
          <w:rFonts w:ascii="Times New Roman" w:hAnsi="Times New Roman"/>
          <w:caps w:val="0"/>
        </w:rPr>
        <w:t xml:space="preserve"> </w:t>
      </w:r>
      <w:r w:rsidR="00A41EA1">
        <w:rPr>
          <w:rFonts w:ascii="Times New Roman" w:hAnsi="Times New Roman"/>
          <w:caps w:val="0"/>
        </w:rPr>
        <w:t>6</w:t>
      </w:r>
      <w:r>
        <w:rPr>
          <w:rFonts w:ascii="Times New Roman" w:hAnsi="Times New Roman"/>
          <w:caps w:val="0"/>
        </w:rPr>
        <w:t xml:space="preserve"> d. Nr.</w:t>
      </w:r>
      <w:r w:rsidR="00A41EA1">
        <w:rPr>
          <w:rFonts w:ascii="Times New Roman" w:hAnsi="Times New Roman"/>
          <w:caps w:val="0"/>
        </w:rPr>
        <w:t>AV-419</w:t>
      </w:r>
      <w:bookmarkStart w:id="0" w:name="_GoBack"/>
      <w:bookmarkEnd w:id="0"/>
      <w:r>
        <w:rPr>
          <w:rFonts w:ascii="Times New Roman" w:hAnsi="Times New Roman"/>
          <w:caps w:val="0"/>
        </w:rPr>
        <w:t xml:space="preserve"> </w:t>
      </w:r>
      <w:r>
        <w:rPr>
          <w:rFonts w:ascii="Times New Roman" w:hAnsi="Times New Roman"/>
          <w:caps w:val="0"/>
        </w:rPr>
        <w:br/>
        <w:t>Gargždai</w:t>
      </w:r>
    </w:p>
    <w:p w:rsidR="00651938" w:rsidRDefault="00651938" w:rsidP="00651938">
      <w:pPr>
        <w:jc w:val="both"/>
      </w:pPr>
    </w:p>
    <w:p w:rsidR="00651938" w:rsidRDefault="00651938" w:rsidP="00266E1D">
      <w:pPr>
        <w:shd w:val="clear" w:color="auto" w:fill="FFFFFF"/>
        <w:ind w:firstLine="1296"/>
        <w:jc w:val="both"/>
      </w:pPr>
      <w:r>
        <w:t>Vadovaudamasis Lietuvos Respublikos vietos savivaldos įstatymo 29 straipsnio 8 dalies 5 punktu</w:t>
      </w:r>
      <w:r w:rsidR="0018038A">
        <w:t xml:space="preserve">, </w:t>
      </w:r>
      <w:r w:rsidR="0018038A" w:rsidRPr="00CD1E44">
        <w:t>viešosios įstaigos Klaipėdos krašto buriavimo sporto mokyklos „Žiemys“ 2019</w:t>
      </w:r>
      <w:r w:rsidR="0018038A" w:rsidRPr="00CD1E44">
        <w:rPr>
          <w:bCs/>
          <w:caps/>
          <w:color w:val="000000"/>
        </w:rPr>
        <w:t>–2021</w:t>
      </w:r>
      <w:r w:rsidR="0018038A" w:rsidRPr="00CD1E44">
        <w:t xml:space="preserve"> metų program</w:t>
      </w:r>
      <w:r w:rsidR="0018038A">
        <w:t>a</w:t>
      </w:r>
      <w:r w:rsidR="0018038A" w:rsidRPr="00CD1E44">
        <w:t xml:space="preserve"> „Jaunųjų buriuotojų ugdymas“</w:t>
      </w:r>
      <w:r w:rsidR="0018038A">
        <w:t>, patvirtinta</w:t>
      </w:r>
      <w:r w:rsidR="00266E1D" w:rsidRPr="00266E1D">
        <w:t xml:space="preserve"> </w:t>
      </w:r>
      <w:r w:rsidR="00266E1D">
        <w:t>Klaipėdos rajono savivaldybės tarybos 2019 m. vasario 28 d. sprendimu Nr. T11-54</w:t>
      </w:r>
      <w:r w:rsidR="00266E1D" w:rsidRPr="00266E1D">
        <w:rPr>
          <w:rFonts w:eastAsia="Calibri"/>
          <w:color w:val="000000"/>
          <w:shd w:val="clear" w:color="auto" w:fill="FFFFFF"/>
        </w:rPr>
        <w:t xml:space="preserve"> </w:t>
      </w:r>
      <w:r w:rsidR="00266E1D">
        <w:rPr>
          <w:rFonts w:eastAsia="Calibri"/>
          <w:color w:val="000000"/>
          <w:shd w:val="clear" w:color="auto" w:fill="FFFFFF"/>
        </w:rPr>
        <w:t>„</w:t>
      </w:r>
      <w:r w:rsidR="00266E1D" w:rsidRPr="00106879">
        <w:rPr>
          <w:rFonts w:eastAsia="Calibri"/>
          <w:color w:val="000000"/>
          <w:shd w:val="clear" w:color="auto" w:fill="FFFFFF"/>
        </w:rPr>
        <w:t>Dėl viešosios įstaigos Klaipėdos krašto buriavimo sporto mokyklos „Žiemys“ 2019–2021 metų programos „Jaunųjų buriuotojų ugdymas“ patvirtinimo</w:t>
      </w:r>
      <w:r w:rsidR="00266E1D">
        <w:rPr>
          <w:rFonts w:eastAsia="Calibri"/>
          <w:color w:val="000000"/>
          <w:shd w:val="clear" w:color="auto" w:fill="FFFFFF"/>
        </w:rPr>
        <w:t>“,</w:t>
      </w:r>
      <w:r w:rsidR="00266E1D">
        <w:t xml:space="preserve"> </w:t>
      </w:r>
      <w:r w:rsidR="0018038A">
        <w:t>Klaipėdos rajono savivaldybės tarybos 2019 m. vasario 28 d. sprendimu T11-29 „Dėl Klaipėdos rajono savivaldybės strateginio veiklos plano 2019</w:t>
      </w:r>
      <w:r w:rsidR="0018038A" w:rsidRPr="00174351">
        <w:t>–</w:t>
      </w:r>
      <w:r w:rsidR="0018038A">
        <w:t>2021 tvirtinimo“</w:t>
      </w:r>
      <w:r w:rsidR="00266E1D">
        <w:t xml:space="preserve"> bei</w:t>
      </w:r>
      <w:r w:rsidR="0018038A">
        <w:t xml:space="preserve"> Klaipėdos rajono savivaldybės tarybos 2019 m. vasario 28 d. sprendimu Nr. T11-30 „Dėl Klaipėdos rajono savivaldybės 2019 metų biudžeto patvirtinimo“</w:t>
      </w:r>
      <w:r>
        <w:t xml:space="preserve">:               </w:t>
      </w:r>
      <w:r>
        <w:tab/>
        <w:t xml:space="preserve"> </w:t>
      </w:r>
    </w:p>
    <w:p w:rsidR="009E29F4" w:rsidRDefault="00651938" w:rsidP="009E29F4">
      <w:pPr>
        <w:shd w:val="clear" w:color="auto" w:fill="FFFFFF"/>
        <w:ind w:firstLine="1296"/>
        <w:jc w:val="both"/>
      </w:pPr>
      <w:r w:rsidRPr="009D0C65">
        <w:t>1.</w:t>
      </w:r>
      <w:r>
        <w:t xml:space="preserve"> </w:t>
      </w:r>
      <w:r>
        <w:rPr>
          <w:spacing w:val="40"/>
        </w:rPr>
        <w:t xml:space="preserve">S </w:t>
      </w:r>
      <w:r w:rsidRPr="00E10024">
        <w:rPr>
          <w:spacing w:val="40"/>
        </w:rPr>
        <w:t>k</w:t>
      </w:r>
      <w:r>
        <w:rPr>
          <w:spacing w:val="40"/>
        </w:rPr>
        <w:t xml:space="preserve"> </w:t>
      </w:r>
      <w:r w:rsidRPr="00E10024">
        <w:rPr>
          <w:spacing w:val="40"/>
        </w:rPr>
        <w:t>i</w:t>
      </w:r>
      <w:r>
        <w:rPr>
          <w:spacing w:val="40"/>
        </w:rPr>
        <w:t xml:space="preserve"> </w:t>
      </w:r>
      <w:r w:rsidRPr="00E10024">
        <w:rPr>
          <w:spacing w:val="40"/>
        </w:rPr>
        <w:t>r</w:t>
      </w:r>
      <w:r>
        <w:rPr>
          <w:spacing w:val="40"/>
        </w:rPr>
        <w:t xml:space="preserve"> </w:t>
      </w:r>
      <w:r w:rsidRPr="00E10024">
        <w:rPr>
          <w:spacing w:val="40"/>
        </w:rPr>
        <w:t>i</w:t>
      </w:r>
      <w:r>
        <w:rPr>
          <w:spacing w:val="40"/>
        </w:rPr>
        <w:t xml:space="preserve"> u</w:t>
      </w:r>
      <w:r w:rsidR="009E29F4" w:rsidRPr="009E29F4">
        <w:t xml:space="preserve"> </w:t>
      </w:r>
      <w:r w:rsidR="009E29F4">
        <w:t xml:space="preserve">viešajai įstaigai </w:t>
      </w:r>
      <w:r w:rsidR="009E29F4" w:rsidRPr="00CD1E44">
        <w:t>Klaipėdos krašto buriavimo sporto mokykl</w:t>
      </w:r>
      <w:r w:rsidR="009E29F4">
        <w:t>a</w:t>
      </w:r>
      <w:r w:rsidR="009E29F4" w:rsidRPr="00CD1E44">
        <w:t xml:space="preserve"> „Žiemys“</w:t>
      </w:r>
      <w:r w:rsidR="009E29F4" w:rsidRPr="009E29F4">
        <w:t xml:space="preserve"> </w:t>
      </w:r>
      <w:r w:rsidR="00F31597">
        <w:t>programai</w:t>
      </w:r>
      <w:r w:rsidR="00F31597" w:rsidRPr="00C5697F">
        <w:rPr>
          <w:lang w:eastAsia="lt-LT"/>
        </w:rPr>
        <w:t xml:space="preserve"> </w:t>
      </w:r>
      <w:r w:rsidR="009E29F4" w:rsidRPr="00CD1E44">
        <w:t>„Jaunųjų buriuotojų ugdymas“</w:t>
      </w:r>
      <w:r w:rsidR="009E29F4">
        <w:t xml:space="preserve"> 2019 metais finansuoti 15 000,00 Eur</w:t>
      </w:r>
      <w:r w:rsidR="009E29F4" w:rsidRPr="00C5697F">
        <w:rPr>
          <w:lang w:eastAsia="lt-LT"/>
        </w:rPr>
        <w:t xml:space="preserve"> </w:t>
      </w:r>
      <w:r w:rsidR="009E29F4">
        <w:t>(</w:t>
      </w:r>
      <w:r w:rsidR="009E29F4">
        <w:rPr>
          <w:lang w:eastAsia="lt-LT"/>
        </w:rPr>
        <w:t xml:space="preserve">Klaipėdos rajono savivaldybės </w:t>
      </w:r>
      <w:r w:rsidR="00F31597">
        <w:rPr>
          <w:lang w:eastAsia="lt-LT"/>
        </w:rPr>
        <w:t>s</w:t>
      </w:r>
      <w:r w:rsidR="009E29F4">
        <w:rPr>
          <w:lang w:eastAsia="lt-LT"/>
        </w:rPr>
        <w:t>trateginio veiklos plano Kūno kultūros ir sporto plėtros program</w:t>
      </w:r>
      <w:r w:rsidR="00F31597">
        <w:rPr>
          <w:lang w:eastAsia="lt-LT"/>
        </w:rPr>
        <w:t>os</w:t>
      </w:r>
      <w:r w:rsidR="009E29F4">
        <w:rPr>
          <w:lang w:eastAsia="lt-LT"/>
        </w:rPr>
        <w:t xml:space="preserve"> priemonė 1.2.6., kodas biudžete – 1.2.1.3.</w:t>
      </w:r>
      <w:r w:rsidR="009E29F4">
        <w:t>).</w:t>
      </w:r>
    </w:p>
    <w:p w:rsidR="005143AA" w:rsidRDefault="005143AA" w:rsidP="009E29F4">
      <w:pPr>
        <w:shd w:val="clear" w:color="auto" w:fill="FFFFFF"/>
        <w:ind w:firstLine="1296"/>
        <w:jc w:val="both"/>
        <w:rPr>
          <w:spacing w:val="40"/>
        </w:rPr>
      </w:pPr>
      <w:r>
        <w:rPr>
          <w:spacing w:val="40"/>
        </w:rPr>
        <w:t xml:space="preserve">2. </w:t>
      </w:r>
      <w:r w:rsidRPr="00E10024">
        <w:rPr>
          <w:spacing w:val="40"/>
        </w:rPr>
        <w:t>Pavedu</w:t>
      </w:r>
      <w:r>
        <w:rPr>
          <w:spacing w:val="40"/>
        </w:rPr>
        <w:t>:</w:t>
      </w:r>
    </w:p>
    <w:p w:rsidR="005143AA" w:rsidRDefault="005143AA" w:rsidP="005143AA">
      <w:pPr>
        <w:ind w:firstLine="1296"/>
        <w:jc w:val="both"/>
      </w:pPr>
      <w:r>
        <w:t xml:space="preserve">2.1. Klaipėdos rajono savivaldybės administracijos Sveikatos apsaugos skyriaus vyriausiajai specialistei Ugnei </w:t>
      </w:r>
      <w:proofErr w:type="spellStart"/>
      <w:r>
        <w:t>Tamošauskienei</w:t>
      </w:r>
      <w:proofErr w:type="spellEnd"/>
      <w:r>
        <w:t>:</w:t>
      </w:r>
    </w:p>
    <w:p w:rsidR="005143AA" w:rsidRDefault="005143AA" w:rsidP="005143AA">
      <w:pPr>
        <w:ind w:firstLine="1296"/>
        <w:jc w:val="both"/>
      </w:pPr>
      <w:r>
        <w:t>2.1.1. parengti lėšų naudojimo sutarties projektą;</w:t>
      </w:r>
    </w:p>
    <w:p w:rsidR="005143AA" w:rsidRDefault="005143AA" w:rsidP="005143AA">
      <w:pPr>
        <w:ind w:firstLine="1296"/>
        <w:jc w:val="both"/>
      </w:pPr>
      <w:r>
        <w:t>2.1.2.</w:t>
      </w:r>
      <w:r w:rsidRPr="00721F63">
        <w:t xml:space="preserve"> </w:t>
      </w:r>
      <w:r>
        <w:t>kontroliuoti įsakymo vykdymą.</w:t>
      </w:r>
    </w:p>
    <w:p w:rsidR="00DE3A90" w:rsidRDefault="005143AA" w:rsidP="00DE3A90">
      <w:pPr>
        <w:ind w:firstLine="1296"/>
        <w:jc w:val="both"/>
      </w:pPr>
      <w:r>
        <w:t xml:space="preserve">2.2. </w:t>
      </w:r>
      <w:r w:rsidR="00DE3A90">
        <w:t>Klaipėdos rajono savivaldybės administracijos Centrinei buhalterijai pervesti 1 punkte minimas lėšas sutartyje nustatytomis sąlygomis.</w:t>
      </w:r>
    </w:p>
    <w:p w:rsidR="00651938" w:rsidRPr="00113FBC" w:rsidRDefault="00DE3A90" w:rsidP="00DE3A90">
      <w:pPr>
        <w:jc w:val="both"/>
        <w:rPr>
          <w:rFonts w:eastAsiaTheme="minorHAnsi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 </w:t>
      </w:r>
      <w:r w:rsidR="00651938" w:rsidRPr="00113FBC"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                       </w:t>
      </w:r>
      <w:r w:rsidR="00651938" w:rsidRPr="00113FBC">
        <w:rPr>
          <w:rFonts w:eastAsiaTheme="minorHAnsi"/>
          <w:color w:val="000000"/>
          <w:shd w:val="clear" w:color="auto" w:fill="FFFFFF"/>
        </w:rPr>
        <w:t xml:space="preserve">Šis įsakymas per vieną mėnesį nuo jo įteikimo ar pranešimo suinteresuotai šaliai apie viešojo administravimo subjekto veiksmus (atsisakymą atlikti veiksmus) dienos gali būti skundžiamas </w:t>
      </w:r>
      <w:r w:rsidR="00651938" w:rsidRPr="00113FBC">
        <w:rPr>
          <w:rFonts w:eastAsiaTheme="minorHAnsi"/>
          <w:bCs/>
          <w:color w:val="000000"/>
          <w:shd w:val="clear" w:color="auto" w:fill="FFFFFF"/>
        </w:rPr>
        <w:t xml:space="preserve">Lietuvos administracinių ginčų komisijos Klaipėdos apygardos skyriui </w:t>
      </w:r>
      <w:r w:rsidR="00651938" w:rsidRPr="00113FBC">
        <w:rPr>
          <w:rFonts w:eastAsiaTheme="minorHAnsi"/>
        </w:rPr>
        <w:t>(Herkaus Manto g. 37, LT-92236, Klaipėda) arba Regionų apygardos administracinio teismo Klaipėdos rūmams (Galinio Pylimo g. 9, LT-91230 Klaipėda) Lietuvos Respublikos administracinių bylų teisenos įstatymo nustatyta tvarka.</w:t>
      </w:r>
    </w:p>
    <w:p w:rsidR="00651938" w:rsidRDefault="00651938" w:rsidP="00651938">
      <w:pPr>
        <w:tabs>
          <w:tab w:val="right" w:pos="9639"/>
        </w:tabs>
        <w:jc w:val="both"/>
      </w:pPr>
    </w:p>
    <w:p w:rsidR="00651938" w:rsidRDefault="00651938" w:rsidP="00651938">
      <w:pPr>
        <w:tabs>
          <w:tab w:val="right" w:pos="9639"/>
        </w:tabs>
        <w:jc w:val="both"/>
      </w:pPr>
    </w:p>
    <w:p w:rsidR="00651938" w:rsidRDefault="00651938" w:rsidP="00651938">
      <w:pPr>
        <w:ind w:left="-142" w:firstLine="1438"/>
        <w:jc w:val="both"/>
        <w:rPr>
          <w:sz w:val="22"/>
        </w:rPr>
      </w:pPr>
    </w:p>
    <w:p w:rsidR="00651938" w:rsidRDefault="00651938" w:rsidP="00651938">
      <w:pPr>
        <w:ind w:left="-142" w:firstLine="1438"/>
        <w:jc w:val="both"/>
        <w:rPr>
          <w:sz w:val="22"/>
        </w:rPr>
      </w:pPr>
    </w:p>
    <w:p w:rsidR="00651938" w:rsidRPr="00F0343D" w:rsidRDefault="00651938" w:rsidP="00651938">
      <w:pPr>
        <w:pStyle w:val="statymopavad"/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caps w:val="0"/>
        </w:rPr>
        <w:t>Direktorius</w:t>
      </w:r>
      <w:r>
        <w:rPr>
          <w:rFonts w:ascii="Times New Roman" w:hAnsi="Times New Roman"/>
          <w:caps w:val="0"/>
        </w:rPr>
        <w:tab/>
      </w:r>
      <w:r>
        <w:rPr>
          <w:rFonts w:ascii="Times New Roman" w:hAnsi="Times New Roman"/>
          <w:caps w:val="0"/>
        </w:rPr>
        <w:tab/>
      </w:r>
      <w:r>
        <w:rPr>
          <w:rFonts w:ascii="Times New Roman" w:hAnsi="Times New Roman"/>
          <w:caps w:val="0"/>
        </w:rPr>
        <w:tab/>
      </w:r>
      <w:r>
        <w:rPr>
          <w:rFonts w:ascii="Times New Roman" w:hAnsi="Times New Roman"/>
          <w:caps w:val="0"/>
        </w:rPr>
        <w:tab/>
      </w:r>
      <w:r>
        <w:rPr>
          <w:rFonts w:ascii="Times New Roman" w:hAnsi="Times New Roman"/>
          <w:caps w:val="0"/>
        </w:rPr>
        <w:tab/>
        <w:t xml:space="preserve">                                                   Sigitas Karbauskas</w:t>
      </w:r>
    </w:p>
    <w:p w:rsidR="00651938" w:rsidRDefault="00651938" w:rsidP="00651938"/>
    <w:p w:rsidR="00651938" w:rsidRDefault="00651938" w:rsidP="00651938"/>
    <w:p w:rsidR="00B8255B" w:rsidRDefault="00A41EA1"/>
    <w:sectPr w:rsidR="00B8255B" w:rsidSect="00654A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Helvetica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38"/>
    <w:rsid w:val="00035EE8"/>
    <w:rsid w:val="000C0FAA"/>
    <w:rsid w:val="0018038A"/>
    <w:rsid w:val="00266E1D"/>
    <w:rsid w:val="003A4C61"/>
    <w:rsid w:val="005143AA"/>
    <w:rsid w:val="00651938"/>
    <w:rsid w:val="009B6DA9"/>
    <w:rsid w:val="009E29F4"/>
    <w:rsid w:val="00A41EA1"/>
    <w:rsid w:val="00DE3A90"/>
    <w:rsid w:val="00F1785C"/>
    <w:rsid w:val="00F3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6905"/>
  <w15:chartTrackingRefBased/>
  <w15:docId w15:val="{86C605DE-0F23-4C62-84CC-6CFFDF57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51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651938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character" w:customStyle="1" w:styleId="statymoNr">
    <w:name w:val="?statymo Nr."/>
    <w:rsid w:val="00651938"/>
    <w:rPr>
      <w:rFonts w:ascii="HelveticaLT" w:hAnsi="Helvetic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Ugnė Tamošauskienė</cp:lastModifiedBy>
  <cp:revision>5</cp:revision>
  <cp:lastPrinted>2019-03-05T07:45:00Z</cp:lastPrinted>
  <dcterms:created xsi:type="dcterms:W3CDTF">2019-03-05T06:30:00Z</dcterms:created>
  <dcterms:modified xsi:type="dcterms:W3CDTF">2019-03-13T07:37:00Z</dcterms:modified>
</cp:coreProperties>
</file>