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57E" w:rsidRDefault="00D44D7E" w:rsidP="00D44D7E">
      <w:r>
        <w:t xml:space="preserve">                                                                                                       </w:t>
      </w:r>
      <w:r w:rsidR="00A24561">
        <w:t xml:space="preserve"> </w:t>
      </w:r>
      <w:r>
        <w:t xml:space="preserve">     </w:t>
      </w:r>
      <w:r w:rsidR="0009657E">
        <w:t>PATVIRTINTA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     Klaipėdos rajono savivaldybės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administracijos direktoriaus </w:t>
      </w:r>
    </w:p>
    <w:p w:rsidR="0009657E" w:rsidRDefault="0009657E" w:rsidP="0009657E">
      <w:pPr>
        <w:jc w:val="both"/>
      </w:pPr>
      <w:r>
        <w:t xml:space="preserve">                                                                                                             20</w:t>
      </w:r>
      <w:r w:rsidR="003D7C76">
        <w:t>20</w:t>
      </w:r>
      <w:r>
        <w:t>-</w:t>
      </w:r>
      <w:r w:rsidR="003D7C76">
        <w:t>01</w:t>
      </w:r>
      <w:r>
        <w:t>-</w:t>
      </w:r>
      <w:r w:rsidR="003D7C76">
        <w:t xml:space="preserve">29 </w:t>
      </w:r>
      <w:r>
        <w:t>įsakymu  Nr.</w:t>
      </w:r>
      <w:r w:rsidR="003D7C76">
        <w:t>AV-191</w:t>
      </w:r>
    </w:p>
    <w:p w:rsidR="0009657E" w:rsidRDefault="0009657E" w:rsidP="0009657E">
      <w:pPr>
        <w:jc w:val="both"/>
      </w:pPr>
    </w:p>
    <w:p w:rsidR="0009657E" w:rsidRDefault="0009657E" w:rsidP="0009657E">
      <w:pPr>
        <w:jc w:val="both"/>
      </w:pPr>
    </w:p>
    <w:p w:rsidR="00901FE1" w:rsidRPr="005B2398" w:rsidRDefault="00901FE1" w:rsidP="00901FE1">
      <w:pPr>
        <w:tabs>
          <w:tab w:val="left" w:pos="6240"/>
        </w:tabs>
      </w:pPr>
      <w:r>
        <w:tab/>
        <w:t xml:space="preserve">                        </w:t>
      </w:r>
    </w:p>
    <w:p w:rsidR="00BC5918" w:rsidRDefault="00044C16" w:rsidP="00CE4447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   </w:t>
      </w:r>
      <w:r w:rsidR="00CE4447" w:rsidRPr="00CE4447">
        <w:rPr>
          <w:b/>
        </w:rPr>
        <w:t>CENTRINĖS  BUHALTERIJOS  VEDĖJO</w:t>
      </w:r>
    </w:p>
    <w:p w:rsidR="00901FE1" w:rsidRPr="005B2398" w:rsidRDefault="00BC5918" w:rsidP="00CE4447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  </w:t>
      </w:r>
      <w:r w:rsidR="00901FE1">
        <w:rPr>
          <w:b/>
        </w:rPr>
        <w:t xml:space="preserve">  PAREIGYBĖS  APRAŠYMAS</w:t>
      </w:r>
    </w:p>
    <w:p w:rsidR="0009657E" w:rsidRDefault="0009657E" w:rsidP="0009657E">
      <w:pPr>
        <w:jc w:val="both"/>
      </w:pPr>
    </w:p>
    <w:p w:rsidR="00FC4BFE" w:rsidRDefault="00FC4BFE" w:rsidP="0009657E">
      <w:pPr>
        <w:jc w:val="center"/>
        <w:rPr>
          <w:b/>
        </w:rPr>
      </w:pPr>
    </w:p>
    <w:p w:rsidR="00E41DCF" w:rsidRDefault="00E41DCF" w:rsidP="00FC4BFE">
      <w:pPr>
        <w:jc w:val="center"/>
        <w:rPr>
          <w:b/>
        </w:rPr>
      </w:pPr>
      <w:r>
        <w:rPr>
          <w:b/>
        </w:rPr>
        <w:t>I SKYRIUS</w:t>
      </w:r>
    </w:p>
    <w:p w:rsidR="00FC4BFE" w:rsidRPr="00FC4BFE" w:rsidRDefault="00FC4BFE" w:rsidP="00FC4BFE">
      <w:pPr>
        <w:jc w:val="center"/>
        <w:rPr>
          <w:b/>
        </w:rPr>
      </w:pPr>
      <w:r w:rsidRPr="00FC4BFE">
        <w:rPr>
          <w:b/>
        </w:rPr>
        <w:t xml:space="preserve"> PAREIGYBĖ </w:t>
      </w:r>
    </w:p>
    <w:p w:rsidR="00FC4BFE" w:rsidRPr="00FC4BFE" w:rsidRDefault="00FC4BFE" w:rsidP="00FC4BFE">
      <w:pPr>
        <w:jc w:val="center"/>
      </w:pPr>
    </w:p>
    <w:p w:rsidR="00FC4BFE" w:rsidRPr="00FC4BFE" w:rsidRDefault="00F4448D" w:rsidP="00E42A6A">
      <w:pPr>
        <w:ind w:firstLine="426"/>
        <w:jc w:val="both"/>
      </w:pPr>
      <w:r>
        <w:t xml:space="preserve">   </w:t>
      </w:r>
      <w:r w:rsidR="00FC4BFE" w:rsidRPr="00FC4BFE">
        <w:t xml:space="preserve">1. </w:t>
      </w:r>
      <w:r w:rsidR="001F2F29">
        <w:t xml:space="preserve">Klaipėdos rajono savivaldybės administracijos </w:t>
      </w:r>
      <w:r w:rsidR="00A15528">
        <w:t>Centrinės buhalterijos vedėjo pareigybė priklauso struktūrinių padalinių vadovų pareigybių grupei.</w:t>
      </w:r>
      <w:r w:rsidR="00A15528" w:rsidRPr="00FC4BFE">
        <w:t xml:space="preserve">     </w:t>
      </w:r>
    </w:p>
    <w:p w:rsidR="00FC4BFE" w:rsidRPr="00FC4BFE" w:rsidRDefault="00FC4BFE" w:rsidP="00E42A6A">
      <w:pPr>
        <w:jc w:val="both"/>
      </w:pPr>
      <w:r w:rsidRPr="00FC4BFE">
        <w:t xml:space="preserve">       </w:t>
      </w:r>
      <w:r w:rsidR="00F4448D">
        <w:t xml:space="preserve">   </w:t>
      </w:r>
      <w:r w:rsidRPr="00FC4BFE">
        <w:t>2. Pareigybės lygis –</w:t>
      </w:r>
      <w:r w:rsidR="00B64AD6">
        <w:t xml:space="preserve"> A2</w:t>
      </w:r>
      <w:r w:rsidRPr="00E93989">
        <w:t>.</w:t>
      </w:r>
      <w:r w:rsidRPr="00FC4BFE">
        <w:t xml:space="preserve"> </w:t>
      </w:r>
    </w:p>
    <w:p w:rsidR="00FC4BFE" w:rsidRPr="00FC4BFE" w:rsidRDefault="00FC4BFE" w:rsidP="00E42A6A">
      <w:pPr>
        <w:jc w:val="both"/>
      </w:pPr>
      <w:r w:rsidRPr="00FC4BFE">
        <w:t xml:space="preserve">       </w:t>
      </w:r>
      <w:r w:rsidR="00F4448D">
        <w:t xml:space="preserve">   </w:t>
      </w:r>
      <w:r w:rsidRPr="00FC4BFE">
        <w:t xml:space="preserve">3. </w:t>
      </w:r>
      <w:r w:rsidR="00A15528">
        <w:t>C</w:t>
      </w:r>
      <w:r w:rsidR="00101563">
        <w:t>ent</w:t>
      </w:r>
      <w:r w:rsidR="00A15528">
        <w:t>r</w:t>
      </w:r>
      <w:r w:rsidR="00101563">
        <w:t xml:space="preserve">inės buhalterijos </w:t>
      </w:r>
      <w:r w:rsidR="00BC5918" w:rsidRPr="00BC5918">
        <w:t>vedėjas tiesiogiai pavaldus Savivaldybės administracijos direktoriui.</w:t>
      </w:r>
    </w:p>
    <w:p w:rsidR="00FC4BFE" w:rsidRDefault="00FC4BFE" w:rsidP="00E42A6A">
      <w:pPr>
        <w:jc w:val="center"/>
        <w:rPr>
          <w:b/>
        </w:rPr>
      </w:pPr>
    </w:p>
    <w:p w:rsidR="00E41DCF" w:rsidRDefault="00E41DCF" w:rsidP="00E42A6A">
      <w:pPr>
        <w:jc w:val="center"/>
        <w:rPr>
          <w:b/>
        </w:rPr>
      </w:pPr>
      <w:r>
        <w:rPr>
          <w:b/>
        </w:rPr>
        <w:t>II SKYRIUS</w:t>
      </w:r>
    </w:p>
    <w:p w:rsidR="002F0E43" w:rsidRPr="002F0E43" w:rsidRDefault="002F0E43" w:rsidP="00E42A6A">
      <w:pPr>
        <w:jc w:val="center"/>
        <w:rPr>
          <w:b/>
        </w:rPr>
      </w:pPr>
      <w:r w:rsidRPr="002F0E43">
        <w:rPr>
          <w:b/>
        </w:rPr>
        <w:t xml:space="preserve"> SPECIALŪS REIKALAVIMAI ŠIAS PAREIGAS EINANČIAM DARBUOTOJUI</w:t>
      </w:r>
    </w:p>
    <w:p w:rsidR="002F0E43" w:rsidRPr="002F0E43" w:rsidRDefault="002F0E43" w:rsidP="00E42A6A"/>
    <w:p w:rsidR="00101563" w:rsidRDefault="00F4448D" w:rsidP="00E42A6A">
      <w:pPr>
        <w:tabs>
          <w:tab w:val="left" w:pos="426"/>
        </w:tabs>
        <w:ind w:firstLine="426"/>
        <w:jc w:val="both"/>
      </w:pPr>
      <w:r>
        <w:t xml:space="preserve">   </w:t>
      </w:r>
      <w:r w:rsidR="002534CB">
        <w:t>4</w:t>
      </w:r>
      <w:r w:rsidR="002F0E43" w:rsidRPr="002F0E43">
        <w:t xml:space="preserve">. </w:t>
      </w:r>
      <w:r w:rsidR="00BC074D">
        <w:t xml:space="preserve">Darbuotojas, einantis šias pareigas, </w:t>
      </w:r>
      <w:r w:rsidR="002F0E43" w:rsidRPr="002F0E43">
        <w:t xml:space="preserve"> turi atitikti šiuos specialius reikalavimus:</w:t>
      </w:r>
    </w:p>
    <w:p w:rsidR="00BC074D" w:rsidRDefault="00BC074D" w:rsidP="00E42A6A">
      <w:pPr>
        <w:ind w:firstLine="426"/>
        <w:jc w:val="both"/>
      </w:pPr>
      <w:r>
        <w:t xml:space="preserve">   </w:t>
      </w:r>
      <w:r w:rsidR="002534CB">
        <w:t>4</w:t>
      </w:r>
      <w:r w:rsidRPr="007318D1">
        <w:t>.</w:t>
      </w:r>
      <w:r w:rsidR="007D066B">
        <w:t xml:space="preserve">1. </w:t>
      </w:r>
      <w:r w:rsidR="00B64AD6" w:rsidRPr="007318D1">
        <w:t>Turėti ne žemesnį kaip aukštąjį universitetinį išsilavinimą su bakalauro kvalifikacini</w:t>
      </w:r>
      <w:r w:rsidR="00B64AD6">
        <w:t>u</w:t>
      </w:r>
      <w:r w:rsidR="00B64AD6" w:rsidRPr="007318D1">
        <w:t xml:space="preserve"> laipsniu ar jam prilygintu išsilavinimu arba aukštąjį koleginį išsilavinimą su profesinio bakalauro kvalifikaciniu laipsniu ar jam prilygintu išsilavinimu</w:t>
      </w:r>
      <w:r w:rsidR="00A156FF">
        <w:t>;</w:t>
      </w:r>
    </w:p>
    <w:p w:rsidR="00BC074D" w:rsidRDefault="007D066B" w:rsidP="00E42A6A">
      <w:pPr>
        <w:ind w:firstLine="426"/>
        <w:jc w:val="both"/>
      </w:pPr>
      <w:r>
        <w:t xml:space="preserve">   </w:t>
      </w:r>
      <w:r w:rsidR="002534CB">
        <w:t>4</w:t>
      </w:r>
      <w:r>
        <w:t xml:space="preserve">.2. </w:t>
      </w:r>
      <w:r w:rsidR="00BC074D">
        <w:t>Išmanyti Lietuvos Respublikos teisės aktus, reglamentuojančius vietos savivaldą, vieš</w:t>
      </w:r>
      <w:r w:rsidR="00E41DCF">
        <w:t>ą</w:t>
      </w:r>
      <w:r w:rsidR="00BC074D">
        <w:t>jį administravimą, apskaitą ir finansus, ES st</w:t>
      </w:r>
      <w:r w:rsidR="00E41DCF">
        <w:t>r</w:t>
      </w:r>
      <w:r w:rsidR="00BC074D">
        <w:t>uktūrinių fondų projekto administravimą</w:t>
      </w:r>
      <w:r w:rsidR="00A156FF">
        <w:t>;</w:t>
      </w:r>
      <w:r w:rsidR="00BC074D">
        <w:t xml:space="preserve">  </w:t>
      </w:r>
    </w:p>
    <w:p w:rsidR="00BC074D" w:rsidRDefault="00BC074D" w:rsidP="00E42A6A">
      <w:pPr>
        <w:ind w:firstLine="426"/>
        <w:jc w:val="both"/>
      </w:pPr>
      <w:r>
        <w:t xml:space="preserve">   </w:t>
      </w:r>
      <w:r w:rsidR="002534CB">
        <w:t>4</w:t>
      </w:r>
      <w:r>
        <w:t>.3.</w:t>
      </w:r>
      <w:r w:rsidR="007D066B">
        <w:t xml:space="preserve"> </w:t>
      </w:r>
      <w:r>
        <w:t xml:space="preserve">Gebėti savarankiškai </w:t>
      </w:r>
      <w:r w:rsidR="0084070A">
        <w:t xml:space="preserve">planuoti, organizuoti </w:t>
      </w:r>
      <w:r>
        <w:t xml:space="preserve">apskaitos darbo užduotis, mokėti dirbti </w:t>
      </w:r>
      <w:r w:rsidR="0084070A">
        <w:t xml:space="preserve">buhalterinėmis ir šiomis kompiuterinėmis programomis: </w:t>
      </w:r>
      <w:r>
        <w:t xml:space="preserve">MS Word, </w:t>
      </w:r>
      <w:r w:rsidR="0084070A">
        <w:t xml:space="preserve">MS </w:t>
      </w:r>
      <w:r>
        <w:t>Excel, Outlook Express, Internet Explorer</w:t>
      </w:r>
      <w:r w:rsidR="00E41DCF">
        <w:t>,</w:t>
      </w:r>
      <w:r>
        <w:t xml:space="preserve"> naudotis </w:t>
      </w:r>
      <w:r w:rsidR="00E41DCF">
        <w:t xml:space="preserve">Klaipėdos </w:t>
      </w:r>
      <w:r>
        <w:t xml:space="preserve">rajono savivaldybės </w:t>
      </w:r>
      <w:r w:rsidR="00E41DCF">
        <w:t>internetine svetaine</w:t>
      </w:r>
      <w:r>
        <w:t xml:space="preserve"> ir kt.</w:t>
      </w:r>
      <w:r w:rsidR="00A156FF">
        <w:t>;</w:t>
      </w:r>
    </w:p>
    <w:p w:rsidR="00101563" w:rsidRDefault="007D066B" w:rsidP="00E42A6A">
      <w:pPr>
        <w:ind w:firstLine="426"/>
        <w:jc w:val="both"/>
      </w:pPr>
      <w:r>
        <w:t xml:space="preserve">    </w:t>
      </w:r>
      <w:r w:rsidR="002534CB">
        <w:t>4</w:t>
      </w:r>
      <w:r>
        <w:t xml:space="preserve">.4. </w:t>
      </w:r>
      <w:r w:rsidR="0084070A">
        <w:t>Mokėti valdyti, kaupti, sisteminti, apibendrinti informaciją, rengti išvadas bei pasiūlymus.</w:t>
      </w:r>
      <w:r w:rsidR="00101563">
        <w:t xml:space="preserve"> </w:t>
      </w:r>
    </w:p>
    <w:p w:rsidR="00101563" w:rsidRPr="002F0E43" w:rsidRDefault="00101563" w:rsidP="00E42A6A">
      <w:r>
        <w:t xml:space="preserve">       </w:t>
      </w:r>
      <w:r w:rsidR="007D066B">
        <w:t xml:space="preserve">        </w:t>
      </w:r>
    </w:p>
    <w:p w:rsidR="00BE56E0" w:rsidRDefault="00BE56E0" w:rsidP="00E42A6A"/>
    <w:p w:rsidR="00E41DCF" w:rsidRDefault="00E41DCF" w:rsidP="00E42A6A">
      <w:pPr>
        <w:jc w:val="center"/>
        <w:rPr>
          <w:b/>
        </w:rPr>
      </w:pPr>
      <w:r>
        <w:rPr>
          <w:b/>
        </w:rPr>
        <w:t>III SKYRIUS</w:t>
      </w:r>
    </w:p>
    <w:p w:rsidR="00BE56E0" w:rsidRPr="00BE56E0" w:rsidRDefault="00E41DCF" w:rsidP="00E42A6A">
      <w:pPr>
        <w:jc w:val="center"/>
        <w:rPr>
          <w:b/>
        </w:rPr>
      </w:pPr>
      <w:r>
        <w:rPr>
          <w:b/>
        </w:rPr>
        <w:t xml:space="preserve"> ŠI</w:t>
      </w:r>
      <w:r w:rsidR="00BE56E0" w:rsidRPr="00BE56E0">
        <w:rPr>
          <w:b/>
        </w:rPr>
        <w:t>AS PAREIGAS EINANČIO DARBUOTOJO FUNKCIJOS</w:t>
      </w:r>
    </w:p>
    <w:p w:rsidR="00BE56E0" w:rsidRDefault="00BE56E0" w:rsidP="00E42A6A"/>
    <w:p w:rsidR="00C33D07" w:rsidRDefault="00BE56E0" w:rsidP="00E42A6A">
      <w:pPr>
        <w:ind w:firstLine="426"/>
        <w:jc w:val="both"/>
      </w:pPr>
      <w:r>
        <w:t xml:space="preserve">  </w:t>
      </w:r>
      <w:r w:rsidR="005D4B12">
        <w:t xml:space="preserve">  </w:t>
      </w:r>
      <w:r w:rsidR="00A156FF">
        <w:t>5</w:t>
      </w:r>
      <w:r w:rsidRPr="00BE56E0">
        <w:t>. Šias pareigas einantis darbuotojas vykdo šias funkcijas:</w:t>
      </w:r>
    </w:p>
    <w:p w:rsidR="002D2D8B" w:rsidRDefault="00C33D07" w:rsidP="00E42A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</w:t>
      </w:r>
      <w:r w:rsidR="005D4B12">
        <w:t xml:space="preserve">  </w:t>
      </w:r>
      <w:r w:rsidR="00A156FF">
        <w:t>5</w:t>
      </w:r>
      <w:r w:rsidR="00F72022">
        <w:t>.</w:t>
      </w:r>
      <w:r w:rsidR="005D4B12">
        <w:t>1</w:t>
      </w:r>
      <w:r w:rsidR="00BC5918">
        <w:t xml:space="preserve">. </w:t>
      </w:r>
      <w:r w:rsidR="00A156FF">
        <w:rPr>
          <w:rFonts w:eastAsia="Calibri"/>
          <w:lang w:eastAsia="en-US"/>
        </w:rPr>
        <w:t>O</w:t>
      </w:r>
      <w:r w:rsidR="002D2D8B" w:rsidRPr="00C001E1">
        <w:rPr>
          <w:rFonts w:eastAsia="Calibri"/>
          <w:lang w:eastAsia="en-US"/>
        </w:rPr>
        <w:t xml:space="preserve">rganizuoja ir tvarko </w:t>
      </w:r>
      <w:r w:rsidR="006062D9">
        <w:rPr>
          <w:rFonts w:eastAsia="Calibri"/>
          <w:lang w:eastAsia="en-US"/>
        </w:rPr>
        <w:t>Savivaldybės a</w:t>
      </w:r>
      <w:r w:rsidR="002D2D8B" w:rsidRPr="00C001E1">
        <w:rPr>
          <w:rFonts w:eastAsia="Calibri"/>
          <w:lang w:eastAsia="en-US"/>
        </w:rPr>
        <w:t>dministracijos buhalterin</w:t>
      </w:r>
      <w:r w:rsidR="002D2D8B" w:rsidRPr="00C001E1">
        <w:rPr>
          <w:rFonts w:ascii="TimesNewRoman" w:eastAsia="Calibri" w:hAnsi="TimesNewRoman" w:cs="TimesNewRoman"/>
          <w:lang w:eastAsia="en-US"/>
        </w:rPr>
        <w:t xml:space="preserve">ę </w:t>
      </w:r>
      <w:r w:rsidR="002D2D8B" w:rsidRPr="00C001E1">
        <w:rPr>
          <w:rFonts w:eastAsia="Calibri"/>
          <w:lang w:eastAsia="en-US"/>
        </w:rPr>
        <w:t>apskait</w:t>
      </w:r>
      <w:r w:rsidR="002D2D8B" w:rsidRPr="00C001E1">
        <w:rPr>
          <w:rFonts w:ascii="TimesNewRoman" w:eastAsia="Calibri" w:hAnsi="TimesNewRoman" w:cs="TimesNewRoman"/>
          <w:lang w:eastAsia="en-US"/>
        </w:rPr>
        <w:t xml:space="preserve">ą </w:t>
      </w:r>
      <w:r w:rsidR="002D2D8B" w:rsidRPr="00C001E1">
        <w:rPr>
          <w:rFonts w:eastAsia="Calibri"/>
          <w:lang w:eastAsia="en-US"/>
        </w:rPr>
        <w:t xml:space="preserve">pagal </w:t>
      </w:r>
      <w:r w:rsidR="006062D9">
        <w:t>Klaipėdos rajono savivaldybės administracijos buhalterinės apskaitos vadovą,</w:t>
      </w:r>
      <w:r w:rsidR="006062D9" w:rsidRPr="00C001E1">
        <w:rPr>
          <w:rFonts w:eastAsia="Calibri"/>
          <w:lang w:eastAsia="en-US"/>
        </w:rPr>
        <w:t xml:space="preserve"> </w:t>
      </w:r>
      <w:r w:rsidR="002D2D8B" w:rsidRPr="00C001E1">
        <w:rPr>
          <w:rFonts w:eastAsia="Calibri"/>
          <w:lang w:eastAsia="en-US"/>
        </w:rPr>
        <w:t>Lietuvos Respublikos</w:t>
      </w:r>
      <w:r w:rsidR="006062D9">
        <w:rPr>
          <w:rFonts w:eastAsia="Calibri"/>
          <w:lang w:eastAsia="en-US"/>
        </w:rPr>
        <w:t xml:space="preserve"> </w:t>
      </w:r>
      <w:r w:rsidR="002D2D8B" w:rsidRPr="00C001E1">
        <w:rPr>
          <w:rFonts w:eastAsia="Calibri"/>
          <w:lang w:eastAsia="en-US"/>
        </w:rPr>
        <w:t>buhalterin</w:t>
      </w:r>
      <w:r w:rsidR="002D2D8B" w:rsidRPr="00C001E1">
        <w:rPr>
          <w:rFonts w:ascii="TimesNewRoman" w:eastAsia="Calibri" w:hAnsi="TimesNewRoman" w:cs="TimesNewRoman"/>
          <w:lang w:eastAsia="en-US"/>
        </w:rPr>
        <w:t>ė</w:t>
      </w:r>
      <w:r w:rsidR="002D2D8B" w:rsidRPr="00C001E1">
        <w:rPr>
          <w:rFonts w:eastAsia="Calibri"/>
          <w:lang w:eastAsia="en-US"/>
        </w:rPr>
        <w:t xml:space="preserve">s apskaitos </w:t>
      </w:r>
      <w:r w:rsidR="002D2D8B" w:rsidRPr="00C001E1">
        <w:rPr>
          <w:rFonts w:ascii="TimesNewRoman" w:eastAsia="Calibri" w:hAnsi="TimesNewRoman" w:cs="TimesNewRoman"/>
          <w:lang w:eastAsia="en-US"/>
        </w:rPr>
        <w:t>į</w:t>
      </w:r>
      <w:r w:rsidR="002D2D8B" w:rsidRPr="00C001E1">
        <w:rPr>
          <w:rFonts w:eastAsia="Calibri"/>
          <w:lang w:eastAsia="en-US"/>
        </w:rPr>
        <w:t>statym</w:t>
      </w:r>
      <w:r w:rsidR="002D2D8B" w:rsidRPr="00C001E1">
        <w:rPr>
          <w:rFonts w:ascii="TimesNewRoman" w:eastAsia="Calibri" w:hAnsi="TimesNewRoman" w:cs="TimesNewRoman"/>
          <w:lang w:eastAsia="en-US"/>
        </w:rPr>
        <w:t>ą</w:t>
      </w:r>
      <w:r w:rsidR="006062D9">
        <w:rPr>
          <w:rFonts w:ascii="TimesNewRoman" w:eastAsia="Calibri" w:hAnsi="TimesNewRoman" w:cs="TimesNewRoman"/>
          <w:lang w:eastAsia="en-US"/>
        </w:rPr>
        <w:t>,</w:t>
      </w:r>
      <w:r w:rsidR="002D2D8B" w:rsidRPr="00C001E1">
        <w:rPr>
          <w:rFonts w:ascii="TimesNewRoman" w:eastAsia="Calibri" w:hAnsi="TimesNewRoman" w:cs="TimesNewRoman"/>
          <w:lang w:eastAsia="en-US"/>
        </w:rPr>
        <w:t xml:space="preserve"> </w:t>
      </w:r>
      <w:r w:rsidR="006062D9" w:rsidRPr="00C51A07">
        <w:t>Viešojo sektoriaus standartus</w:t>
      </w:r>
      <w:r w:rsidR="006062D9" w:rsidRPr="00C001E1">
        <w:rPr>
          <w:rFonts w:eastAsia="Calibri"/>
          <w:lang w:eastAsia="en-US"/>
        </w:rPr>
        <w:t xml:space="preserve"> </w:t>
      </w:r>
      <w:r w:rsidR="002D2D8B" w:rsidRPr="00C001E1">
        <w:rPr>
          <w:rFonts w:eastAsia="Calibri"/>
          <w:lang w:eastAsia="en-US"/>
        </w:rPr>
        <w:t>ir kitus teis</w:t>
      </w:r>
      <w:r w:rsidR="002D2D8B" w:rsidRPr="00C001E1">
        <w:rPr>
          <w:rFonts w:ascii="TimesNewRoman" w:eastAsia="Calibri" w:hAnsi="TimesNewRoman" w:cs="TimesNewRoman"/>
          <w:lang w:eastAsia="en-US"/>
        </w:rPr>
        <w:t>ė</w:t>
      </w:r>
      <w:r w:rsidR="002D2D8B" w:rsidRPr="00C001E1">
        <w:rPr>
          <w:rFonts w:eastAsia="Calibri"/>
          <w:lang w:eastAsia="en-US"/>
        </w:rPr>
        <w:t>s aktus, reglamentuojan</w:t>
      </w:r>
      <w:r w:rsidR="002D2D8B" w:rsidRPr="00C001E1">
        <w:rPr>
          <w:rFonts w:ascii="TimesNewRoman" w:eastAsia="Calibri" w:hAnsi="TimesNewRoman" w:cs="TimesNewRoman"/>
          <w:lang w:eastAsia="en-US"/>
        </w:rPr>
        <w:t>č</w:t>
      </w:r>
      <w:r w:rsidR="002D2D8B" w:rsidRPr="00C001E1">
        <w:rPr>
          <w:rFonts w:eastAsia="Calibri"/>
          <w:lang w:eastAsia="en-US"/>
        </w:rPr>
        <w:t>ius buhalterin</w:t>
      </w:r>
      <w:r w:rsidR="002D2D8B" w:rsidRPr="00C001E1">
        <w:rPr>
          <w:rFonts w:ascii="TimesNewRoman" w:eastAsia="Calibri" w:hAnsi="TimesNewRoman" w:cs="TimesNewRoman"/>
          <w:lang w:eastAsia="en-US"/>
        </w:rPr>
        <w:t xml:space="preserve">ę </w:t>
      </w:r>
      <w:r w:rsidR="002D2D8B" w:rsidRPr="00C001E1">
        <w:rPr>
          <w:rFonts w:eastAsia="Calibri"/>
          <w:lang w:eastAsia="en-US"/>
        </w:rPr>
        <w:t>apskait</w:t>
      </w:r>
      <w:r w:rsidR="002D2D8B" w:rsidRPr="00C001E1">
        <w:rPr>
          <w:rFonts w:ascii="TimesNewRoman" w:eastAsia="Calibri" w:hAnsi="TimesNewRoman" w:cs="TimesNewRoman"/>
          <w:lang w:eastAsia="en-US"/>
        </w:rPr>
        <w:t>ą</w:t>
      </w:r>
      <w:r w:rsidR="002D2D8B" w:rsidRPr="00C001E1">
        <w:rPr>
          <w:rFonts w:eastAsia="Calibri"/>
          <w:lang w:eastAsia="en-US"/>
        </w:rPr>
        <w:t>,</w:t>
      </w:r>
      <w:r w:rsidR="002D2D8B">
        <w:rPr>
          <w:rFonts w:eastAsia="Calibri"/>
          <w:lang w:eastAsia="en-US"/>
        </w:rPr>
        <w:t xml:space="preserve"> </w:t>
      </w:r>
      <w:r w:rsidR="002D2D8B" w:rsidRPr="00C001E1">
        <w:rPr>
          <w:rFonts w:eastAsia="Calibri"/>
          <w:lang w:eastAsia="en-US"/>
        </w:rPr>
        <w:t>kontroliuoja ekonomišk</w:t>
      </w:r>
      <w:r w:rsidR="002D2D8B" w:rsidRPr="00C001E1">
        <w:rPr>
          <w:rFonts w:ascii="TimesNewRoman" w:eastAsia="Calibri" w:hAnsi="TimesNewRoman" w:cs="TimesNewRoman"/>
          <w:lang w:eastAsia="en-US"/>
        </w:rPr>
        <w:t xml:space="preserve">ą </w:t>
      </w:r>
      <w:r w:rsidR="002D2D8B" w:rsidRPr="00C001E1">
        <w:rPr>
          <w:rFonts w:eastAsia="Calibri"/>
          <w:lang w:eastAsia="en-US"/>
        </w:rPr>
        <w:t>finans</w:t>
      </w:r>
      <w:r w:rsidR="002D2D8B" w:rsidRPr="00C001E1">
        <w:rPr>
          <w:rFonts w:ascii="TimesNewRoman" w:eastAsia="Calibri" w:hAnsi="TimesNewRoman" w:cs="TimesNewRoman"/>
          <w:lang w:eastAsia="en-US"/>
        </w:rPr>
        <w:t xml:space="preserve">ų </w:t>
      </w:r>
      <w:r w:rsidR="002D2D8B" w:rsidRPr="00C001E1">
        <w:rPr>
          <w:rFonts w:eastAsia="Calibri"/>
          <w:lang w:eastAsia="en-US"/>
        </w:rPr>
        <w:t>naudojim</w:t>
      </w:r>
      <w:r w:rsidR="002D2D8B" w:rsidRPr="00C001E1">
        <w:rPr>
          <w:rFonts w:ascii="TimesNewRoman" w:eastAsia="Calibri" w:hAnsi="TimesNewRoman" w:cs="TimesNewRoman"/>
          <w:lang w:eastAsia="en-US"/>
        </w:rPr>
        <w:t>ą</w:t>
      </w:r>
      <w:r w:rsidR="002D2D8B" w:rsidRPr="00C001E1">
        <w:rPr>
          <w:rFonts w:eastAsia="Calibri"/>
          <w:lang w:eastAsia="en-US"/>
        </w:rPr>
        <w:t>, koordinuoja ir kontroliuoja Skyriaus darb</w:t>
      </w:r>
      <w:r w:rsidR="002D2D8B" w:rsidRPr="00C001E1">
        <w:rPr>
          <w:rFonts w:ascii="TimesNewRoman" w:eastAsia="Calibri" w:hAnsi="TimesNewRoman" w:cs="TimesNewRoman"/>
          <w:lang w:eastAsia="en-US"/>
        </w:rPr>
        <w:t>ą</w:t>
      </w:r>
      <w:r w:rsidR="002D2D8B" w:rsidRPr="00C001E1">
        <w:rPr>
          <w:rFonts w:eastAsia="Calibri"/>
          <w:lang w:eastAsia="en-US"/>
        </w:rPr>
        <w:t>, siekdamas</w:t>
      </w:r>
      <w:r w:rsidR="002D2D8B">
        <w:rPr>
          <w:rFonts w:eastAsia="Calibri"/>
          <w:lang w:eastAsia="en-US"/>
        </w:rPr>
        <w:t xml:space="preserve"> </w:t>
      </w:r>
      <w:r w:rsidR="002D2D8B" w:rsidRPr="00C001E1">
        <w:rPr>
          <w:rFonts w:eastAsia="Calibri"/>
          <w:lang w:eastAsia="en-US"/>
        </w:rPr>
        <w:t>užtikrinti Skyriaus nuostatuose nustatyt</w:t>
      </w:r>
      <w:r w:rsidR="002D2D8B" w:rsidRPr="00C001E1">
        <w:rPr>
          <w:rFonts w:ascii="TimesNewRoman" w:eastAsia="Calibri" w:hAnsi="TimesNewRoman" w:cs="TimesNewRoman"/>
          <w:lang w:eastAsia="en-US"/>
        </w:rPr>
        <w:t xml:space="preserve">ų </w:t>
      </w:r>
      <w:r w:rsidR="002D2D8B" w:rsidRPr="00C001E1">
        <w:rPr>
          <w:rFonts w:eastAsia="Calibri"/>
          <w:lang w:eastAsia="en-US"/>
        </w:rPr>
        <w:t>uždavini</w:t>
      </w:r>
      <w:r w:rsidR="002D2D8B" w:rsidRPr="00C001E1">
        <w:rPr>
          <w:rFonts w:ascii="TimesNewRoman" w:eastAsia="Calibri" w:hAnsi="TimesNewRoman" w:cs="TimesNewRoman"/>
          <w:lang w:eastAsia="en-US"/>
        </w:rPr>
        <w:t xml:space="preserve">ų </w:t>
      </w:r>
      <w:r w:rsidR="002D2D8B" w:rsidRPr="00C001E1">
        <w:rPr>
          <w:rFonts w:eastAsia="Calibri"/>
          <w:lang w:eastAsia="en-US"/>
        </w:rPr>
        <w:t>ir funkcij</w:t>
      </w:r>
      <w:r w:rsidR="002D2D8B" w:rsidRPr="00C001E1">
        <w:rPr>
          <w:rFonts w:ascii="TimesNewRoman" w:eastAsia="Calibri" w:hAnsi="TimesNewRoman" w:cs="TimesNewRoman"/>
          <w:lang w:eastAsia="en-US"/>
        </w:rPr>
        <w:t>ų į</w:t>
      </w:r>
      <w:r w:rsidR="002D2D8B" w:rsidRPr="00C001E1">
        <w:rPr>
          <w:rFonts w:eastAsia="Calibri"/>
          <w:lang w:eastAsia="en-US"/>
        </w:rPr>
        <w:t>gyvendinim</w:t>
      </w:r>
      <w:r w:rsidR="002D2D8B" w:rsidRPr="00C001E1">
        <w:rPr>
          <w:rFonts w:ascii="TimesNewRoman" w:eastAsia="Calibri" w:hAnsi="TimesNewRoman" w:cs="TimesNewRoman"/>
          <w:lang w:eastAsia="en-US"/>
        </w:rPr>
        <w:t>ą</w:t>
      </w:r>
      <w:r w:rsidR="002D2D8B" w:rsidRPr="00C001E1">
        <w:rPr>
          <w:rFonts w:eastAsia="Calibri"/>
          <w:lang w:eastAsia="en-US"/>
        </w:rPr>
        <w:t>;</w:t>
      </w:r>
    </w:p>
    <w:p w:rsidR="00D060AD" w:rsidRDefault="00E929DC" w:rsidP="00E42A6A">
      <w:pPr>
        <w:tabs>
          <w:tab w:val="left" w:pos="2055"/>
        </w:tabs>
        <w:jc w:val="both"/>
      </w:pPr>
      <w:r>
        <w:t xml:space="preserve">        </w:t>
      </w:r>
      <w:r w:rsidR="00D060AD">
        <w:t xml:space="preserve"> </w:t>
      </w:r>
      <w:r w:rsidR="005D4B12">
        <w:t xml:space="preserve">  </w:t>
      </w:r>
      <w:r w:rsidR="00A156FF">
        <w:t>5</w:t>
      </w:r>
      <w:r w:rsidR="00A569E2">
        <w:t>.</w:t>
      </w:r>
      <w:r w:rsidR="005D4B12">
        <w:t>2</w:t>
      </w:r>
      <w:r w:rsidR="00A569E2">
        <w:t xml:space="preserve">. </w:t>
      </w:r>
      <w:r w:rsidR="00622F2B">
        <w:t>Pagal kompetenciją t</w:t>
      </w:r>
      <w:r w:rsidR="00BC5918" w:rsidRPr="00BC5918">
        <w:t>eik</w:t>
      </w:r>
      <w:r w:rsidR="002D2D8B">
        <w:t>ia</w:t>
      </w:r>
      <w:r w:rsidR="00BC5918" w:rsidRPr="00BC5918">
        <w:t xml:space="preserve"> Savivaldybės administracijos buhalterinės apskaitos informaciją ir rengi</w:t>
      </w:r>
      <w:r w:rsidR="002D2D8B">
        <w:t>a</w:t>
      </w:r>
      <w:r w:rsidR="00BC5918" w:rsidRPr="00BC5918">
        <w:t xml:space="preserve"> ataskaitas,</w:t>
      </w:r>
      <w:r w:rsidR="00622F2B">
        <w:t xml:space="preserve"> </w:t>
      </w:r>
      <w:r w:rsidR="00BC5918" w:rsidRPr="00BC5918">
        <w:t xml:space="preserve">apskaitos dokumentus ir registrus Savivaldybės administracijos direktoriui, </w:t>
      </w:r>
      <w:r w:rsidR="00C001E1" w:rsidRPr="00611B4E">
        <w:rPr>
          <w:sz w:val="22"/>
          <w:szCs w:val="22"/>
        </w:rPr>
        <w:t>Valstybės kontrolės, Savivaldybės kontrolieriaus bei Vidaus audito tarnybos auditoriams ir kitoms institucijoms pagal pateiktus prašymus, nurodymus;</w:t>
      </w:r>
      <w:r w:rsidR="00C001E1">
        <w:rPr>
          <w:sz w:val="22"/>
          <w:szCs w:val="22"/>
        </w:rPr>
        <w:t xml:space="preserve"> </w:t>
      </w:r>
    </w:p>
    <w:p w:rsidR="00BC5918" w:rsidRDefault="00B64AD6" w:rsidP="00E42A6A">
      <w:pPr>
        <w:tabs>
          <w:tab w:val="left" w:pos="2055"/>
        </w:tabs>
        <w:jc w:val="both"/>
      </w:pPr>
      <w:r>
        <w:t xml:space="preserve">    </w:t>
      </w:r>
      <w:r w:rsidR="001158D2">
        <w:t xml:space="preserve">    </w:t>
      </w:r>
      <w:r w:rsidR="00BC5918">
        <w:t xml:space="preserve">   </w:t>
      </w:r>
      <w:r w:rsidR="00A156FF">
        <w:t>5</w:t>
      </w:r>
      <w:r w:rsidR="00BC5918">
        <w:t>.</w:t>
      </w:r>
      <w:r w:rsidR="005D4B12">
        <w:t>3</w:t>
      </w:r>
      <w:r w:rsidR="00BC5918">
        <w:t>. Teiki</w:t>
      </w:r>
      <w:r w:rsidR="002D2D8B">
        <w:t>a</w:t>
      </w:r>
      <w:r w:rsidR="00BC5918">
        <w:t xml:space="preserve"> Savivaldybės administracijos direktoriui pasiūlymus ir patarimus buhalterinės apskaitos politikos parinkimo, atsižvelgiant į konkrečias sąlygas ir apskaitos reikalavimus, klausimais</w:t>
      </w:r>
      <w:r w:rsidR="00A156FF">
        <w:t>;</w:t>
      </w:r>
    </w:p>
    <w:p w:rsidR="00BC5918" w:rsidRDefault="00C80D4C" w:rsidP="00E42A6A">
      <w:pPr>
        <w:tabs>
          <w:tab w:val="left" w:pos="2055"/>
        </w:tabs>
        <w:jc w:val="both"/>
      </w:pPr>
      <w:r>
        <w:lastRenderedPageBreak/>
        <w:t xml:space="preserve">           </w:t>
      </w:r>
      <w:r w:rsidR="00A156FF">
        <w:t>5</w:t>
      </w:r>
      <w:r>
        <w:t>.</w:t>
      </w:r>
      <w:r w:rsidR="005D4B12">
        <w:t>4</w:t>
      </w:r>
      <w:r>
        <w:t xml:space="preserve">. </w:t>
      </w:r>
      <w:r w:rsidR="00BC5918">
        <w:t>Vykd</w:t>
      </w:r>
      <w:r w:rsidR="00FE78AA">
        <w:t>o</w:t>
      </w:r>
      <w:r w:rsidR="00BC5918">
        <w:t xml:space="preserve"> Savivaldybės administracijoje išankstinę </w:t>
      </w:r>
      <w:r w:rsidR="00677A74">
        <w:t xml:space="preserve">ir einamąją </w:t>
      </w:r>
      <w:r w:rsidR="00BC5918">
        <w:t>finansų kontrolę – parašu ir data patvirtinti, jei ūkinė operacija yra teisėta, dokumentai, susiję su ūkinės operacijos atlikimu, yra tinkamai parengti</w:t>
      </w:r>
      <w:r w:rsidR="00A156FF">
        <w:t>;</w:t>
      </w:r>
    </w:p>
    <w:p w:rsidR="00432F26" w:rsidRDefault="00C80D4C" w:rsidP="00A156FF">
      <w:pPr>
        <w:jc w:val="both"/>
        <w:rPr>
          <w:rFonts w:ascii="Roboto" w:hAnsi="Roboto" w:cs="Segoe UI"/>
          <w:color w:val="212529"/>
        </w:rPr>
      </w:pPr>
      <w:r>
        <w:t xml:space="preserve">         </w:t>
      </w:r>
      <w:r w:rsidR="0068688A">
        <w:t xml:space="preserve"> </w:t>
      </w:r>
      <w:r w:rsidR="00A156FF">
        <w:t>5</w:t>
      </w:r>
      <w:r>
        <w:t>.</w:t>
      </w:r>
      <w:r w:rsidR="005D4B12">
        <w:t>5</w:t>
      </w:r>
      <w:r>
        <w:t xml:space="preserve">. </w:t>
      </w:r>
      <w:r w:rsidR="00A156FF">
        <w:rPr>
          <w:rFonts w:ascii="Roboto" w:hAnsi="Roboto" w:cs="Segoe UI"/>
          <w:color w:val="212529"/>
        </w:rPr>
        <w:t>T</w:t>
      </w:r>
      <w:r w:rsidR="00432F26">
        <w:rPr>
          <w:rFonts w:ascii="Roboto" w:hAnsi="Roboto" w:cs="Segoe UI"/>
          <w:color w:val="212529"/>
        </w:rPr>
        <w:t>ikrina ir tvirtina mokėjimo pavedimus, susijusius su darbo užmokesčiu, socialinio draudimo, gyventojų pajamų ir profesinės sąjungos nario mokesčiais, atsiskaitymus su tiekėjais ir rangovais;</w:t>
      </w:r>
    </w:p>
    <w:p w:rsidR="00432F26" w:rsidRPr="00FD689F" w:rsidRDefault="00A156FF" w:rsidP="00A156FF">
      <w:pPr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600"/>
        <w:jc w:val="both"/>
        <w:textAlignment w:val="top"/>
        <w:rPr>
          <w:sz w:val="22"/>
          <w:szCs w:val="22"/>
        </w:rPr>
      </w:pPr>
      <w:r>
        <w:rPr>
          <w:rFonts w:ascii="Roboto" w:hAnsi="Roboto" w:cs="Segoe UI"/>
          <w:color w:val="212529"/>
        </w:rPr>
        <w:t>P</w:t>
      </w:r>
      <w:r w:rsidR="00432F26">
        <w:rPr>
          <w:rFonts w:ascii="Roboto" w:hAnsi="Roboto" w:cs="Segoe UI"/>
          <w:color w:val="212529"/>
        </w:rPr>
        <w:t>agal kompetenciją vizuoja ir/ar pasirašo ataskaitas, paraiškas, apskaitos dokumentus, pažymas ir kitus dokumentus;</w:t>
      </w:r>
    </w:p>
    <w:p w:rsidR="00FD689F" w:rsidRDefault="00A156FF" w:rsidP="00A156FF">
      <w:pPr>
        <w:numPr>
          <w:ilvl w:val="1"/>
          <w:numId w:val="15"/>
        </w:numPr>
        <w:tabs>
          <w:tab w:val="left" w:pos="993"/>
        </w:tabs>
        <w:ind w:left="0" w:firstLine="600"/>
        <w:jc w:val="both"/>
        <w:rPr>
          <w:rFonts w:ascii="Roboto" w:hAnsi="Roboto" w:cs="Segoe UI"/>
          <w:color w:val="212529"/>
        </w:rPr>
      </w:pPr>
      <w:r>
        <w:rPr>
          <w:rFonts w:ascii="Roboto" w:hAnsi="Roboto" w:cs="Segoe UI"/>
          <w:color w:val="212529"/>
        </w:rPr>
        <w:t xml:space="preserve"> A</w:t>
      </w:r>
      <w:r w:rsidR="00677A74">
        <w:rPr>
          <w:rFonts w:ascii="Roboto" w:hAnsi="Roboto" w:cs="Segoe UI"/>
          <w:color w:val="212529"/>
        </w:rPr>
        <w:t xml:space="preserve">tlieka ir </w:t>
      </w:r>
      <w:r w:rsidR="00FD689F">
        <w:rPr>
          <w:rFonts w:ascii="Roboto" w:hAnsi="Roboto" w:cs="Segoe UI"/>
          <w:color w:val="212529"/>
        </w:rPr>
        <w:t>analizuoja Savivaldybės administracijos Didžiosios knygos laikotarpio uždarymo operacijų korektiškumą buhalterinės apskaitos informacinėje sistemoje;</w:t>
      </w:r>
    </w:p>
    <w:p w:rsidR="00A627DF" w:rsidRDefault="00A156FF" w:rsidP="00A156FF">
      <w:pPr>
        <w:numPr>
          <w:ilvl w:val="1"/>
          <w:numId w:val="15"/>
        </w:numPr>
        <w:tabs>
          <w:tab w:val="left" w:pos="1134"/>
        </w:tabs>
        <w:ind w:left="0" w:firstLine="600"/>
        <w:jc w:val="both"/>
        <w:rPr>
          <w:rFonts w:ascii="Roboto" w:hAnsi="Roboto" w:cs="Segoe UI"/>
          <w:color w:val="212529"/>
        </w:rPr>
      </w:pPr>
      <w:r>
        <w:rPr>
          <w:rFonts w:ascii="Roboto" w:hAnsi="Roboto" w:cs="Segoe UI"/>
          <w:color w:val="212529"/>
        </w:rPr>
        <w:t>A</w:t>
      </w:r>
      <w:r w:rsidR="00A627DF">
        <w:rPr>
          <w:rFonts w:ascii="Roboto" w:hAnsi="Roboto" w:cs="Segoe UI"/>
          <w:color w:val="212529"/>
        </w:rPr>
        <w:t>tlieka tarpusavio derinimo operacijas Viešojo sektoriaus apskaitos ir ataskaitų konsolidavimo sistemoje (VSAKIS), detalizuoja eliminavimo informaciją, veda finansinių ataskaitų ir aiškinamojo rašto lentelių duomenis;</w:t>
      </w:r>
    </w:p>
    <w:p w:rsidR="00BC5918" w:rsidRDefault="00C92F08" w:rsidP="00A156FF">
      <w:pPr>
        <w:numPr>
          <w:ilvl w:val="1"/>
          <w:numId w:val="15"/>
        </w:numPr>
        <w:tabs>
          <w:tab w:val="left" w:pos="1134"/>
        </w:tabs>
        <w:ind w:left="0" w:firstLine="600"/>
        <w:jc w:val="both"/>
      </w:pPr>
      <w:r>
        <w:t>S</w:t>
      </w:r>
      <w:r w:rsidR="00C80D4C">
        <w:t>udar</w:t>
      </w:r>
      <w:r w:rsidR="006062D9">
        <w:t>o</w:t>
      </w:r>
      <w:r w:rsidR="00C80D4C">
        <w:t xml:space="preserve"> S</w:t>
      </w:r>
      <w:r w:rsidR="00BC5918">
        <w:t xml:space="preserve">avivaldybės administracijos ir seniūnijų finansinių ataskaitų rinkinį </w:t>
      </w:r>
      <w:r w:rsidR="00E77E35">
        <w:t>bei</w:t>
      </w:r>
      <w:r w:rsidR="00BC5918">
        <w:t xml:space="preserve"> aiškinamąjį raštą</w:t>
      </w:r>
      <w:r w:rsidR="00A156FF">
        <w:t>;</w:t>
      </w:r>
    </w:p>
    <w:p w:rsidR="00C001E1" w:rsidRPr="00A156FF" w:rsidRDefault="00A156FF" w:rsidP="00A156FF">
      <w:pPr>
        <w:numPr>
          <w:ilvl w:val="1"/>
          <w:numId w:val="15"/>
        </w:numPr>
        <w:shd w:val="clear" w:color="auto" w:fill="FFFFFF"/>
        <w:ind w:left="0" w:firstLine="600"/>
        <w:jc w:val="both"/>
        <w:textAlignment w:val="top"/>
      </w:pPr>
      <w:r w:rsidRPr="00A156FF">
        <w:t>V</w:t>
      </w:r>
      <w:r w:rsidR="00C001E1" w:rsidRPr="00A156FF">
        <w:t>ertina pavaldžių darbuotojų veiklą ir įstatymu nustatyta tvarka teikia išvadas ir pasiūlymus dėl skatinimo, priedų ir priemokų skyrimo, mokymosi bei kvalifikacijos kėlimo;</w:t>
      </w:r>
    </w:p>
    <w:p w:rsidR="00432F26" w:rsidRPr="00A156FF" w:rsidRDefault="00C80D4C" w:rsidP="00A156FF">
      <w:pPr>
        <w:shd w:val="clear" w:color="auto" w:fill="FFFFFF"/>
        <w:jc w:val="both"/>
        <w:textAlignment w:val="top"/>
      </w:pPr>
      <w:r w:rsidRPr="00A156FF">
        <w:t xml:space="preserve">  </w:t>
      </w:r>
      <w:r w:rsidR="00C92F08" w:rsidRPr="00A156FF">
        <w:t xml:space="preserve">        </w:t>
      </w:r>
      <w:r w:rsidR="00A156FF" w:rsidRPr="00A156FF">
        <w:t>5</w:t>
      </w:r>
      <w:r w:rsidR="00C92F08" w:rsidRPr="00A156FF">
        <w:t>.1</w:t>
      </w:r>
      <w:r w:rsidR="00A156FF" w:rsidRPr="00A156FF">
        <w:t>1</w:t>
      </w:r>
      <w:r w:rsidR="00C92F08" w:rsidRPr="00A156FF">
        <w:t xml:space="preserve">. </w:t>
      </w:r>
      <w:r w:rsidR="00A156FF" w:rsidRPr="00A156FF">
        <w:t xml:space="preserve">  P</w:t>
      </w:r>
      <w:r w:rsidR="00432F26" w:rsidRPr="00A156FF">
        <w:t>agal savo kompetenciją nagrinėja gautus raštus iš fizinių bei juridinių asmenų, rengia atsakymų projektus</w:t>
      </w:r>
      <w:r w:rsidR="00E77E35" w:rsidRPr="00A156FF">
        <w:t xml:space="preserve"> arba nukreipia pagal kompetenciją atsakingam asmeniui</w:t>
      </w:r>
      <w:r w:rsidR="00432F26" w:rsidRPr="00A156FF">
        <w:t>, kad būtų suteikta reikiama informacija;</w:t>
      </w:r>
    </w:p>
    <w:p w:rsidR="00E77E35" w:rsidRPr="00A156FF" w:rsidRDefault="00B40899" w:rsidP="00A156FF">
      <w:pPr>
        <w:tabs>
          <w:tab w:val="left" w:pos="2055"/>
        </w:tabs>
        <w:jc w:val="both"/>
      </w:pPr>
      <w:r w:rsidRPr="00A156FF">
        <w:t xml:space="preserve">          </w:t>
      </w:r>
      <w:r w:rsidR="00A156FF" w:rsidRPr="00A156FF">
        <w:t>5</w:t>
      </w:r>
      <w:r w:rsidRPr="00A156FF">
        <w:t>.</w:t>
      </w:r>
      <w:r w:rsidR="00A156FF" w:rsidRPr="00A156FF">
        <w:t>12</w:t>
      </w:r>
      <w:r w:rsidRPr="00A156FF">
        <w:t>. Nurod</w:t>
      </w:r>
      <w:r w:rsidR="002D2D8B" w:rsidRPr="00A156FF">
        <w:t>o</w:t>
      </w:r>
      <w:r w:rsidRPr="00A156FF">
        <w:t xml:space="preserve"> Savivaldybės administracijos darbuotojams dokumentų, reikalingų buhalterinei apskaitai tvarkyti, įforminimo ir pateikimo reikalavimus</w:t>
      </w:r>
      <w:r w:rsidR="00A156FF">
        <w:t>;</w:t>
      </w:r>
    </w:p>
    <w:p w:rsidR="00BC5918" w:rsidRDefault="00B40899" w:rsidP="00A156FF">
      <w:pPr>
        <w:tabs>
          <w:tab w:val="left" w:pos="2055"/>
        </w:tabs>
        <w:jc w:val="both"/>
      </w:pPr>
      <w:r w:rsidRPr="00A156FF">
        <w:t xml:space="preserve">          </w:t>
      </w:r>
      <w:r w:rsidR="00A156FF" w:rsidRPr="00A156FF">
        <w:t>5</w:t>
      </w:r>
      <w:r w:rsidRPr="00A156FF">
        <w:t>.</w:t>
      </w:r>
      <w:r w:rsidR="005D4B12" w:rsidRPr="00A156FF">
        <w:t>1</w:t>
      </w:r>
      <w:r w:rsidR="00A156FF" w:rsidRPr="00A156FF">
        <w:t>3</w:t>
      </w:r>
      <w:r w:rsidRPr="00A156FF">
        <w:t>. Reikalau</w:t>
      </w:r>
      <w:r w:rsidR="002D2D8B" w:rsidRPr="00A156FF">
        <w:t>ja</w:t>
      </w:r>
      <w:r w:rsidRPr="00A156FF">
        <w:t xml:space="preserve"> iš atsakingų Savivaldybės administracijos darbuotojų raštiškų ir žodinių</w:t>
      </w:r>
      <w:r>
        <w:t xml:space="preserve"> paaiškinimų, kopijų dokumentų, reikalingų ūkinių operacijų teisėtumui pagrįsti ir išankstinei kontrolei vykdyti, tikrinti visus dokumentus, susijusius su prisiimamais įsipareigojimais ir atliekamais mokėjimais</w:t>
      </w:r>
      <w:r w:rsidR="00A156FF">
        <w:t>;</w:t>
      </w:r>
      <w:r w:rsidR="00BC5918">
        <w:tab/>
      </w:r>
    </w:p>
    <w:p w:rsidR="005D4B12" w:rsidRDefault="00A569E2" w:rsidP="00E42A6A">
      <w:pPr>
        <w:ind w:firstLine="426"/>
        <w:jc w:val="both"/>
      </w:pPr>
      <w:r>
        <w:t xml:space="preserve">    </w:t>
      </w:r>
      <w:r w:rsidR="00A156FF">
        <w:t>5</w:t>
      </w:r>
      <w:r>
        <w:t>.</w:t>
      </w:r>
      <w:r w:rsidR="00454472">
        <w:t>1</w:t>
      </w:r>
      <w:r w:rsidR="00A156FF">
        <w:t>4</w:t>
      </w:r>
      <w:r w:rsidR="001158D2">
        <w:t xml:space="preserve">. </w:t>
      </w:r>
      <w:r w:rsidR="001B20DC">
        <w:t>Užtikrin</w:t>
      </w:r>
      <w:r w:rsidR="002D2D8B">
        <w:t>a</w:t>
      </w:r>
      <w:r w:rsidR="001B20DC">
        <w:t xml:space="preserve"> bu</w:t>
      </w:r>
      <w:r w:rsidR="00BB0258">
        <w:t xml:space="preserve">halterinės apskaitos duomenų </w:t>
      </w:r>
      <w:r w:rsidR="001B20DC">
        <w:t>kaupimą ir saugojimą, bylų ruošimą ir perdavimą archyvui</w:t>
      </w:r>
      <w:r w:rsidR="00A156FF">
        <w:t>;</w:t>
      </w:r>
    </w:p>
    <w:p w:rsidR="00C92F08" w:rsidRDefault="00C92F08" w:rsidP="00A156FF">
      <w:pPr>
        <w:shd w:val="clear" w:color="auto" w:fill="FFFFFF"/>
        <w:jc w:val="both"/>
        <w:textAlignment w:val="top"/>
        <w:rPr>
          <w:rFonts w:ascii="Roboto" w:hAnsi="Roboto" w:cs="Segoe UI"/>
          <w:color w:val="212529"/>
        </w:rPr>
      </w:pPr>
      <w:r>
        <w:rPr>
          <w:rFonts w:ascii="Roboto" w:hAnsi="Roboto" w:cs="Segoe UI"/>
          <w:color w:val="212529"/>
        </w:rPr>
        <w:t xml:space="preserve">           </w:t>
      </w:r>
      <w:r w:rsidR="00A156FF">
        <w:rPr>
          <w:rFonts w:ascii="Roboto" w:hAnsi="Roboto" w:cs="Segoe UI"/>
          <w:color w:val="212529"/>
        </w:rPr>
        <w:t xml:space="preserve">5.15. </w:t>
      </w:r>
      <w:r>
        <w:rPr>
          <w:rFonts w:ascii="Roboto" w:hAnsi="Roboto" w:cs="Segoe UI"/>
          <w:color w:val="212529"/>
        </w:rPr>
        <w:t xml:space="preserve"> </w:t>
      </w:r>
      <w:r w:rsidR="00A156FF">
        <w:rPr>
          <w:rFonts w:ascii="Roboto" w:hAnsi="Roboto" w:cs="Segoe UI"/>
          <w:color w:val="212529"/>
        </w:rPr>
        <w:t>P</w:t>
      </w:r>
      <w:r w:rsidR="00A627DF">
        <w:rPr>
          <w:rFonts w:ascii="Roboto" w:hAnsi="Roboto" w:cs="Segoe UI"/>
          <w:color w:val="212529"/>
        </w:rPr>
        <w:t xml:space="preserve">lanuoja, organizuoja ir kontroliuoja </w:t>
      </w:r>
      <w:r w:rsidR="0068688A">
        <w:rPr>
          <w:rFonts w:ascii="Roboto" w:hAnsi="Roboto" w:cs="Segoe UI"/>
          <w:color w:val="212529"/>
        </w:rPr>
        <w:t>s</w:t>
      </w:r>
      <w:r w:rsidR="00A627DF">
        <w:rPr>
          <w:rFonts w:ascii="Roboto" w:hAnsi="Roboto" w:cs="Segoe UI"/>
          <w:color w:val="212529"/>
        </w:rPr>
        <w:t>kyri</w:t>
      </w:r>
      <w:r w:rsidR="0068688A">
        <w:rPr>
          <w:rFonts w:ascii="Roboto" w:hAnsi="Roboto" w:cs="Segoe UI"/>
          <w:color w:val="212529"/>
        </w:rPr>
        <w:t>aus</w:t>
      </w:r>
      <w:r w:rsidR="00A627DF">
        <w:rPr>
          <w:rFonts w:ascii="Roboto" w:hAnsi="Roboto" w:cs="Segoe UI"/>
          <w:color w:val="212529"/>
        </w:rPr>
        <w:t xml:space="preserve"> darbą, duoda privalomus nurodymus ir paskirsto darbus </w:t>
      </w:r>
      <w:r w:rsidR="0068688A">
        <w:rPr>
          <w:rFonts w:ascii="Roboto" w:hAnsi="Roboto" w:cs="Segoe UI"/>
          <w:color w:val="212529"/>
        </w:rPr>
        <w:t>s</w:t>
      </w:r>
      <w:r w:rsidR="00A627DF">
        <w:rPr>
          <w:rFonts w:ascii="Roboto" w:hAnsi="Roboto" w:cs="Segoe UI"/>
          <w:color w:val="212529"/>
        </w:rPr>
        <w:t>kyri</w:t>
      </w:r>
      <w:r w:rsidR="0068688A">
        <w:rPr>
          <w:rFonts w:ascii="Roboto" w:hAnsi="Roboto" w:cs="Segoe UI"/>
          <w:color w:val="212529"/>
        </w:rPr>
        <w:t>aus</w:t>
      </w:r>
      <w:r w:rsidR="00A627DF">
        <w:rPr>
          <w:rFonts w:ascii="Roboto" w:hAnsi="Roboto" w:cs="Segoe UI"/>
          <w:color w:val="212529"/>
        </w:rPr>
        <w:t xml:space="preserve"> darbuotojams, užtikrina, kad užduotys ir pavedimai būtų vykdomi tinkamai ir laiku, derina ir pasirašo dokumentus, užtikrina skyri</w:t>
      </w:r>
      <w:r w:rsidR="0068688A">
        <w:rPr>
          <w:rFonts w:ascii="Roboto" w:hAnsi="Roboto" w:cs="Segoe UI"/>
          <w:color w:val="212529"/>
        </w:rPr>
        <w:t>aus</w:t>
      </w:r>
      <w:r w:rsidR="00A627DF">
        <w:rPr>
          <w:rFonts w:ascii="Roboto" w:hAnsi="Roboto" w:cs="Segoe UI"/>
          <w:color w:val="212529"/>
        </w:rPr>
        <w:t xml:space="preserve"> darbo drausmę ir kokybę;</w:t>
      </w:r>
    </w:p>
    <w:p w:rsidR="006B11C8" w:rsidRDefault="006B11C8" w:rsidP="00A156FF">
      <w:p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rFonts w:ascii="Roboto" w:hAnsi="Roboto" w:cs="Segoe UI"/>
          <w:color w:val="212529"/>
        </w:rPr>
        <w:t xml:space="preserve">          </w:t>
      </w:r>
      <w:r w:rsidR="00A156FF">
        <w:rPr>
          <w:rFonts w:ascii="Roboto" w:hAnsi="Roboto" w:cs="Segoe UI"/>
          <w:color w:val="212529"/>
        </w:rPr>
        <w:t xml:space="preserve"> 5.16.  </w:t>
      </w:r>
      <w:r>
        <w:rPr>
          <w:rFonts w:ascii="Roboto" w:hAnsi="Roboto" w:cs="Segoe UI"/>
          <w:color w:val="212529"/>
        </w:rPr>
        <w:t>Atsako už buhalterinės apskaitos informacijos patikimumą, ūkinių operacijų teisėtumą bei tinkamą apskaitos dokumentų įforminimą</w:t>
      </w:r>
      <w:r w:rsidR="00A156FF">
        <w:rPr>
          <w:rFonts w:ascii="Roboto" w:hAnsi="Roboto" w:cs="Segoe UI"/>
          <w:color w:val="212529"/>
        </w:rPr>
        <w:t>;</w:t>
      </w:r>
    </w:p>
    <w:p w:rsidR="00A627DF" w:rsidRPr="0093042D" w:rsidRDefault="00C92F08" w:rsidP="00E42A6A">
      <w:pPr>
        <w:shd w:val="clear" w:color="auto" w:fill="FFFFFF"/>
        <w:textAlignment w:val="top"/>
      </w:pPr>
      <w:r w:rsidRPr="0093042D">
        <w:t xml:space="preserve">           </w:t>
      </w:r>
      <w:r w:rsidR="00A156FF">
        <w:t>5.17.</w:t>
      </w:r>
      <w:r w:rsidRPr="0093042D">
        <w:t xml:space="preserve"> </w:t>
      </w:r>
      <w:r w:rsidR="00A156FF">
        <w:t xml:space="preserve"> </w:t>
      </w:r>
      <w:r w:rsidR="00A627DF" w:rsidRPr="0093042D">
        <w:rPr>
          <w:rFonts w:eastAsia="Calibri"/>
          <w:lang w:eastAsia="en-US"/>
        </w:rPr>
        <w:t>Skyriaus vedėjui laikinai nesant, jo funkcijas vykdo Skyriaus vedėjo pavaduotojas;</w:t>
      </w:r>
    </w:p>
    <w:p w:rsidR="005D4B12" w:rsidRDefault="00454472" w:rsidP="00A156FF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</w:pPr>
      <w:r>
        <w:t xml:space="preserve">       </w:t>
      </w:r>
      <w:r w:rsidR="0093042D">
        <w:t xml:space="preserve">    </w:t>
      </w:r>
    </w:p>
    <w:p w:rsidR="0009657E" w:rsidRDefault="00C572D7" w:rsidP="00E42A6A">
      <w:pPr>
        <w:tabs>
          <w:tab w:val="left" w:pos="1875"/>
        </w:tabs>
        <w:jc w:val="both"/>
      </w:pPr>
      <w:r>
        <w:tab/>
      </w:r>
      <w:r w:rsidR="00A042FC">
        <w:t xml:space="preserve">                          </w:t>
      </w:r>
      <w:r w:rsidRPr="00C572D7">
        <w:t>________________________</w:t>
      </w:r>
    </w:p>
    <w:p w:rsidR="00C572D7" w:rsidRDefault="00C572D7" w:rsidP="00E42A6A">
      <w:pPr>
        <w:jc w:val="both"/>
      </w:pPr>
    </w:p>
    <w:p w:rsidR="0009657E" w:rsidRDefault="0009657E" w:rsidP="00E42A6A">
      <w:pPr>
        <w:pStyle w:val="Paantrat"/>
      </w:pPr>
    </w:p>
    <w:sectPr w:rsidR="0009657E" w:rsidSect="00C33D07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5EC"/>
    <w:multiLevelType w:val="hybridMultilevel"/>
    <w:tmpl w:val="DB4A43AC"/>
    <w:lvl w:ilvl="0" w:tplc="E648083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17316842"/>
    <w:multiLevelType w:val="multilevel"/>
    <w:tmpl w:val="09928AA0"/>
    <w:lvl w:ilvl="0">
      <w:start w:val="6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20"/>
      <w:numFmt w:val="decimal"/>
      <w:lvlText w:val="%1.%2."/>
      <w:lvlJc w:val="left"/>
      <w:pPr>
        <w:ind w:left="132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eastAsia="Calibri" w:hint="default"/>
      </w:rPr>
    </w:lvl>
  </w:abstractNum>
  <w:abstractNum w:abstractNumId="2" w15:restartNumberingAfterBreak="0">
    <w:nsid w:val="1B36278E"/>
    <w:multiLevelType w:val="multilevel"/>
    <w:tmpl w:val="4970B55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" w15:restartNumberingAfterBreak="0">
    <w:nsid w:val="1BD453C6"/>
    <w:multiLevelType w:val="hybridMultilevel"/>
    <w:tmpl w:val="4CE0B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17FBB"/>
    <w:multiLevelType w:val="hybridMultilevel"/>
    <w:tmpl w:val="6556EC20"/>
    <w:lvl w:ilvl="0" w:tplc="B502A66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25A03AE"/>
    <w:multiLevelType w:val="hybridMultilevel"/>
    <w:tmpl w:val="67ACBBC6"/>
    <w:lvl w:ilvl="0" w:tplc="90C696C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1A00391"/>
    <w:multiLevelType w:val="multilevel"/>
    <w:tmpl w:val="E0B29A5E"/>
    <w:lvl w:ilvl="0">
      <w:start w:val="6"/>
      <w:numFmt w:val="decimal"/>
      <w:lvlText w:val="%1."/>
      <w:lvlJc w:val="left"/>
      <w:pPr>
        <w:ind w:left="360" w:hanging="360"/>
      </w:pPr>
      <w:rPr>
        <w:rFonts w:ascii="Roboto" w:hAnsi="Roboto" w:cs="Segoe UI" w:hint="default"/>
        <w:color w:val="212529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Roboto" w:hAnsi="Roboto" w:cs="Segoe UI" w:hint="default"/>
        <w:color w:val="212529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Roboto" w:hAnsi="Roboto" w:cs="Segoe UI" w:hint="default"/>
        <w:color w:val="212529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Roboto" w:hAnsi="Roboto" w:cs="Segoe UI" w:hint="default"/>
        <w:color w:val="212529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Roboto" w:hAnsi="Roboto" w:cs="Segoe UI" w:hint="default"/>
        <w:color w:val="212529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Roboto" w:hAnsi="Roboto" w:cs="Segoe UI" w:hint="default"/>
        <w:color w:val="212529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Roboto" w:hAnsi="Roboto" w:cs="Segoe UI" w:hint="default"/>
        <w:color w:val="212529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Roboto" w:hAnsi="Roboto" w:cs="Segoe UI" w:hint="default"/>
        <w:color w:val="212529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Roboto" w:hAnsi="Roboto" w:cs="Segoe UI" w:hint="default"/>
        <w:color w:val="212529"/>
        <w:sz w:val="24"/>
      </w:rPr>
    </w:lvl>
  </w:abstractNum>
  <w:abstractNum w:abstractNumId="7" w15:restartNumberingAfterBreak="0">
    <w:nsid w:val="3CA41F0E"/>
    <w:multiLevelType w:val="multilevel"/>
    <w:tmpl w:val="42EA9B70"/>
    <w:lvl w:ilvl="0">
      <w:start w:val="6"/>
      <w:numFmt w:val="decimal"/>
      <w:lvlText w:val="%1."/>
      <w:lvlJc w:val="left"/>
      <w:pPr>
        <w:ind w:left="360" w:hanging="360"/>
      </w:pPr>
      <w:rPr>
        <w:rFonts w:ascii="Roboto" w:hAnsi="Roboto" w:cs="Segoe UI" w:hint="default"/>
        <w:color w:val="212529"/>
        <w:sz w:val="24"/>
      </w:rPr>
    </w:lvl>
    <w:lvl w:ilvl="1">
      <w:start w:val="6"/>
      <w:numFmt w:val="decimal"/>
      <w:lvlText w:val="%1.%2."/>
      <w:lvlJc w:val="left"/>
      <w:pPr>
        <w:ind w:left="960" w:hanging="360"/>
      </w:pPr>
      <w:rPr>
        <w:rFonts w:ascii="Roboto" w:hAnsi="Roboto" w:cs="Segoe UI" w:hint="default"/>
        <w:color w:val="212529"/>
        <w:sz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ascii="Roboto" w:hAnsi="Roboto" w:cs="Segoe UI" w:hint="default"/>
        <w:color w:val="212529"/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ascii="Roboto" w:hAnsi="Roboto" w:cs="Segoe UI" w:hint="default"/>
        <w:color w:val="212529"/>
        <w:sz w:val="24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ascii="Roboto" w:hAnsi="Roboto" w:cs="Segoe UI" w:hint="default"/>
        <w:color w:val="212529"/>
        <w:sz w:val="24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ascii="Roboto" w:hAnsi="Roboto" w:cs="Segoe UI" w:hint="default"/>
        <w:color w:val="212529"/>
        <w:sz w:val="24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ascii="Roboto" w:hAnsi="Roboto" w:cs="Segoe UI" w:hint="default"/>
        <w:color w:val="212529"/>
        <w:sz w:val="24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ascii="Roboto" w:hAnsi="Roboto" w:cs="Segoe UI" w:hint="default"/>
        <w:color w:val="212529"/>
        <w:sz w:val="24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ascii="Roboto" w:hAnsi="Roboto" w:cs="Segoe UI" w:hint="default"/>
        <w:color w:val="212529"/>
        <w:sz w:val="24"/>
      </w:rPr>
    </w:lvl>
  </w:abstractNum>
  <w:abstractNum w:abstractNumId="8" w15:restartNumberingAfterBreak="0">
    <w:nsid w:val="49D41872"/>
    <w:multiLevelType w:val="multilevel"/>
    <w:tmpl w:val="1ABAA924"/>
    <w:lvl w:ilvl="0">
      <w:start w:val="5"/>
      <w:numFmt w:val="decimal"/>
      <w:lvlText w:val="%1."/>
      <w:lvlJc w:val="left"/>
      <w:pPr>
        <w:ind w:left="360" w:hanging="360"/>
      </w:pPr>
      <w:rPr>
        <w:rFonts w:ascii="Roboto" w:hAnsi="Roboto" w:cs="Segoe UI" w:hint="default"/>
        <w:color w:val="212529"/>
        <w:sz w:val="24"/>
      </w:rPr>
    </w:lvl>
    <w:lvl w:ilvl="1">
      <w:start w:val="6"/>
      <w:numFmt w:val="decimal"/>
      <w:lvlText w:val="%1.%2."/>
      <w:lvlJc w:val="left"/>
      <w:pPr>
        <w:ind w:left="960" w:hanging="360"/>
      </w:pPr>
      <w:rPr>
        <w:rFonts w:ascii="Roboto" w:hAnsi="Roboto" w:cs="Segoe UI" w:hint="default"/>
        <w:color w:val="212529"/>
        <w:sz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ascii="Roboto" w:hAnsi="Roboto" w:cs="Segoe UI" w:hint="default"/>
        <w:color w:val="212529"/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ascii="Roboto" w:hAnsi="Roboto" w:cs="Segoe UI" w:hint="default"/>
        <w:color w:val="212529"/>
        <w:sz w:val="24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ascii="Roboto" w:hAnsi="Roboto" w:cs="Segoe UI" w:hint="default"/>
        <w:color w:val="212529"/>
        <w:sz w:val="24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ascii="Roboto" w:hAnsi="Roboto" w:cs="Segoe UI" w:hint="default"/>
        <w:color w:val="212529"/>
        <w:sz w:val="24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ascii="Roboto" w:hAnsi="Roboto" w:cs="Segoe UI" w:hint="default"/>
        <w:color w:val="212529"/>
        <w:sz w:val="24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ascii="Roboto" w:hAnsi="Roboto" w:cs="Segoe UI" w:hint="default"/>
        <w:color w:val="212529"/>
        <w:sz w:val="24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ascii="Roboto" w:hAnsi="Roboto" w:cs="Segoe UI" w:hint="default"/>
        <w:color w:val="212529"/>
        <w:sz w:val="24"/>
      </w:rPr>
    </w:lvl>
  </w:abstractNum>
  <w:abstractNum w:abstractNumId="9" w15:restartNumberingAfterBreak="0">
    <w:nsid w:val="4C2E4926"/>
    <w:multiLevelType w:val="multilevel"/>
    <w:tmpl w:val="DF8E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47D4F"/>
    <w:multiLevelType w:val="multilevel"/>
    <w:tmpl w:val="406E1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 w15:restartNumberingAfterBreak="0">
    <w:nsid w:val="5F2A25D2"/>
    <w:multiLevelType w:val="multilevel"/>
    <w:tmpl w:val="44FCF9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2" w15:restartNumberingAfterBreak="0">
    <w:nsid w:val="62505BE3"/>
    <w:multiLevelType w:val="multilevel"/>
    <w:tmpl w:val="A02E9F2E"/>
    <w:lvl w:ilvl="0">
      <w:start w:val="6"/>
      <w:numFmt w:val="decimal"/>
      <w:lvlText w:val="%1"/>
      <w:lvlJc w:val="left"/>
      <w:pPr>
        <w:ind w:left="420" w:hanging="420"/>
      </w:pPr>
      <w:rPr>
        <w:rFonts w:ascii="Roboto" w:hAnsi="Roboto" w:cs="Segoe UI" w:hint="default"/>
        <w:color w:val="212529"/>
        <w:sz w:val="24"/>
      </w:rPr>
    </w:lvl>
    <w:lvl w:ilvl="1">
      <w:start w:val="19"/>
      <w:numFmt w:val="decimal"/>
      <w:lvlText w:val="%1.%2"/>
      <w:lvlJc w:val="left"/>
      <w:pPr>
        <w:ind w:left="1260" w:hanging="420"/>
      </w:pPr>
      <w:rPr>
        <w:rFonts w:ascii="Roboto" w:hAnsi="Roboto" w:cs="Segoe UI" w:hint="default"/>
        <w:color w:val="212529"/>
        <w:sz w:val="24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Roboto" w:hAnsi="Roboto" w:cs="Segoe UI" w:hint="default"/>
        <w:color w:val="212529"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Roboto" w:hAnsi="Roboto" w:cs="Segoe UI" w:hint="default"/>
        <w:color w:val="212529"/>
        <w:sz w:val="24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Roboto" w:hAnsi="Roboto" w:cs="Segoe UI" w:hint="default"/>
        <w:color w:val="212529"/>
        <w:sz w:val="24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Roboto" w:hAnsi="Roboto" w:cs="Segoe UI" w:hint="default"/>
        <w:color w:val="212529"/>
        <w:sz w:val="24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Roboto" w:hAnsi="Roboto" w:cs="Segoe UI" w:hint="default"/>
        <w:color w:val="212529"/>
        <w:sz w:val="24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Roboto" w:hAnsi="Roboto" w:cs="Segoe UI" w:hint="default"/>
        <w:color w:val="212529"/>
        <w:sz w:val="24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Roboto" w:hAnsi="Roboto" w:cs="Segoe UI" w:hint="default"/>
        <w:color w:val="212529"/>
        <w:sz w:val="24"/>
      </w:rPr>
    </w:lvl>
  </w:abstractNum>
  <w:abstractNum w:abstractNumId="13" w15:restartNumberingAfterBreak="0">
    <w:nsid w:val="6C2225F5"/>
    <w:multiLevelType w:val="hybridMultilevel"/>
    <w:tmpl w:val="E90AA778"/>
    <w:lvl w:ilvl="0" w:tplc="9E14DF44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23109F9"/>
    <w:multiLevelType w:val="multilevel"/>
    <w:tmpl w:val="AFBA0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4"/>
    <w:rsid w:val="00014042"/>
    <w:rsid w:val="000359D5"/>
    <w:rsid w:val="000364A2"/>
    <w:rsid w:val="000377B3"/>
    <w:rsid w:val="00044C16"/>
    <w:rsid w:val="00052508"/>
    <w:rsid w:val="0007157E"/>
    <w:rsid w:val="0009657E"/>
    <w:rsid w:val="000D51EC"/>
    <w:rsid w:val="000F4917"/>
    <w:rsid w:val="00101563"/>
    <w:rsid w:val="001158D2"/>
    <w:rsid w:val="00141ED5"/>
    <w:rsid w:val="001629E4"/>
    <w:rsid w:val="0016667C"/>
    <w:rsid w:val="001A1AE3"/>
    <w:rsid w:val="001B20DC"/>
    <w:rsid w:val="001B7F31"/>
    <w:rsid w:val="001E6725"/>
    <w:rsid w:val="001F2F29"/>
    <w:rsid w:val="00210655"/>
    <w:rsid w:val="00235405"/>
    <w:rsid w:val="002534CB"/>
    <w:rsid w:val="002627F0"/>
    <w:rsid w:val="002633BC"/>
    <w:rsid w:val="00267577"/>
    <w:rsid w:val="002C2AEA"/>
    <w:rsid w:val="002C3E94"/>
    <w:rsid w:val="002D250B"/>
    <w:rsid w:val="002D2D8B"/>
    <w:rsid w:val="002F0E43"/>
    <w:rsid w:val="002F64DB"/>
    <w:rsid w:val="00313710"/>
    <w:rsid w:val="00315771"/>
    <w:rsid w:val="00380C06"/>
    <w:rsid w:val="003811C1"/>
    <w:rsid w:val="003A6C8C"/>
    <w:rsid w:val="003C041C"/>
    <w:rsid w:val="003D7C76"/>
    <w:rsid w:val="003F7DCC"/>
    <w:rsid w:val="0041335B"/>
    <w:rsid w:val="00432F26"/>
    <w:rsid w:val="004526E0"/>
    <w:rsid w:val="00454472"/>
    <w:rsid w:val="00485AFB"/>
    <w:rsid w:val="004B079D"/>
    <w:rsid w:val="004B5E11"/>
    <w:rsid w:val="004D2444"/>
    <w:rsid w:val="004D25AF"/>
    <w:rsid w:val="004E3899"/>
    <w:rsid w:val="0052466D"/>
    <w:rsid w:val="00531527"/>
    <w:rsid w:val="00547FAF"/>
    <w:rsid w:val="005A7A79"/>
    <w:rsid w:val="005D4B12"/>
    <w:rsid w:val="005D74E3"/>
    <w:rsid w:val="006062D9"/>
    <w:rsid w:val="00622F2B"/>
    <w:rsid w:val="006230ED"/>
    <w:rsid w:val="0062533A"/>
    <w:rsid w:val="00677A74"/>
    <w:rsid w:val="00685175"/>
    <w:rsid w:val="0068688A"/>
    <w:rsid w:val="006B11C8"/>
    <w:rsid w:val="006E7C06"/>
    <w:rsid w:val="006F06F9"/>
    <w:rsid w:val="007318D1"/>
    <w:rsid w:val="00765CC5"/>
    <w:rsid w:val="0077365B"/>
    <w:rsid w:val="007919AB"/>
    <w:rsid w:val="00795F23"/>
    <w:rsid w:val="007D066B"/>
    <w:rsid w:val="007D1A7B"/>
    <w:rsid w:val="007F1207"/>
    <w:rsid w:val="00812905"/>
    <w:rsid w:val="0081746E"/>
    <w:rsid w:val="0082530A"/>
    <w:rsid w:val="00837AE1"/>
    <w:rsid w:val="0084070A"/>
    <w:rsid w:val="00873AF6"/>
    <w:rsid w:val="00884A5D"/>
    <w:rsid w:val="008C3A32"/>
    <w:rsid w:val="008F2167"/>
    <w:rsid w:val="0090199B"/>
    <w:rsid w:val="00901FE1"/>
    <w:rsid w:val="00912C58"/>
    <w:rsid w:val="00921A9A"/>
    <w:rsid w:val="0093042D"/>
    <w:rsid w:val="00936267"/>
    <w:rsid w:val="00946D9C"/>
    <w:rsid w:val="00975C7C"/>
    <w:rsid w:val="00981232"/>
    <w:rsid w:val="009A4632"/>
    <w:rsid w:val="009B447F"/>
    <w:rsid w:val="009C1E2E"/>
    <w:rsid w:val="00A042FC"/>
    <w:rsid w:val="00A15528"/>
    <w:rsid w:val="00A156FF"/>
    <w:rsid w:val="00A21300"/>
    <w:rsid w:val="00A24561"/>
    <w:rsid w:val="00A44035"/>
    <w:rsid w:val="00A569E2"/>
    <w:rsid w:val="00A627DF"/>
    <w:rsid w:val="00A72D6E"/>
    <w:rsid w:val="00AC110A"/>
    <w:rsid w:val="00AC2B39"/>
    <w:rsid w:val="00AD6A41"/>
    <w:rsid w:val="00B40899"/>
    <w:rsid w:val="00B40D5D"/>
    <w:rsid w:val="00B61236"/>
    <w:rsid w:val="00B64AD6"/>
    <w:rsid w:val="00B74FC9"/>
    <w:rsid w:val="00B86BC5"/>
    <w:rsid w:val="00B870C3"/>
    <w:rsid w:val="00BB0258"/>
    <w:rsid w:val="00BC074D"/>
    <w:rsid w:val="00BC4A8E"/>
    <w:rsid w:val="00BC5918"/>
    <w:rsid w:val="00BC5E96"/>
    <w:rsid w:val="00BD3AC2"/>
    <w:rsid w:val="00BE56E0"/>
    <w:rsid w:val="00C001E1"/>
    <w:rsid w:val="00C208E5"/>
    <w:rsid w:val="00C33D07"/>
    <w:rsid w:val="00C572D7"/>
    <w:rsid w:val="00C61DDD"/>
    <w:rsid w:val="00C71DC9"/>
    <w:rsid w:val="00C765A0"/>
    <w:rsid w:val="00C779A6"/>
    <w:rsid w:val="00C80D4C"/>
    <w:rsid w:val="00C92F08"/>
    <w:rsid w:val="00C93AE6"/>
    <w:rsid w:val="00CB38E7"/>
    <w:rsid w:val="00CE16CE"/>
    <w:rsid w:val="00CE4447"/>
    <w:rsid w:val="00D060AD"/>
    <w:rsid w:val="00D10082"/>
    <w:rsid w:val="00D10163"/>
    <w:rsid w:val="00D44D7E"/>
    <w:rsid w:val="00D87175"/>
    <w:rsid w:val="00D90FE8"/>
    <w:rsid w:val="00D95782"/>
    <w:rsid w:val="00DA366C"/>
    <w:rsid w:val="00DD390A"/>
    <w:rsid w:val="00DD4BF9"/>
    <w:rsid w:val="00DE1539"/>
    <w:rsid w:val="00E41DCF"/>
    <w:rsid w:val="00E42A6A"/>
    <w:rsid w:val="00E642E2"/>
    <w:rsid w:val="00E774BC"/>
    <w:rsid w:val="00E77E35"/>
    <w:rsid w:val="00E86359"/>
    <w:rsid w:val="00E929DC"/>
    <w:rsid w:val="00E93989"/>
    <w:rsid w:val="00EA0282"/>
    <w:rsid w:val="00EB7965"/>
    <w:rsid w:val="00ED46EB"/>
    <w:rsid w:val="00EF084D"/>
    <w:rsid w:val="00EF3638"/>
    <w:rsid w:val="00EF4666"/>
    <w:rsid w:val="00F4448D"/>
    <w:rsid w:val="00F52A64"/>
    <w:rsid w:val="00F62273"/>
    <w:rsid w:val="00F72022"/>
    <w:rsid w:val="00F8138B"/>
    <w:rsid w:val="00FA6C55"/>
    <w:rsid w:val="00FB5D40"/>
    <w:rsid w:val="00FC4BFE"/>
    <w:rsid w:val="00FC6FDD"/>
    <w:rsid w:val="00FD23FD"/>
    <w:rsid w:val="00FD689F"/>
    <w:rsid w:val="00FE6952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C1B3B"/>
  <w15:docId w15:val="{562A165A-7B43-45E3-B9E0-EC3CCF7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7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71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07157E"/>
    <w:pPr>
      <w:ind w:left="566" w:hanging="283"/>
    </w:pPr>
  </w:style>
  <w:style w:type="paragraph" w:styleId="Sraas3">
    <w:name w:val="List 3"/>
    <w:basedOn w:val="prastasis"/>
    <w:rsid w:val="0007157E"/>
    <w:pPr>
      <w:ind w:left="849" w:hanging="283"/>
    </w:pPr>
  </w:style>
  <w:style w:type="paragraph" w:styleId="Pagrindinistekstas">
    <w:name w:val="Body Text"/>
    <w:basedOn w:val="prastasis"/>
    <w:rsid w:val="0007157E"/>
    <w:pPr>
      <w:spacing w:after="120"/>
    </w:pPr>
  </w:style>
  <w:style w:type="paragraph" w:styleId="Pagrindiniotekstotrauka">
    <w:name w:val="Body Text Indent"/>
    <w:basedOn w:val="prastasis"/>
    <w:rsid w:val="0007157E"/>
    <w:pPr>
      <w:spacing w:after="120"/>
      <w:ind w:left="283"/>
    </w:pPr>
  </w:style>
  <w:style w:type="paragraph" w:styleId="Pagrindiniotekstopirmatrauka">
    <w:name w:val="Body Text First Indent"/>
    <w:basedOn w:val="Pagrindinistekstas"/>
    <w:rsid w:val="0007157E"/>
    <w:pPr>
      <w:ind w:firstLine="210"/>
    </w:pPr>
  </w:style>
  <w:style w:type="paragraph" w:styleId="Pagrindiniotekstopirmatrauka2">
    <w:name w:val="Body Text First Indent 2"/>
    <w:basedOn w:val="Pagrindiniotekstotrauka"/>
    <w:rsid w:val="0007157E"/>
    <w:pPr>
      <w:ind w:firstLine="210"/>
    </w:pPr>
  </w:style>
  <w:style w:type="paragraph" w:styleId="Debesliotekstas">
    <w:name w:val="Balloon Text"/>
    <w:basedOn w:val="prastasis"/>
    <w:semiHidden/>
    <w:rsid w:val="001E6725"/>
    <w:rPr>
      <w:rFonts w:ascii="Tahoma" w:hAnsi="Tahoma" w:cs="Tahoma"/>
      <w:sz w:val="16"/>
      <w:szCs w:val="16"/>
    </w:rPr>
  </w:style>
  <w:style w:type="paragraph" w:customStyle="1" w:styleId="StiliusCentreTarpaitarpeilui15eiluts">
    <w:name w:val="Stilius Centre Tarpai tarp eilučių:  1.5 eilutės"/>
    <w:basedOn w:val="prastasis"/>
    <w:rsid w:val="00DA366C"/>
    <w:pPr>
      <w:spacing w:line="360" w:lineRule="auto"/>
      <w:jc w:val="center"/>
    </w:pPr>
    <w:rPr>
      <w:szCs w:val="20"/>
    </w:rPr>
  </w:style>
  <w:style w:type="paragraph" w:customStyle="1" w:styleId="StiliusTarpaitarpeilui15eiluts">
    <w:name w:val="Stilius Tarpai tarp eilučių:  1.5 eilutės"/>
    <w:basedOn w:val="prastasis"/>
    <w:rsid w:val="00DA366C"/>
    <w:rPr>
      <w:szCs w:val="20"/>
    </w:rPr>
  </w:style>
  <w:style w:type="paragraph" w:styleId="Sraopastraipa">
    <w:name w:val="List Paragraph"/>
    <w:basedOn w:val="prastasis"/>
    <w:uiPriority w:val="34"/>
    <w:qFormat/>
    <w:rsid w:val="00C001E1"/>
    <w:pPr>
      <w:ind w:left="720"/>
      <w:contextualSpacing/>
    </w:pPr>
  </w:style>
  <w:style w:type="paragraph" w:styleId="Paantrat">
    <w:name w:val="Subtitle"/>
    <w:basedOn w:val="prastasis"/>
    <w:next w:val="prastasis"/>
    <w:link w:val="PaantratDiagrama"/>
    <w:qFormat/>
    <w:rsid w:val="00E42A6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aantratDiagrama">
    <w:name w:val="Paantraštė Diagrama"/>
    <w:basedOn w:val="Numatytasispastraiposriftas"/>
    <w:link w:val="Paantrat"/>
    <w:rsid w:val="00E42A6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3628</Words>
  <Characters>2068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Veivirzenu seniunija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Aniceta</dc:creator>
  <cp:lastModifiedBy>Ramutė Čeledinienė</cp:lastModifiedBy>
  <cp:revision>2</cp:revision>
  <cp:lastPrinted>2017-03-03T08:12:00Z</cp:lastPrinted>
  <dcterms:created xsi:type="dcterms:W3CDTF">2020-05-28T06:51:00Z</dcterms:created>
  <dcterms:modified xsi:type="dcterms:W3CDTF">2020-05-28T06:51:00Z</dcterms:modified>
</cp:coreProperties>
</file>