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2949" w14:textId="77777777" w:rsidR="00FC0965" w:rsidRPr="00835490" w:rsidRDefault="00FC0965" w:rsidP="00FC0965">
      <w:pPr>
        <w:jc w:val="center"/>
        <w:rPr>
          <w:b/>
          <w:bCs/>
          <w:caps/>
          <w:sz w:val="20"/>
          <w:szCs w:val="20"/>
        </w:rPr>
      </w:pPr>
      <w:bookmarkStart w:id="0" w:name="_Hlk536624141"/>
      <w:bookmarkStart w:id="1" w:name="_Hlk16151182"/>
      <w:bookmarkStart w:id="2" w:name="_Hlk29974703"/>
      <w:r w:rsidRPr="00835490">
        <w:rPr>
          <w:b/>
          <w:caps/>
          <w:noProof/>
          <w:szCs w:val="20"/>
        </w:rPr>
        <w:drawing>
          <wp:inline distT="0" distB="0" distL="0" distR="0" wp14:anchorId="70BE237A" wp14:editId="4963F34F">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14:paraId="14E0A792" w14:textId="77777777" w:rsidR="00FC0965" w:rsidRPr="00835490" w:rsidRDefault="00FC0965" w:rsidP="00FC0965">
      <w:pPr>
        <w:jc w:val="center"/>
        <w:rPr>
          <w:b/>
          <w:bCs/>
          <w:caps/>
          <w:sz w:val="12"/>
          <w:szCs w:val="12"/>
        </w:rPr>
      </w:pPr>
    </w:p>
    <w:p w14:paraId="09893B8C" w14:textId="77777777" w:rsidR="00FC0965" w:rsidRPr="00835490" w:rsidRDefault="00FC0965" w:rsidP="00FC0965">
      <w:pPr>
        <w:keepNext/>
        <w:jc w:val="center"/>
        <w:outlineLvl w:val="0"/>
        <w:rPr>
          <w:b/>
          <w:sz w:val="28"/>
          <w:szCs w:val="28"/>
        </w:rPr>
      </w:pPr>
      <w:bookmarkStart w:id="3" w:name="_Hlk536624615"/>
      <w:r w:rsidRPr="00835490">
        <w:rPr>
          <w:b/>
          <w:sz w:val="28"/>
          <w:szCs w:val="28"/>
        </w:rPr>
        <w:t>KLAIPĖDOS RAJONO SAVIVALDYBĖS TARYBA</w:t>
      </w:r>
    </w:p>
    <w:bookmarkEnd w:id="1"/>
    <w:bookmarkEnd w:id="3"/>
    <w:p w14:paraId="5EBAA9D9" w14:textId="77777777" w:rsidR="005C6532" w:rsidRPr="005C6532" w:rsidRDefault="005C6532" w:rsidP="005C6532">
      <w:pPr>
        <w:jc w:val="center"/>
      </w:pPr>
    </w:p>
    <w:p w14:paraId="3A12DF78" w14:textId="77777777" w:rsidR="005C6532" w:rsidRPr="005C6532" w:rsidRDefault="005C6532" w:rsidP="005C6532">
      <w:pPr>
        <w:jc w:val="center"/>
        <w:rPr>
          <w:b/>
          <w:sz w:val="28"/>
          <w:szCs w:val="28"/>
        </w:rPr>
      </w:pPr>
      <w:r w:rsidRPr="005C6532">
        <w:rPr>
          <w:b/>
          <w:sz w:val="28"/>
          <w:szCs w:val="28"/>
        </w:rPr>
        <w:t>SPRENDIMAS</w:t>
      </w:r>
    </w:p>
    <w:p w14:paraId="0113DF2E" w14:textId="77777777" w:rsidR="005C6532" w:rsidRPr="005C6532" w:rsidRDefault="005C6532" w:rsidP="005C6532">
      <w:pPr>
        <w:jc w:val="center"/>
        <w:rPr>
          <w:b/>
          <w:sz w:val="28"/>
          <w:szCs w:val="28"/>
        </w:rPr>
      </w:pPr>
      <w:r w:rsidRPr="005C6532">
        <w:rPr>
          <w:b/>
          <w:sz w:val="28"/>
          <w:szCs w:val="28"/>
        </w:rPr>
        <w:t>DĖL KLAIPĖDOS RAJONO SAVIVALDYBĖS TARYBOS 2013 M. SAUSIO 31 D. SPRENDIMO NR. T11-46 „DĖL KLAIPĖDOS RAJONO SAVIVALDYBĖS TARYBOS VEIKLOS REGLAMENTO PATVIRTINIMO“ PAKEITIMO</w:t>
      </w:r>
    </w:p>
    <w:p w14:paraId="7265A05B" w14:textId="77777777" w:rsidR="005C6532" w:rsidRPr="00FC0965" w:rsidRDefault="005C6532" w:rsidP="005C6532">
      <w:pPr>
        <w:jc w:val="center"/>
        <w:rPr>
          <w:bCs/>
        </w:rPr>
      </w:pPr>
    </w:p>
    <w:p w14:paraId="3FC5A930" w14:textId="14674826"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w:t>
      </w:r>
      <w:r w:rsidR="00EB4FFC">
        <w:rPr>
          <w:rFonts w:ascii="Times New Roman" w:hAnsi="Times New Roman"/>
          <w:b w:val="0"/>
          <w:i w:val="0"/>
          <w:sz w:val="24"/>
          <w:szCs w:val="24"/>
        </w:rPr>
        <w:t>2</w:t>
      </w:r>
      <w:r w:rsidR="00CC2C04">
        <w:rPr>
          <w:rFonts w:ascii="Times New Roman" w:hAnsi="Times New Roman"/>
          <w:b w:val="0"/>
          <w:i w:val="0"/>
          <w:sz w:val="24"/>
          <w:szCs w:val="24"/>
        </w:rPr>
        <w:t>1</w:t>
      </w:r>
      <w:r w:rsidRPr="005C6532">
        <w:rPr>
          <w:rFonts w:ascii="Times New Roman" w:hAnsi="Times New Roman"/>
          <w:b w:val="0"/>
          <w:i w:val="0"/>
          <w:sz w:val="24"/>
          <w:szCs w:val="24"/>
        </w:rPr>
        <w:t xml:space="preserve"> m. </w:t>
      </w:r>
      <w:r w:rsidR="00537172">
        <w:rPr>
          <w:rFonts w:ascii="Times New Roman" w:hAnsi="Times New Roman"/>
          <w:b w:val="0"/>
          <w:i w:val="0"/>
          <w:sz w:val="24"/>
          <w:szCs w:val="24"/>
        </w:rPr>
        <w:t>g</w:t>
      </w:r>
      <w:r w:rsidR="00CC2C04">
        <w:rPr>
          <w:rFonts w:ascii="Times New Roman" w:hAnsi="Times New Roman"/>
          <w:b w:val="0"/>
          <w:i w:val="0"/>
          <w:sz w:val="24"/>
          <w:szCs w:val="24"/>
        </w:rPr>
        <w:t xml:space="preserve">egužės </w:t>
      </w:r>
      <w:r w:rsidR="00FC0965">
        <w:rPr>
          <w:rFonts w:ascii="Times New Roman" w:hAnsi="Times New Roman"/>
          <w:b w:val="0"/>
          <w:i w:val="0"/>
          <w:sz w:val="24"/>
          <w:szCs w:val="24"/>
        </w:rPr>
        <w:t>27</w:t>
      </w:r>
      <w:r w:rsidRPr="005C6532">
        <w:rPr>
          <w:rFonts w:ascii="Times New Roman" w:hAnsi="Times New Roman"/>
          <w:b w:val="0"/>
          <w:i w:val="0"/>
          <w:sz w:val="24"/>
          <w:szCs w:val="24"/>
        </w:rPr>
        <w:t xml:space="preserve"> d. Nr. T11-</w:t>
      </w:r>
      <w:r w:rsidR="00D43E7C">
        <w:rPr>
          <w:rFonts w:ascii="Times New Roman" w:hAnsi="Times New Roman"/>
          <w:b w:val="0"/>
          <w:i w:val="0"/>
          <w:sz w:val="24"/>
          <w:szCs w:val="24"/>
        </w:rPr>
        <w:t>165</w:t>
      </w:r>
    </w:p>
    <w:p w14:paraId="1CF86BA2" w14:textId="77777777" w:rsidR="005C6532" w:rsidRPr="005C6532" w:rsidRDefault="005C6532" w:rsidP="005C6532">
      <w:pPr>
        <w:jc w:val="center"/>
      </w:pPr>
      <w:r w:rsidRPr="005C6532">
        <w:t>Gargždai</w:t>
      </w:r>
    </w:p>
    <w:p w14:paraId="0145ED7D" w14:textId="77777777" w:rsidR="005C6532" w:rsidRPr="007E6DA6" w:rsidRDefault="005C6532" w:rsidP="005C6532">
      <w:pPr>
        <w:ind w:firstLine="993"/>
        <w:jc w:val="both"/>
      </w:pPr>
    </w:p>
    <w:bookmarkEnd w:id="2"/>
    <w:p w14:paraId="72B47A65" w14:textId="1D083036" w:rsidR="003168CD" w:rsidRPr="00360C96" w:rsidRDefault="003168CD" w:rsidP="001F5591">
      <w:pPr>
        <w:tabs>
          <w:tab w:val="left" w:pos="0"/>
        </w:tabs>
        <w:ind w:firstLine="1134"/>
        <w:jc w:val="both"/>
      </w:pPr>
      <w:r w:rsidRPr="00360C96">
        <w:t>Klaipėdos rajono savivaldybės taryba, vadovaudamasi Lietuvos Respublikos vietos savivaldos įstatymo 18 straipsnio 1 dalimi</w:t>
      </w:r>
      <w:r w:rsidRPr="00FC0965">
        <w:t>,</w:t>
      </w:r>
      <w:r w:rsidR="00FC0965" w:rsidRPr="00FC0965">
        <w:t xml:space="preserve"> n u s p r e n d ž i a:</w:t>
      </w:r>
    </w:p>
    <w:p w14:paraId="6F1F29C8" w14:textId="6C41756B" w:rsidR="00554C7F" w:rsidRPr="006B03CC" w:rsidRDefault="003168CD" w:rsidP="00A64D2F">
      <w:pPr>
        <w:tabs>
          <w:tab w:val="left" w:pos="0"/>
        </w:tabs>
        <w:ind w:firstLine="1134"/>
        <w:jc w:val="both"/>
      </w:pPr>
      <w:r w:rsidRPr="00AA47E6">
        <w:t>1. Pakeisti Klaipėdos rajono savivaldybės tarybos veiklos reglament</w:t>
      </w:r>
      <w:r w:rsidR="00CC2C04">
        <w:t>ą</w:t>
      </w:r>
      <w:r w:rsidRPr="00AA47E6">
        <w:t>, patvirtin</w:t>
      </w:r>
      <w:r w:rsidR="006D3B56" w:rsidRPr="00AA47E6">
        <w:t>t</w:t>
      </w:r>
      <w:r w:rsidR="00CC2C04">
        <w:t>ą</w:t>
      </w:r>
      <w:r w:rsidRPr="00AA47E6">
        <w:t xml:space="preserve"> Klaipėdos rajono savivaldybės tarybos 2013 m. sausio 31 d. sprendimu Nr. T11-46 „Dėl Klaipėdos rajono savivaldybės tarybos veiklos reglamento patvirtinimo“ </w:t>
      </w:r>
      <w:r w:rsidRPr="00AA47E6">
        <w:rPr>
          <w:rFonts w:eastAsia="SimSun" w:cs="Mangal"/>
          <w:color w:val="000000"/>
          <w:lang w:eastAsia="zh-CN" w:bidi="hi-IN"/>
        </w:rPr>
        <w:t>(</w:t>
      </w:r>
      <w:r w:rsidR="00CC2C04" w:rsidRPr="00CC2C04">
        <w:rPr>
          <w:rFonts w:eastAsia="SimSun" w:cs="Mangal"/>
          <w:color w:val="000000"/>
          <w:lang w:eastAsia="zh-CN" w:bidi="hi-IN"/>
        </w:rPr>
        <w:t>Klaipėdos rajono savivaldybės tarybos 2021 m. vasario 25 d. sprendimo Nr. T11-65 redakcija</w:t>
      </w:r>
      <w:r w:rsidRPr="00AA47E6">
        <w:rPr>
          <w:rFonts w:eastAsia="SimSun" w:cs="Mangal"/>
          <w:color w:val="000000"/>
          <w:lang w:eastAsia="zh-CN" w:bidi="hi-IN"/>
        </w:rPr>
        <w:t>)</w:t>
      </w:r>
      <w:r w:rsidR="00554C7F" w:rsidRPr="006B03CC">
        <w:t>:</w:t>
      </w:r>
    </w:p>
    <w:p w14:paraId="042338F2" w14:textId="77777777" w:rsidR="00CC2C04" w:rsidRDefault="00CC2C04" w:rsidP="00537172">
      <w:pPr>
        <w:pStyle w:val="Pagrindiniotekstotrauka2"/>
        <w:spacing w:after="0" w:line="240" w:lineRule="auto"/>
        <w:ind w:left="0" w:firstLine="1134"/>
        <w:jc w:val="both"/>
        <w:rPr>
          <w:color w:val="000000"/>
        </w:rPr>
      </w:pPr>
      <w:r>
        <w:rPr>
          <w:color w:val="000000"/>
        </w:rPr>
        <w:t>1.1. Pakeisti 20 punktą ir jį išdėstyti taip:</w:t>
      </w:r>
    </w:p>
    <w:p w14:paraId="70AA5A6A" w14:textId="4EA0EE14" w:rsidR="00CC2C04" w:rsidRPr="00CC2C04" w:rsidRDefault="00554C7F" w:rsidP="00CC2C04">
      <w:pPr>
        <w:ind w:firstLine="1134"/>
        <w:jc w:val="both"/>
      </w:pPr>
      <w:r>
        <w:rPr>
          <w:color w:val="000000"/>
        </w:rPr>
        <w:t>„</w:t>
      </w:r>
      <w:bookmarkStart w:id="4" w:name="_Hlk56436469"/>
      <w:bookmarkStart w:id="5" w:name="_Hlk56593706"/>
      <w:r w:rsidR="00CC2C04">
        <w:t>20.</w:t>
      </w:r>
      <w:r w:rsidR="00CC2C04" w:rsidRPr="00CC2C04">
        <w:t>Sprendimų projektus registruoja Klaipėdos rajono savivaldybės tarybos ir mero sekretoriatas (toliau – Tarybos ir mero Sekretoriatas) dokumentų valdymo sistemoje ir ne vėliau kaip artimiausią darbo dieną po registracijos paskelbia Savivaldybės interneto svetainėje.</w:t>
      </w:r>
    </w:p>
    <w:p w14:paraId="525B89EB" w14:textId="1981E6CA" w:rsidR="00CC2C04" w:rsidRPr="00CC2C04" w:rsidRDefault="00CC2C04" w:rsidP="00CC2C04">
      <w:pPr>
        <w:tabs>
          <w:tab w:val="left" w:pos="1260"/>
        </w:tabs>
        <w:ind w:firstLine="1134"/>
        <w:jc w:val="both"/>
        <w:rPr>
          <w:color w:val="000000"/>
          <w:lang w:eastAsia="en-US"/>
        </w:rPr>
      </w:pPr>
      <w:r w:rsidRPr="00CC2C04">
        <w:t xml:space="preserve">Administracijos direktoriaus teikiami sprendimų projektai derinami </w:t>
      </w:r>
      <w:bookmarkStart w:id="6" w:name="_Hlk72219574"/>
      <w:r w:rsidRPr="00CC2C04">
        <w:t xml:space="preserve">su </w:t>
      </w:r>
      <w:r w:rsidRPr="00CC2C04">
        <w:rPr>
          <w:color w:val="000000"/>
          <w:lang w:eastAsia="en-US"/>
        </w:rPr>
        <w:t>Teisės ir personalo skyriaus vedėju ar patarėju, vedėjo atostogų, komandiruočių, ligos metu</w:t>
      </w:r>
      <w:bookmarkEnd w:id="6"/>
      <w:r w:rsidRPr="00CC2C04">
        <w:t xml:space="preserve">, </w:t>
      </w:r>
      <w:r w:rsidRPr="00CC2C04">
        <w:rPr>
          <w:color w:val="000000"/>
          <w:lang w:eastAsia="en-US"/>
        </w:rPr>
        <w:t xml:space="preserve">Bendrųjų reikalų skyriaus vyriausiuoju specialistu (kalbos tvarkytoju), Biudžeto ir ekonomikos skyriaus vedėju ar patarėju, vedėjo atostogų, komandiruočių, ligos metu – jei Tarybos sprendimų projektai, susiję su Savivaldybės biudžeto lėšomis, Viešosios tvarkos skyriaus vyriausiuoju specialistu, atsakingu už antikorupcinį vertinimą – jei sprendimo projektui reikalingas antikorupcinis vertinimas, </w:t>
      </w:r>
      <w:r w:rsidRPr="00CC2C04">
        <w:t>Administracijos direktoriumi, Administracijos direktoriaus pavaduotoju (pavaduotojais) pagal veiklos sritis</w:t>
      </w:r>
      <w:r w:rsidRPr="00CC2C04">
        <w:rPr>
          <w:lang w:eastAsia="en-US"/>
        </w:rPr>
        <w:t xml:space="preserve">, </w:t>
      </w:r>
      <w:r w:rsidR="002E2884">
        <w:t>m</w:t>
      </w:r>
      <w:r w:rsidRPr="00CC2C04">
        <w:t>ero pavaduotoju (pavaduotojais) pagal veiklos sritis</w:t>
      </w:r>
      <w:r w:rsidRPr="00CC2C04">
        <w:rPr>
          <w:lang w:eastAsia="en-US"/>
        </w:rPr>
        <w:t xml:space="preserve"> ir </w:t>
      </w:r>
      <w:r w:rsidR="002E2884">
        <w:rPr>
          <w:lang w:eastAsia="en-US"/>
        </w:rPr>
        <w:t>m</w:t>
      </w:r>
      <w:r w:rsidRPr="00CC2C04">
        <w:rPr>
          <w:lang w:eastAsia="en-US"/>
        </w:rPr>
        <w:t>eru</w:t>
      </w:r>
      <w:r w:rsidRPr="00CC2C04">
        <w:t>. Jeigu sprendimo projektą rengia struktūrinio padalinio specialistas, vyriausiasis specialistas, patarėjas ar vyresnysis patarėjas, sprendimo projektas derinamas su atitinkamu Savivaldybės administracijos struktūrinio padalinio vadovu. Dėl Administracijos direktoriaus teikiamų sprendimų projektų Savivaldybės tarybos sekretorius dokumentų valdymo sistemoje pateikia išvadą</w:t>
      </w:r>
      <w:r w:rsidR="00AD5491">
        <w:t xml:space="preserve"> </w:t>
      </w:r>
      <w:bookmarkStart w:id="7" w:name="_Hlk72219654"/>
      <w:r w:rsidR="00AD5491">
        <w:t>ar sprendimo projektas atitinka Dokumentų valdymo tvarkos aprašo reikalavimus.</w:t>
      </w:r>
    </w:p>
    <w:bookmarkEnd w:id="7"/>
    <w:p w14:paraId="25D2F79D" w14:textId="5B0A1C9D" w:rsidR="001F5591" w:rsidRDefault="00CC2C04" w:rsidP="00420185">
      <w:pPr>
        <w:ind w:firstLine="1134"/>
        <w:jc w:val="both"/>
        <w:rPr>
          <w:lang w:eastAsia="en-US"/>
        </w:rPr>
      </w:pPr>
      <w:r w:rsidRPr="00CC2C04">
        <w:t xml:space="preserve">Kitų Reglamento 7 punkte nurodytų subjektų parengti sprendimo projektai derinami su Bendrųjų reikalų skyriaus vyriausiuoju specialistu (kalbos tvarkytoju), </w:t>
      </w:r>
      <w:r w:rsidR="00AD5491" w:rsidRPr="00CC2C04">
        <w:t>su Teisės ir personalo skyriaus vedėju ar patarėju, vedėjo atostogų, komandiruočių, ligos metu</w:t>
      </w:r>
      <w:r w:rsidR="00AD5491">
        <w:t>,</w:t>
      </w:r>
      <w:r w:rsidR="00AD5491" w:rsidRPr="00AD5491">
        <w:rPr>
          <w:bCs/>
        </w:rPr>
        <w:t xml:space="preserve"> </w:t>
      </w:r>
      <w:r w:rsidRPr="00CC2C04">
        <w:rPr>
          <w:bCs/>
        </w:rPr>
        <w:t xml:space="preserve">Tarybos ir mero sekretoriato vyriausiuoju specialistu, kuriam pavesta derinti rengiamus sprendimo projektus, </w:t>
      </w:r>
      <w:r w:rsidRPr="00CC2C04">
        <w:t xml:space="preserve">Biudžeto ir ekonomikos skyriaus vedėju </w:t>
      </w:r>
      <w:r w:rsidRPr="00CC2C04">
        <w:rPr>
          <w:color w:val="000000"/>
        </w:rPr>
        <w:t>ar patarėju, vedėjo atostogų, komandiruočių, ligos metu</w:t>
      </w:r>
      <w:r w:rsidRPr="00CC2C04">
        <w:t xml:space="preserve"> – jei Tarybos sprendimų projektai susiję su Savivaldybės biudžeto lėšomis,</w:t>
      </w:r>
      <w:r w:rsidRPr="00CC2C04">
        <w:rPr>
          <w:bCs/>
        </w:rPr>
        <w:t xml:space="preserve"> </w:t>
      </w:r>
      <w:r w:rsidRPr="00CC2C04">
        <w:t xml:space="preserve">Viešosios tvarkos skyriaus vyriausiuoju specialistu, atsakingu už antikorupcinį vertinimą – jei sprendimo projektui reikalingas antikorupcinis vertinimas, </w:t>
      </w:r>
      <w:r w:rsidRPr="00CC2C04">
        <w:rPr>
          <w:bCs/>
        </w:rPr>
        <w:t xml:space="preserve">ir </w:t>
      </w:r>
      <w:r w:rsidR="002E2884">
        <w:rPr>
          <w:bCs/>
        </w:rPr>
        <w:t>m</w:t>
      </w:r>
      <w:r w:rsidRPr="00CC2C04">
        <w:rPr>
          <w:bCs/>
        </w:rPr>
        <w:t>eru, o</w:t>
      </w:r>
      <w:r w:rsidRPr="00CC2C04">
        <w:t xml:space="preserve"> </w:t>
      </w:r>
      <w:r w:rsidRPr="00CC2C04">
        <w:rPr>
          <w:bCs/>
        </w:rPr>
        <w:t>Savivaldybės tarybos sekretorius</w:t>
      </w:r>
      <w:r w:rsidRPr="00CC2C04">
        <w:t xml:space="preserve"> per dokumentų valdymo sistemą pateikia išvadą </w:t>
      </w:r>
      <w:r w:rsidR="00AD5491" w:rsidRPr="00AD5491">
        <w:t>ar sprendimo projektas atitinka Dokumentų valdymo tvarkos aprašo reikalavimus.</w:t>
      </w:r>
      <w:r w:rsidR="00677330">
        <w:rPr>
          <w:lang w:eastAsia="en-US"/>
        </w:rPr>
        <w:t>“</w:t>
      </w:r>
      <w:bookmarkEnd w:id="4"/>
      <w:bookmarkEnd w:id="5"/>
    </w:p>
    <w:p w14:paraId="22A6A929" w14:textId="60FF98E3" w:rsidR="007A34E3" w:rsidRDefault="007A34E3" w:rsidP="00420185">
      <w:pPr>
        <w:ind w:firstLine="1134"/>
        <w:jc w:val="both"/>
        <w:rPr>
          <w:lang w:eastAsia="en-US"/>
        </w:rPr>
      </w:pPr>
      <w:r>
        <w:rPr>
          <w:lang w:eastAsia="en-US"/>
        </w:rPr>
        <w:t>1.2.</w:t>
      </w:r>
      <w:r w:rsidR="00997D46" w:rsidRPr="00997D46">
        <w:rPr>
          <w:color w:val="000000"/>
        </w:rPr>
        <w:t xml:space="preserve"> </w:t>
      </w:r>
      <w:bookmarkStart w:id="8" w:name="_Hlk72219985"/>
      <w:r w:rsidR="00997D46" w:rsidRPr="00997D46">
        <w:rPr>
          <w:lang w:eastAsia="en-US"/>
        </w:rPr>
        <w:t xml:space="preserve">Pakeisti </w:t>
      </w:r>
      <w:r w:rsidR="00997D46">
        <w:rPr>
          <w:lang w:eastAsia="en-US"/>
        </w:rPr>
        <w:t>37.14</w:t>
      </w:r>
      <w:r w:rsidR="00997D46" w:rsidRPr="00997D46">
        <w:rPr>
          <w:lang w:eastAsia="en-US"/>
        </w:rPr>
        <w:t xml:space="preserve"> punktą ir jį išdėstyti taip:</w:t>
      </w:r>
    </w:p>
    <w:bookmarkEnd w:id="8"/>
    <w:p w14:paraId="5125C7BD" w14:textId="3C710882" w:rsidR="00997D46" w:rsidRDefault="00997D46" w:rsidP="00997D46">
      <w:pPr>
        <w:ind w:firstLine="1134"/>
        <w:jc w:val="both"/>
        <w:rPr>
          <w:lang w:eastAsia="en-US"/>
        </w:rPr>
      </w:pPr>
      <w:r>
        <w:rPr>
          <w:lang w:eastAsia="en-US"/>
        </w:rPr>
        <w:t>„37.14.</w:t>
      </w:r>
      <w:r w:rsidRPr="00997D46">
        <w:rPr>
          <w:lang w:eastAsia="en-US"/>
        </w:rPr>
        <w:t xml:space="preserve"> nustato klausimo svarstymo trukmę, kuri neturi viršyti </w:t>
      </w:r>
      <w:r>
        <w:rPr>
          <w:lang w:eastAsia="en-US"/>
        </w:rPr>
        <w:t>3</w:t>
      </w:r>
      <w:r w:rsidRPr="00997D46">
        <w:rPr>
          <w:lang w:eastAsia="en-US"/>
        </w:rPr>
        <w:t>0 minučių</w:t>
      </w:r>
      <w:r>
        <w:rPr>
          <w:lang w:eastAsia="en-US"/>
        </w:rPr>
        <w:t>. Paaiškėjus nenumatytoms aplinkybėms posėdžio pirmininkui ar frakcijos vardu pareikalavus ir Tarybos daugumai pritarus, klausimo trukmė gali būti pratęsiama;“</w:t>
      </w:r>
    </w:p>
    <w:p w14:paraId="57602E27" w14:textId="0270E242" w:rsidR="00D43E7C" w:rsidRDefault="00D43E7C" w:rsidP="00D43E7C">
      <w:pPr>
        <w:ind w:hanging="567"/>
        <w:jc w:val="both"/>
        <w:rPr>
          <w:lang w:eastAsia="en-US"/>
        </w:rPr>
      </w:pPr>
    </w:p>
    <w:p w14:paraId="157F9989" w14:textId="42B6BA73" w:rsidR="00997D46" w:rsidRDefault="00997D46" w:rsidP="00997D46">
      <w:pPr>
        <w:ind w:firstLine="1134"/>
        <w:jc w:val="both"/>
        <w:rPr>
          <w:lang w:eastAsia="en-US"/>
        </w:rPr>
      </w:pPr>
      <w:r>
        <w:rPr>
          <w:lang w:eastAsia="en-US"/>
        </w:rPr>
        <w:lastRenderedPageBreak/>
        <w:t>1.3.</w:t>
      </w:r>
      <w:r w:rsidRPr="00997D46">
        <w:rPr>
          <w:lang w:eastAsia="en-US"/>
        </w:rPr>
        <w:t xml:space="preserve"> Pakeisti </w:t>
      </w:r>
      <w:r>
        <w:rPr>
          <w:lang w:eastAsia="en-US"/>
        </w:rPr>
        <w:t>167.4</w:t>
      </w:r>
      <w:r w:rsidRPr="00997D46">
        <w:rPr>
          <w:lang w:eastAsia="en-US"/>
        </w:rPr>
        <w:t xml:space="preserve"> punktą ir jį išdėstyti taip:</w:t>
      </w:r>
    </w:p>
    <w:p w14:paraId="07D23E02" w14:textId="49868D46" w:rsidR="001E4620" w:rsidRDefault="00CA69C4" w:rsidP="00CA69C4">
      <w:pPr>
        <w:ind w:firstLine="1134"/>
        <w:jc w:val="both"/>
        <w:rPr>
          <w:lang w:eastAsia="en-US"/>
        </w:rPr>
      </w:pPr>
      <w:r>
        <w:rPr>
          <w:lang w:eastAsia="en-US"/>
        </w:rPr>
        <w:t xml:space="preserve">„167.4. </w:t>
      </w:r>
      <w:r w:rsidRPr="00CA69C4">
        <w:rPr>
          <w:lang w:eastAsia="en-US"/>
        </w:rPr>
        <w:t>Meras</w:t>
      </w:r>
      <w:r w:rsidR="00D43E7C">
        <w:rPr>
          <w:lang w:eastAsia="en-US"/>
        </w:rPr>
        <w:t>,</w:t>
      </w:r>
      <w:r>
        <w:rPr>
          <w:lang w:eastAsia="en-US"/>
        </w:rPr>
        <w:t xml:space="preserve"> </w:t>
      </w:r>
      <w:r w:rsidR="00D43E7C">
        <w:rPr>
          <w:lang w:eastAsia="en-US"/>
        </w:rPr>
        <w:t>suderinęs su Savivaldybės tarybos</w:t>
      </w:r>
      <w:r>
        <w:rPr>
          <w:lang w:eastAsia="en-US"/>
        </w:rPr>
        <w:t xml:space="preserve"> daugum</w:t>
      </w:r>
      <w:r w:rsidR="00D43E7C">
        <w:rPr>
          <w:lang w:eastAsia="en-US"/>
        </w:rPr>
        <w:t>a, potvarkiu teikia M</w:t>
      </w:r>
      <w:r w:rsidRPr="00CA69C4">
        <w:rPr>
          <w:lang w:eastAsia="en-US"/>
        </w:rPr>
        <w:t>ero pavaduotojo (pavaduotojų), Administracijos direktoriaus</w:t>
      </w:r>
      <w:r w:rsidR="00D43E7C">
        <w:rPr>
          <w:lang w:eastAsia="en-US"/>
        </w:rPr>
        <w:t xml:space="preserve">, </w:t>
      </w:r>
      <w:r w:rsidR="00D43E7C" w:rsidRPr="00CA69C4">
        <w:rPr>
          <w:lang w:eastAsia="en-US"/>
        </w:rPr>
        <w:t>Administracijos direktoriaus</w:t>
      </w:r>
      <w:r>
        <w:rPr>
          <w:lang w:eastAsia="en-US"/>
        </w:rPr>
        <w:t xml:space="preserve"> </w:t>
      </w:r>
      <w:r w:rsidR="00D43E7C" w:rsidRPr="00CA69C4">
        <w:rPr>
          <w:lang w:eastAsia="en-US"/>
        </w:rPr>
        <w:t>pavaduotojo (pavaduotojų)</w:t>
      </w:r>
      <w:r w:rsidR="00D43E7C">
        <w:rPr>
          <w:lang w:eastAsia="en-US"/>
        </w:rPr>
        <w:t xml:space="preserve"> (Administracijos direktoriaus siūlymu), </w:t>
      </w:r>
      <w:r w:rsidRPr="00CA69C4">
        <w:rPr>
          <w:lang w:eastAsia="en-US"/>
        </w:rPr>
        <w:t>Savivaldybės tarybos Kontrolės komiteto pirmininko pavaduotojo, Vietos savivaldos įstatyme nustatytais atvejais Kontrolės komiteto pirmininko ir Tarybos sudaromų komisijų pirmininkų kandidatūras. Teikiamos kandidatūros pristatomos frakcijose</w:t>
      </w:r>
      <w:r w:rsidR="00D43E7C">
        <w:rPr>
          <w:lang w:eastAsia="en-US"/>
        </w:rPr>
        <w:t>.</w:t>
      </w:r>
      <w:r w:rsidRPr="00CA69C4">
        <w:rPr>
          <w:lang w:eastAsia="en-US"/>
        </w:rPr>
        <w:t xml:space="preserve"> Frakcijose pristačius kandidatūras yra parengiamas sprendimo projektas dėl jų </w:t>
      </w:r>
      <w:r w:rsidR="00D43E7C">
        <w:rPr>
          <w:lang w:eastAsia="en-US"/>
        </w:rPr>
        <w:t xml:space="preserve">teikimo skirti </w:t>
      </w:r>
      <w:r w:rsidRPr="00CA69C4">
        <w:rPr>
          <w:lang w:eastAsia="en-US"/>
        </w:rPr>
        <w:t>į pareigas. Meras, parengdamas potvarkį, gali siūlyti atleisti juos iš pareigų, siūlyti skirti nuobaudas Administracijos direktoriui;</w:t>
      </w:r>
      <w:r w:rsidR="001E4620">
        <w:rPr>
          <w:lang w:eastAsia="en-US"/>
        </w:rPr>
        <w:t>“</w:t>
      </w:r>
    </w:p>
    <w:p w14:paraId="35996A0A" w14:textId="11603CDC" w:rsidR="003168CD" w:rsidRPr="00360C96" w:rsidRDefault="00420185" w:rsidP="001F5591">
      <w:pPr>
        <w:pStyle w:val="Pagrindiniotekstotrauka2"/>
        <w:spacing w:after="0" w:line="240" w:lineRule="auto"/>
        <w:ind w:left="0" w:firstLine="1134"/>
        <w:jc w:val="both"/>
        <w:rPr>
          <w:color w:val="000000"/>
        </w:rPr>
      </w:pPr>
      <w:r>
        <w:t>2</w:t>
      </w:r>
      <w:r w:rsidR="001F5591" w:rsidRPr="004B2D91">
        <w:t>.</w:t>
      </w:r>
      <w:r w:rsidR="003168CD" w:rsidRPr="00360C96">
        <w:rPr>
          <w:color w:val="000000"/>
        </w:rPr>
        <w:t xml:space="preserve"> Skelbti šį sprendimą Teisės aktų registre ir Klaipėdos rajono savivaldybės interneto svetainėje.</w:t>
      </w:r>
    </w:p>
    <w:p w14:paraId="0636C52D" w14:textId="1E227B28" w:rsidR="00636490" w:rsidRDefault="00636490" w:rsidP="005C6532">
      <w:pPr>
        <w:jc w:val="both"/>
      </w:pPr>
    </w:p>
    <w:p w14:paraId="2BDB72C4" w14:textId="5213024C" w:rsidR="009378F3" w:rsidRDefault="009378F3" w:rsidP="005C6532">
      <w:pPr>
        <w:jc w:val="both"/>
      </w:pPr>
    </w:p>
    <w:p w14:paraId="3E4BED09" w14:textId="77777777" w:rsidR="00FC0965" w:rsidRPr="00636490" w:rsidRDefault="00FC0965" w:rsidP="005C6532">
      <w:pPr>
        <w:jc w:val="both"/>
      </w:pPr>
    </w:p>
    <w:p w14:paraId="570C7D9C" w14:textId="7FA66E47" w:rsidR="005F5DCF" w:rsidRDefault="005C6532" w:rsidP="00AA47E6">
      <w:pPr>
        <w:jc w:val="both"/>
      </w:pPr>
      <w:r w:rsidRPr="003C6468">
        <w:t>Savivaldybės meras</w:t>
      </w:r>
      <w:r w:rsidR="00FC0965">
        <w:tab/>
      </w:r>
      <w:r w:rsidR="00FC0965">
        <w:tab/>
      </w:r>
      <w:r w:rsidR="00FC0965">
        <w:tab/>
      </w:r>
      <w:r w:rsidR="00FC0965">
        <w:tab/>
        <w:t xml:space="preserve">                 Bronius Markauskas</w:t>
      </w:r>
    </w:p>
    <w:sectPr w:rsidR="005F5DCF" w:rsidSect="00FC0965">
      <w:headerReference w:type="even" r:id="rId9"/>
      <w:headerReference w:type="default" r:id="rId10"/>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5EFE" w14:textId="77777777" w:rsidR="007408BF" w:rsidRDefault="007408BF">
      <w:r>
        <w:separator/>
      </w:r>
    </w:p>
  </w:endnote>
  <w:endnote w:type="continuationSeparator" w:id="0">
    <w:p w14:paraId="41EF8D4A" w14:textId="77777777" w:rsidR="007408BF" w:rsidRDefault="0074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7D0E" w14:textId="77777777" w:rsidR="007408BF" w:rsidRDefault="007408BF">
      <w:r>
        <w:separator/>
      </w:r>
    </w:p>
  </w:footnote>
  <w:footnote w:type="continuationSeparator" w:id="0">
    <w:p w14:paraId="69145955" w14:textId="77777777" w:rsidR="007408BF" w:rsidRDefault="0074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D075"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5CE3F5" w14:textId="77777777"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60F6"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14:paraId="609E9063" w14:textId="77777777"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2E36016E"/>
    <w:multiLevelType w:val="hybridMultilevel"/>
    <w:tmpl w:val="55C4C660"/>
    <w:lvl w:ilvl="0" w:tplc="51D497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39C323AF"/>
    <w:multiLevelType w:val="hybridMultilevel"/>
    <w:tmpl w:val="6576EAE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1A74AC"/>
    <w:multiLevelType w:val="hybridMultilevel"/>
    <w:tmpl w:val="31AA96CC"/>
    <w:lvl w:ilvl="0" w:tplc="AAE45FCE">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3"/>
  </w:num>
  <w:num w:numId="3">
    <w:abstractNumId w:val="5"/>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339A"/>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1FED"/>
    <w:rsid w:val="00062FC4"/>
    <w:rsid w:val="00063D7E"/>
    <w:rsid w:val="00064B8A"/>
    <w:rsid w:val="000676B8"/>
    <w:rsid w:val="00067E5B"/>
    <w:rsid w:val="00070F5C"/>
    <w:rsid w:val="000724E5"/>
    <w:rsid w:val="000729D7"/>
    <w:rsid w:val="00074906"/>
    <w:rsid w:val="0008413A"/>
    <w:rsid w:val="00086253"/>
    <w:rsid w:val="000922C2"/>
    <w:rsid w:val="00095D2F"/>
    <w:rsid w:val="000A0400"/>
    <w:rsid w:val="000B07FE"/>
    <w:rsid w:val="000C3689"/>
    <w:rsid w:val="000E0C4D"/>
    <w:rsid w:val="000E37E8"/>
    <w:rsid w:val="000E5BAF"/>
    <w:rsid w:val="000E6601"/>
    <w:rsid w:val="000E7660"/>
    <w:rsid w:val="000F1463"/>
    <w:rsid w:val="000F161D"/>
    <w:rsid w:val="000F5DC6"/>
    <w:rsid w:val="001068AB"/>
    <w:rsid w:val="00111EAE"/>
    <w:rsid w:val="00115C7E"/>
    <w:rsid w:val="001201FB"/>
    <w:rsid w:val="00120E43"/>
    <w:rsid w:val="001226EC"/>
    <w:rsid w:val="00122A37"/>
    <w:rsid w:val="00124F44"/>
    <w:rsid w:val="00126806"/>
    <w:rsid w:val="00135665"/>
    <w:rsid w:val="00141A74"/>
    <w:rsid w:val="00142795"/>
    <w:rsid w:val="001432AC"/>
    <w:rsid w:val="00154D2B"/>
    <w:rsid w:val="00155CA5"/>
    <w:rsid w:val="001610E9"/>
    <w:rsid w:val="0016145E"/>
    <w:rsid w:val="00162FCD"/>
    <w:rsid w:val="001756CE"/>
    <w:rsid w:val="00177254"/>
    <w:rsid w:val="001779AE"/>
    <w:rsid w:val="001805B4"/>
    <w:rsid w:val="00180BB0"/>
    <w:rsid w:val="00186DEB"/>
    <w:rsid w:val="00190470"/>
    <w:rsid w:val="001912E2"/>
    <w:rsid w:val="00193185"/>
    <w:rsid w:val="00194D22"/>
    <w:rsid w:val="001A0B72"/>
    <w:rsid w:val="001A142C"/>
    <w:rsid w:val="001A530E"/>
    <w:rsid w:val="001B143C"/>
    <w:rsid w:val="001B1887"/>
    <w:rsid w:val="001B402F"/>
    <w:rsid w:val="001B43FF"/>
    <w:rsid w:val="001B61A2"/>
    <w:rsid w:val="001C2434"/>
    <w:rsid w:val="001C3FE9"/>
    <w:rsid w:val="001C60AC"/>
    <w:rsid w:val="001D2329"/>
    <w:rsid w:val="001D4F7D"/>
    <w:rsid w:val="001E1A50"/>
    <w:rsid w:val="001E2082"/>
    <w:rsid w:val="001E4620"/>
    <w:rsid w:val="001E4A61"/>
    <w:rsid w:val="001F5591"/>
    <w:rsid w:val="001F5C7C"/>
    <w:rsid w:val="00203A28"/>
    <w:rsid w:val="00205751"/>
    <w:rsid w:val="002067F6"/>
    <w:rsid w:val="00206A7C"/>
    <w:rsid w:val="0021024A"/>
    <w:rsid w:val="002128E4"/>
    <w:rsid w:val="00214411"/>
    <w:rsid w:val="00214B89"/>
    <w:rsid w:val="002207B9"/>
    <w:rsid w:val="0022478C"/>
    <w:rsid w:val="00231D16"/>
    <w:rsid w:val="00241118"/>
    <w:rsid w:val="002413E8"/>
    <w:rsid w:val="002429FC"/>
    <w:rsid w:val="00246B7C"/>
    <w:rsid w:val="002475C2"/>
    <w:rsid w:val="002508F7"/>
    <w:rsid w:val="002513CB"/>
    <w:rsid w:val="00260CCD"/>
    <w:rsid w:val="0026531A"/>
    <w:rsid w:val="00267331"/>
    <w:rsid w:val="00275BA8"/>
    <w:rsid w:val="002803AE"/>
    <w:rsid w:val="00285433"/>
    <w:rsid w:val="00287B92"/>
    <w:rsid w:val="00291789"/>
    <w:rsid w:val="00292E9C"/>
    <w:rsid w:val="002957F7"/>
    <w:rsid w:val="002970F1"/>
    <w:rsid w:val="002A05FC"/>
    <w:rsid w:val="002A2DD2"/>
    <w:rsid w:val="002A534E"/>
    <w:rsid w:val="002A67AB"/>
    <w:rsid w:val="002A6BC0"/>
    <w:rsid w:val="002C1215"/>
    <w:rsid w:val="002C6B3F"/>
    <w:rsid w:val="002D30E3"/>
    <w:rsid w:val="002D3821"/>
    <w:rsid w:val="002D4084"/>
    <w:rsid w:val="002D72CD"/>
    <w:rsid w:val="002E2884"/>
    <w:rsid w:val="002F217A"/>
    <w:rsid w:val="002F4663"/>
    <w:rsid w:val="00300981"/>
    <w:rsid w:val="0030498F"/>
    <w:rsid w:val="003168CD"/>
    <w:rsid w:val="00316E3C"/>
    <w:rsid w:val="00320EB4"/>
    <w:rsid w:val="00321A3C"/>
    <w:rsid w:val="00325DC4"/>
    <w:rsid w:val="003319F3"/>
    <w:rsid w:val="003361DD"/>
    <w:rsid w:val="00340BD6"/>
    <w:rsid w:val="00341975"/>
    <w:rsid w:val="003419C7"/>
    <w:rsid w:val="00347B9A"/>
    <w:rsid w:val="0035382A"/>
    <w:rsid w:val="00356A35"/>
    <w:rsid w:val="00357DF0"/>
    <w:rsid w:val="003644EA"/>
    <w:rsid w:val="00365597"/>
    <w:rsid w:val="003665BD"/>
    <w:rsid w:val="00370804"/>
    <w:rsid w:val="003730AA"/>
    <w:rsid w:val="00375E27"/>
    <w:rsid w:val="003760EB"/>
    <w:rsid w:val="00377D0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A6B30"/>
    <w:rsid w:val="003B2247"/>
    <w:rsid w:val="003B2C26"/>
    <w:rsid w:val="003B7131"/>
    <w:rsid w:val="003C28D2"/>
    <w:rsid w:val="003C3009"/>
    <w:rsid w:val="003C6247"/>
    <w:rsid w:val="003C6DF8"/>
    <w:rsid w:val="003D30BE"/>
    <w:rsid w:val="003D3810"/>
    <w:rsid w:val="003D3FBF"/>
    <w:rsid w:val="003D6869"/>
    <w:rsid w:val="003D6D27"/>
    <w:rsid w:val="003E28BF"/>
    <w:rsid w:val="003E3B95"/>
    <w:rsid w:val="003E3E73"/>
    <w:rsid w:val="003E47FF"/>
    <w:rsid w:val="003E707F"/>
    <w:rsid w:val="003F096A"/>
    <w:rsid w:val="003F3C35"/>
    <w:rsid w:val="003F5C39"/>
    <w:rsid w:val="003F7732"/>
    <w:rsid w:val="004017E2"/>
    <w:rsid w:val="004061CD"/>
    <w:rsid w:val="00412FFF"/>
    <w:rsid w:val="00420185"/>
    <w:rsid w:val="00421D14"/>
    <w:rsid w:val="0043079E"/>
    <w:rsid w:val="0043351B"/>
    <w:rsid w:val="00442982"/>
    <w:rsid w:val="00442FFC"/>
    <w:rsid w:val="00443830"/>
    <w:rsid w:val="0044511C"/>
    <w:rsid w:val="004479B8"/>
    <w:rsid w:val="004510A1"/>
    <w:rsid w:val="004535A2"/>
    <w:rsid w:val="00454DF4"/>
    <w:rsid w:val="00455174"/>
    <w:rsid w:val="00462051"/>
    <w:rsid w:val="00473759"/>
    <w:rsid w:val="00482E4F"/>
    <w:rsid w:val="00486866"/>
    <w:rsid w:val="00492A13"/>
    <w:rsid w:val="0049376A"/>
    <w:rsid w:val="0049396B"/>
    <w:rsid w:val="00495D98"/>
    <w:rsid w:val="004A05DB"/>
    <w:rsid w:val="004B1053"/>
    <w:rsid w:val="004B2D91"/>
    <w:rsid w:val="004B3E3C"/>
    <w:rsid w:val="004B41DC"/>
    <w:rsid w:val="004B6E88"/>
    <w:rsid w:val="004C37E9"/>
    <w:rsid w:val="004C44E7"/>
    <w:rsid w:val="004D129F"/>
    <w:rsid w:val="004D27D6"/>
    <w:rsid w:val="004E2133"/>
    <w:rsid w:val="004E4ADB"/>
    <w:rsid w:val="004E55D6"/>
    <w:rsid w:val="004E607D"/>
    <w:rsid w:val="004F0D8F"/>
    <w:rsid w:val="004F20E0"/>
    <w:rsid w:val="004F58FF"/>
    <w:rsid w:val="0050570A"/>
    <w:rsid w:val="00507E2C"/>
    <w:rsid w:val="0051167E"/>
    <w:rsid w:val="00511EFE"/>
    <w:rsid w:val="0051327D"/>
    <w:rsid w:val="00514600"/>
    <w:rsid w:val="005148E5"/>
    <w:rsid w:val="00515967"/>
    <w:rsid w:val="005167C2"/>
    <w:rsid w:val="00520280"/>
    <w:rsid w:val="00524F18"/>
    <w:rsid w:val="00533F0B"/>
    <w:rsid w:val="00537172"/>
    <w:rsid w:val="00543CED"/>
    <w:rsid w:val="005464D6"/>
    <w:rsid w:val="005475A9"/>
    <w:rsid w:val="00551C86"/>
    <w:rsid w:val="00553B56"/>
    <w:rsid w:val="005545A5"/>
    <w:rsid w:val="005549D5"/>
    <w:rsid w:val="00554C7F"/>
    <w:rsid w:val="005565B6"/>
    <w:rsid w:val="0055690E"/>
    <w:rsid w:val="00560DAE"/>
    <w:rsid w:val="005615B9"/>
    <w:rsid w:val="00570FCA"/>
    <w:rsid w:val="00571F29"/>
    <w:rsid w:val="00576F1C"/>
    <w:rsid w:val="0058143E"/>
    <w:rsid w:val="00582082"/>
    <w:rsid w:val="00583BE7"/>
    <w:rsid w:val="00592851"/>
    <w:rsid w:val="005A0BB7"/>
    <w:rsid w:val="005A0BD7"/>
    <w:rsid w:val="005A70DB"/>
    <w:rsid w:val="005B05EB"/>
    <w:rsid w:val="005B7536"/>
    <w:rsid w:val="005C0742"/>
    <w:rsid w:val="005C4CF4"/>
    <w:rsid w:val="005C5DE3"/>
    <w:rsid w:val="005C6532"/>
    <w:rsid w:val="005C67B5"/>
    <w:rsid w:val="005D1771"/>
    <w:rsid w:val="005D1C66"/>
    <w:rsid w:val="005D3A59"/>
    <w:rsid w:val="005D3DF5"/>
    <w:rsid w:val="005E52F9"/>
    <w:rsid w:val="005E6B44"/>
    <w:rsid w:val="005F1159"/>
    <w:rsid w:val="005F26C0"/>
    <w:rsid w:val="005F2E46"/>
    <w:rsid w:val="005F4558"/>
    <w:rsid w:val="005F4FE6"/>
    <w:rsid w:val="005F5DCF"/>
    <w:rsid w:val="006035F8"/>
    <w:rsid w:val="00605E2E"/>
    <w:rsid w:val="00607BEB"/>
    <w:rsid w:val="00613389"/>
    <w:rsid w:val="00616E9E"/>
    <w:rsid w:val="00630E6D"/>
    <w:rsid w:val="00631A88"/>
    <w:rsid w:val="00636490"/>
    <w:rsid w:val="006376DA"/>
    <w:rsid w:val="006454B3"/>
    <w:rsid w:val="006456FD"/>
    <w:rsid w:val="006478E5"/>
    <w:rsid w:val="006502FC"/>
    <w:rsid w:val="006528EF"/>
    <w:rsid w:val="00652BC9"/>
    <w:rsid w:val="00652FAD"/>
    <w:rsid w:val="0066213D"/>
    <w:rsid w:val="00662A7F"/>
    <w:rsid w:val="00665085"/>
    <w:rsid w:val="00671CC0"/>
    <w:rsid w:val="00671CEE"/>
    <w:rsid w:val="006738D5"/>
    <w:rsid w:val="00676926"/>
    <w:rsid w:val="00677330"/>
    <w:rsid w:val="00681F2F"/>
    <w:rsid w:val="006856CA"/>
    <w:rsid w:val="0069157D"/>
    <w:rsid w:val="0069210A"/>
    <w:rsid w:val="006932A0"/>
    <w:rsid w:val="00696934"/>
    <w:rsid w:val="006979A1"/>
    <w:rsid w:val="006A246C"/>
    <w:rsid w:val="006A57C9"/>
    <w:rsid w:val="006B1E3A"/>
    <w:rsid w:val="006B3612"/>
    <w:rsid w:val="006B36F8"/>
    <w:rsid w:val="006B4002"/>
    <w:rsid w:val="006B4E9E"/>
    <w:rsid w:val="006C3867"/>
    <w:rsid w:val="006C45A8"/>
    <w:rsid w:val="006C5A7A"/>
    <w:rsid w:val="006D2FB0"/>
    <w:rsid w:val="006D3B56"/>
    <w:rsid w:val="006D4217"/>
    <w:rsid w:val="006D4B47"/>
    <w:rsid w:val="006E18CB"/>
    <w:rsid w:val="006E5F64"/>
    <w:rsid w:val="006E6955"/>
    <w:rsid w:val="006E7714"/>
    <w:rsid w:val="006F12B4"/>
    <w:rsid w:val="0070329B"/>
    <w:rsid w:val="007034D7"/>
    <w:rsid w:val="00705204"/>
    <w:rsid w:val="0070647D"/>
    <w:rsid w:val="00712973"/>
    <w:rsid w:val="00714052"/>
    <w:rsid w:val="007154DC"/>
    <w:rsid w:val="00715F2C"/>
    <w:rsid w:val="0072164F"/>
    <w:rsid w:val="007262EC"/>
    <w:rsid w:val="00732036"/>
    <w:rsid w:val="0074038F"/>
    <w:rsid w:val="007408BF"/>
    <w:rsid w:val="007415CA"/>
    <w:rsid w:val="007475B8"/>
    <w:rsid w:val="00751DB0"/>
    <w:rsid w:val="00752E74"/>
    <w:rsid w:val="00762FDD"/>
    <w:rsid w:val="00763E47"/>
    <w:rsid w:val="00772F28"/>
    <w:rsid w:val="0078019B"/>
    <w:rsid w:val="0078116A"/>
    <w:rsid w:val="007817D1"/>
    <w:rsid w:val="00783AB8"/>
    <w:rsid w:val="00783D14"/>
    <w:rsid w:val="00783FC9"/>
    <w:rsid w:val="00786444"/>
    <w:rsid w:val="00786489"/>
    <w:rsid w:val="0078656B"/>
    <w:rsid w:val="007875CF"/>
    <w:rsid w:val="00792789"/>
    <w:rsid w:val="00792E72"/>
    <w:rsid w:val="00794176"/>
    <w:rsid w:val="0079686D"/>
    <w:rsid w:val="007A01C8"/>
    <w:rsid w:val="007A1E73"/>
    <w:rsid w:val="007A34E3"/>
    <w:rsid w:val="007B1974"/>
    <w:rsid w:val="007B42B1"/>
    <w:rsid w:val="007B4AF5"/>
    <w:rsid w:val="007B6EC9"/>
    <w:rsid w:val="007C4042"/>
    <w:rsid w:val="007C51C5"/>
    <w:rsid w:val="007D151D"/>
    <w:rsid w:val="007E08A5"/>
    <w:rsid w:val="007E0932"/>
    <w:rsid w:val="007E49C1"/>
    <w:rsid w:val="007E5EC8"/>
    <w:rsid w:val="007E6DA6"/>
    <w:rsid w:val="007F0055"/>
    <w:rsid w:val="007F13BA"/>
    <w:rsid w:val="007F41EA"/>
    <w:rsid w:val="007F5425"/>
    <w:rsid w:val="007F591B"/>
    <w:rsid w:val="007F66AC"/>
    <w:rsid w:val="0080240C"/>
    <w:rsid w:val="00803EC7"/>
    <w:rsid w:val="00804704"/>
    <w:rsid w:val="008112C8"/>
    <w:rsid w:val="008177B7"/>
    <w:rsid w:val="00820363"/>
    <w:rsid w:val="00821736"/>
    <w:rsid w:val="00832E12"/>
    <w:rsid w:val="00844DA3"/>
    <w:rsid w:val="00845170"/>
    <w:rsid w:val="008463A8"/>
    <w:rsid w:val="00846CB0"/>
    <w:rsid w:val="00846CE9"/>
    <w:rsid w:val="00850AB5"/>
    <w:rsid w:val="008533B7"/>
    <w:rsid w:val="00853CAD"/>
    <w:rsid w:val="008576F9"/>
    <w:rsid w:val="008604D9"/>
    <w:rsid w:val="008621ED"/>
    <w:rsid w:val="0086363C"/>
    <w:rsid w:val="00864D16"/>
    <w:rsid w:val="00866FFD"/>
    <w:rsid w:val="00870330"/>
    <w:rsid w:val="00876C25"/>
    <w:rsid w:val="00877071"/>
    <w:rsid w:val="00884EF8"/>
    <w:rsid w:val="0088553D"/>
    <w:rsid w:val="00885CAC"/>
    <w:rsid w:val="00887BCE"/>
    <w:rsid w:val="00891799"/>
    <w:rsid w:val="00896285"/>
    <w:rsid w:val="008A09C8"/>
    <w:rsid w:val="008A5B06"/>
    <w:rsid w:val="008A6213"/>
    <w:rsid w:val="008B22A0"/>
    <w:rsid w:val="008C0985"/>
    <w:rsid w:val="008C360D"/>
    <w:rsid w:val="008C45B8"/>
    <w:rsid w:val="008C7BD9"/>
    <w:rsid w:val="008D016D"/>
    <w:rsid w:val="008D54B2"/>
    <w:rsid w:val="008E6D8C"/>
    <w:rsid w:val="008F077C"/>
    <w:rsid w:val="008F190E"/>
    <w:rsid w:val="008F4813"/>
    <w:rsid w:val="008F4DCA"/>
    <w:rsid w:val="008F57FC"/>
    <w:rsid w:val="008F7AAF"/>
    <w:rsid w:val="00903768"/>
    <w:rsid w:val="00904EDD"/>
    <w:rsid w:val="00905AA8"/>
    <w:rsid w:val="00906668"/>
    <w:rsid w:val="009155C1"/>
    <w:rsid w:val="0091704C"/>
    <w:rsid w:val="00924805"/>
    <w:rsid w:val="00924B8B"/>
    <w:rsid w:val="00925D42"/>
    <w:rsid w:val="009355BB"/>
    <w:rsid w:val="00937350"/>
    <w:rsid w:val="009378F3"/>
    <w:rsid w:val="00940086"/>
    <w:rsid w:val="00941FFB"/>
    <w:rsid w:val="0094324D"/>
    <w:rsid w:val="00943DB2"/>
    <w:rsid w:val="00946363"/>
    <w:rsid w:val="00947AAE"/>
    <w:rsid w:val="00960A05"/>
    <w:rsid w:val="00967B0D"/>
    <w:rsid w:val="00967EB7"/>
    <w:rsid w:val="00972727"/>
    <w:rsid w:val="00975BF9"/>
    <w:rsid w:val="00977604"/>
    <w:rsid w:val="009876FE"/>
    <w:rsid w:val="00990CF6"/>
    <w:rsid w:val="00996BBD"/>
    <w:rsid w:val="00997D46"/>
    <w:rsid w:val="009A0C6C"/>
    <w:rsid w:val="009A1248"/>
    <w:rsid w:val="009A420A"/>
    <w:rsid w:val="009A4AD7"/>
    <w:rsid w:val="009A7956"/>
    <w:rsid w:val="009B5F50"/>
    <w:rsid w:val="009C0865"/>
    <w:rsid w:val="009C3D1E"/>
    <w:rsid w:val="009C4CF4"/>
    <w:rsid w:val="009C5B03"/>
    <w:rsid w:val="009C7404"/>
    <w:rsid w:val="009D6251"/>
    <w:rsid w:val="009E0B59"/>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37109"/>
    <w:rsid w:val="00A40FA3"/>
    <w:rsid w:val="00A41454"/>
    <w:rsid w:val="00A43C1C"/>
    <w:rsid w:val="00A5269D"/>
    <w:rsid w:val="00A53306"/>
    <w:rsid w:val="00A560F8"/>
    <w:rsid w:val="00A56521"/>
    <w:rsid w:val="00A642A3"/>
    <w:rsid w:val="00A64D2F"/>
    <w:rsid w:val="00A67D7C"/>
    <w:rsid w:val="00A813E8"/>
    <w:rsid w:val="00A83435"/>
    <w:rsid w:val="00A86780"/>
    <w:rsid w:val="00A86E78"/>
    <w:rsid w:val="00A925E4"/>
    <w:rsid w:val="00A92E9A"/>
    <w:rsid w:val="00A935C2"/>
    <w:rsid w:val="00AA47E6"/>
    <w:rsid w:val="00AB273E"/>
    <w:rsid w:val="00AB613E"/>
    <w:rsid w:val="00AB6FC6"/>
    <w:rsid w:val="00AB6FCA"/>
    <w:rsid w:val="00AC4F11"/>
    <w:rsid w:val="00AD0C07"/>
    <w:rsid w:val="00AD1308"/>
    <w:rsid w:val="00AD5491"/>
    <w:rsid w:val="00AD7BA3"/>
    <w:rsid w:val="00AD7EAB"/>
    <w:rsid w:val="00AF060F"/>
    <w:rsid w:val="00AF39DF"/>
    <w:rsid w:val="00B02ADE"/>
    <w:rsid w:val="00B057BA"/>
    <w:rsid w:val="00B064E8"/>
    <w:rsid w:val="00B100FA"/>
    <w:rsid w:val="00B11902"/>
    <w:rsid w:val="00B1785E"/>
    <w:rsid w:val="00B24C3E"/>
    <w:rsid w:val="00B40AE6"/>
    <w:rsid w:val="00B40CA5"/>
    <w:rsid w:val="00B419A3"/>
    <w:rsid w:val="00B43645"/>
    <w:rsid w:val="00B5569D"/>
    <w:rsid w:val="00B57ABE"/>
    <w:rsid w:val="00B6166A"/>
    <w:rsid w:val="00B6439A"/>
    <w:rsid w:val="00B70BCC"/>
    <w:rsid w:val="00B7530A"/>
    <w:rsid w:val="00B80B16"/>
    <w:rsid w:val="00B80D26"/>
    <w:rsid w:val="00B9170D"/>
    <w:rsid w:val="00B9562C"/>
    <w:rsid w:val="00BA43CD"/>
    <w:rsid w:val="00BA78C1"/>
    <w:rsid w:val="00BC1938"/>
    <w:rsid w:val="00BC4BBF"/>
    <w:rsid w:val="00BD0E4B"/>
    <w:rsid w:val="00BD3602"/>
    <w:rsid w:val="00BD3EEB"/>
    <w:rsid w:val="00BE063B"/>
    <w:rsid w:val="00BE3C42"/>
    <w:rsid w:val="00BE776B"/>
    <w:rsid w:val="00BF1E62"/>
    <w:rsid w:val="00BF2F9E"/>
    <w:rsid w:val="00C05621"/>
    <w:rsid w:val="00C14F76"/>
    <w:rsid w:val="00C15286"/>
    <w:rsid w:val="00C242D2"/>
    <w:rsid w:val="00C26896"/>
    <w:rsid w:val="00C301DE"/>
    <w:rsid w:val="00C36D75"/>
    <w:rsid w:val="00C36DB3"/>
    <w:rsid w:val="00C41BC5"/>
    <w:rsid w:val="00C4508F"/>
    <w:rsid w:val="00C461EF"/>
    <w:rsid w:val="00C47E6F"/>
    <w:rsid w:val="00C531EE"/>
    <w:rsid w:val="00C74B4C"/>
    <w:rsid w:val="00C7564A"/>
    <w:rsid w:val="00C809F5"/>
    <w:rsid w:val="00C978C7"/>
    <w:rsid w:val="00CA0208"/>
    <w:rsid w:val="00CA2301"/>
    <w:rsid w:val="00CA316A"/>
    <w:rsid w:val="00CA69C4"/>
    <w:rsid w:val="00CB0BA5"/>
    <w:rsid w:val="00CB2917"/>
    <w:rsid w:val="00CB34EF"/>
    <w:rsid w:val="00CB44DD"/>
    <w:rsid w:val="00CB6A1A"/>
    <w:rsid w:val="00CB7460"/>
    <w:rsid w:val="00CC2106"/>
    <w:rsid w:val="00CC2C04"/>
    <w:rsid w:val="00CC3298"/>
    <w:rsid w:val="00CC3A81"/>
    <w:rsid w:val="00CE16E8"/>
    <w:rsid w:val="00CE42CE"/>
    <w:rsid w:val="00CE508D"/>
    <w:rsid w:val="00CF0CDA"/>
    <w:rsid w:val="00D00711"/>
    <w:rsid w:val="00D11405"/>
    <w:rsid w:val="00D16514"/>
    <w:rsid w:val="00D233BA"/>
    <w:rsid w:val="00D24E9A"/>
    <w:rsid w:val="00D25395"/>
    <w:rsid w:val="00D34B00"/>
    <w:rsid w:val="00D35EEE"/>
    <w:rsid w:val="00D43E7C"/>
    <w:rsid w:val="00D44C5E"/>
    <w:rsid w:val="00D44CE5"/>
    <w:rsid w:val="00D52488"/>
    <w:rsid w:val="00D563D6"/>
    <w:rsid w:val="00D61C2F"/>
    <w:rsid w:val="00D64B54"/>
    <w:rsid w:val="00D67767"/>
    <w:rsid w:val="00D70DF5"/>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F2B77"/>
    <w:rsid w:val="00DF37A1"/>
    <w:rsid w:val="00E052D0"/>
    <w:rsid w:val="00E13ADD"/>
    <w:rsid w:val="00E24467"/>
    <w:rsid w:val="00E25C28"/>
    <w:rsid w:val="00E27A59"/>
    <w:rsid w:val="00E30A45"/>
    <w:rsid w:val="00E341F2"/>
    <w:rsid w:val="00E36EA9"/>
    <w:rsid w:val="00E40FF4"/>
    <w:rsid w:val="00E45C1D"/>
    <w:rsid w:val="00E46336"/>
    <w:rsid w:val="00E51D81"/>
    <w:rsid w:val="00E5217F"/>
    <w:rsid w:val="00E54227"/>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5E3C"/>
    <w:rsid w:val="00EA75E4"/>
    <w:rsid w:val="00EB052F"/>
    <w:rsid w:val="00EB4FFC"/>
    <w:rsid w:val="00EB5546"/>
    <w:rsid w:val="00EB66DD"/>
    <w:rsid w:val="00EC3C5A"/>
    <w:rsid w:val="00EC4316"/>
    <w:rsid w:val="00EC4836"/>
    <w:rsid w:val="00EC5CD0"/>
    <w:rsid w:val="00EC7EBA"/>
    <w:rsid w:val="00ED3B3A"/>
    <w:rsid w:val="00ED7066"/>
    <w:rsid w:val="00ED7F50"/>
    <w:rsid w:val="00EE02A2"/>
    <w:rsid w:val="00EE0AF9"/>
    <w:rsid w:val="00EE35C8"/>
    <w:rsid w:val="00EE46FE"/>
    <w:rsid w:val="00EE6553"/>
    <w:rsid w:val="00EF1FC4"/>
    <w:rsid w:val="00EF31F0"/>
    <w:rsid w:val="00EF59DE"/>
    <w:rsid w:val="00F004F7"/>
    <w:rsid w:val="00F1077B"/>
    <w:rsid w:val="00F1377D"/>
    <w:rsid w:val="00F1406F"/>
    <w:rsid w:val="00F20CAB"/>
    <w:rsid w:val="00F31E7C"/>
    <w:rsid w:val="00F34EC1"/>
    <w:rsid w:val="00F44A51"/>
    <w:rsid w:val="00F6150D"/>
    <w:rsid w:val="00F632EB"/>
    <w:rsid w:val="00F640AD"/>
    <w:rsid w:val="00F65C85"/>
    <w:rsid w:val="00F6686F"/>
    <w:rsid w:val="00F67A16"/>
    <w:rsid w:val="00F717C5"/>
    <w:rsid w:val="00F756C4"/>
    <w:rsid w:val="00F7621A"/>
    <w:rsid w:val="00F77F79"/>
    <w:rsid w:val="00F853FD"/>
    <w:rsid w:val="00F91E21"/>
    <w:rsid w:val="00F94D87"/>
    <w:rsid w:val="00FA0B5E"/>
    <w:rsid w:val="00FA23E6"/>
    <w:rsid w:val="00FA52DE"/>
    <w:rsid w:val="00FA7779"/>
    <w:rsid w:val="00FA7A0A"/>
    <w:rsid w:val="00FB0094"/>
    <w:rsid w:val="00FC0965"/>
    <w:rsid w:val="00FC7F95"/>
    <w:rsid w:val="00FD4A0D"/>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8576"/>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 w:type="table" w:styleId="Lentelstinklelis">
    <w:name w:val="Table Grid"/>
    <w:basedOn w:val="prastojilentel"/>
    <w:uiPriority w:val="39"/>
    <w:rsid w:val="001F55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794447372">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1092895022">
      <w:bodyDiv w:val="1"/>
      <w:marLeft w:val="0"/>
      <w:marRight w:val="0"/>
      <w:marTop w:val="0"/>
      <w:marBottom w:val="0"/>
      <w:divBdr>
        <w:top w:val="none" w:sz="0" w:space="0" w:color="auto"/>
        <w:left w:val="none" w:sz="0" w:space="0" w:color="auto"/>
        <w:bottom w:val="none" w:sz="0" w:space="0" w:color="auto"/>
        <w:right w:val="none" w:sz="0" w:space="0" w:color="auto"/>
      </w:divBdr>
      <w:divsChild>
        <w:div w:id="1788237697">
          <w:marLeft w:val="0"/>
          <w:marRight w:val="0"/>
          <w:marTop w:val="0"/>
          <w:marBottom w:val="0"/>
          <w:divBdr>
            <w:top w:val="none" w:sz="0" w:space="0" w:color="auto"/>
            <w:left w:val="none" w:sz="0" w:space="0" w:color="auto"/>
            <w:bottom w:val="none" w:sz="0" w:space="0" w:color="auto"/>
            <w:right w:val="none" w:sz="0" w:space="0" w:color="auto"/>
          </w:divBdr>
        </w:div>
        <w:div w:id="419764074">
          <w:marLeft w:val="0"/>
          <w:marRight w:val="0"/>
          <w:marTop w:val="0"/>
          <w:marBottom w:val="0"/>
          <w:divBdr>
            <w:top w:val="none" w:sz="0" w:space="0" w:color="auto"/>
            <w:left w:val="none" w:sz="0" w:space="0" w:color="auto"/>
            <w:bottom w:val="none" w:sz="0" w:space="0" w:color="auto"/>
            <w:right w:val="none" w:sz="0" w:space="0" w:color="auto"/>
          </w:divBdr>
        </w:div>
      </w:divsChild>
    </w:div>
    <w:div w:id="1689335506">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 w:id="21366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180A-029E-46B7-8961-33FF0441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2737</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4</cp:revision>
  <cp:lastPrinted>2020-10-14T06:55:00Z</cp:lastPrinted>
  <dcterms:created xsi:type="dcterms:W3CDTF">2021-05-19T07:07:00Z</dcterms:created>
  <dcterms:modified xsi:type="dcterms:W3CDTF">2021-05-28T09:56:00Z</dcterms:modified>
</cp:coreProperties>
</file>