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5B" w:rsidRPr="00FD4BD0" w:rsidRDefault="00B6585B" w:rsidP="001E5DCF">
      <w:pPr>
        <w:spacing w:after="0" w:line="240" w:lineRule="auto"/>
        <w:jc w:val="center"/>
        <w:outlineLvl w:val="0"/>
        <w:rPr>
          <w:rFonts w:ascii="Times New Roman" w:eastAsia="Times New Roman" w:hAnsi="Times New Roman" w:cs="Times New Roman"/>
          <w:b/>
          <w:lang w:eastAsia="lt-LT"/>
        </w:rPr>
      </w:pPr>
      <w:bookmarkStart w:id="0" w:name="_GoBack"/>
      <w:bookmarkEnd w:id="0"/>
      <w:r w:rsidRPr="00FD4BD0">
        <w:rPr>
          <w:rFonts w:ascii="Times New Roman" w:eastAsia="Times New Roman" w:hAnsi="Times New Roman" w:cs="Times New Roman"/>
          <w:b/>
          <w:lang w:eastAsia="lt-LT"/>
        </w:rPr>
        <w:t>KLAIPĖDOS RAJ</w:t>
      </w:r>
      <w:r w:rsidR="00F95D62" w:rsidRPr="00FD4BD0">
        <w:rPr>
          <w:rFonts w:ascii="Times New Roman" w:eastAsia="Times New Roman" w:hAnsi="Times New Roman" w:cs="Times New Roman"/>
          <w:b/>
          <w:lang w:eastAsia="lt-LT"/>
        </w:rPr>
        <w:t>ONO SAVIVALDYBĖS TARYBOS 201</w:t>
      </w:r>
      <w:r w:rsidR="00E743D4" w:rsidRPr="00FD4BD0">
        <w:rPr>
          <w:rFonts w:ascii="Times New Roman" w:eastAsia="Times New Roman" w:hAnsi="Times New Roman" w:cs="Times New Roman"/>
          <w:b/>
          <w:lang w:eastAsia="lt-LT"/>
        </w:rPr>
        <w:t>8</w:t>
      </w:r>
      <w:r w:rsidR="009D21A1" w:rsidRPr="00FD4BD0">
        <w:rPr>
          <w:rFonts w:ascii="Times New Roman" w:eastAsia="Times New Roman" w:hAnsi="Times New Roman" w:cs="Times New Roman"/>
          <w:b/>
          <w:lang w:eastAsia="lt-LT"/>
        </w:rPr>
        <w:t>-0</w:t>
      </w:r>
      <w:r w:rsidR="00137421" w:rsidRPr="00FD4BD0">
        <w:rPr>
          <w:rFonts w:ascii="Times New Roman" w:eastAsia="Times New Roman" w:hAnsi="Times New Roman" w:cs="Times New Roman"/>
          <w:b/>
          <w:lang w:eastAsia="lt-LT"/>
        </w:rPr>
        <w:t>3</w:t>
      </w:r>
      <w:r w:rsidR="009D21A1" w:rsidRPr="00FD4BD0">
        <w:rPr>
          <w:rFonts w:ascii="Times New Roman" w:eastAsia="Times New Roman" w:hAnsi="Times New Roman" w:cs="Times New Roman"/>
          <w:b/>
          <w:lang w:eastAsia="lt-LT"/>
        </w:rPr>
        <w:t>-2</w:t>
      </w:r>
      <w:r w:rsidR="00137421" w:rsidRPr="00FD4BD0">
        <w:rPr>
          <w:rFonts w:ascii="Times New Roman" w:eastAsia="Times New Roman" w:hAnsi="Times New Roman" w:cs="Times New Roman"/>
          <w:b/>
          <w:lang w:eastAsia="lt-LT"/>
        </w:rPr>
        <w:t>9</w:t>
      </w:r>
      <w:r w:rsidR="009D21A1" w:rsidRPr="00FD4BD0">
        <w:rPr>
          <w:rFonts w:ascii="Times New Roman" w:eastAsia="Times New Roman" w:hAnsi="Times New Roman" w:cs="Times New Roman"/>
          <w:b/>
          <w:lang w:eastAsia="lt-LT"/>
        </w:rPr>
        <w:t xml:space="preserve"> </w:t>
      </w:r>
      <w:r w:rsidRPr="00FD4BD0">
        <w:rPr>
          <w:rFonts w:ascii="Times New Roman" w:eastAsia="Times New Roman" w:hAnsi="Times New Roman" w:cs="Times New Roman"/>
          <w:b/>
          <w:lang w:eastAsia="lt-LT"/>
        </w:rPr>
        <w:t>POSĖDYJE</w:t>
      </w:r>
    </w:p>
    <w:p w:rsidR="00B6585B" w:rsidRPr="00FD4BD0" w:rsidRDefault="00B6585B" w:rsidP="001E5DCF">
      <w:pPr>
        <w:spacing w:after="0" w:line="240" w:lineRule="auto"/>
        <w:jc w:val="center"/>
        <w:outlineLvl w:val="0"/>
        <w:rPr>
          <w:rFonts w:ascii="Times New Roman" w:eastAsia="Times New Roman" w:hAnsi="Times New Roman" w:cs="Times New Roman"/>
          <w:b/>
          <w:lang w:eastAsia="lt-LT"/>
        </w:rPr>
      </w:pPr>
      <w:r w:rsidRPr="00FD4BD0">
        <w:rPr>
          <w:rFonts w:ascii="Times New Roman" w:eastAsia="Times New Roman" w:hAnsi="Times New Roman" w:cs="Times New Roman"/>
          <w:b/>
          <w:lang w:eastAsia="lt-LT"/>
        </w:rPr>
        <w:t>PRIIMTŲ SPRENDIMŲ SĄRAŠAS</w:t>
      </w:r>
    </w:p>
    <w:p w:rsidR="007C3071" w:rsidRPr="00FD4BD0" w:rsidRDefault="007C3071" w:rsidP="001E5DCF">
      <w:pPr>
        <w:spacing w:after="0" w:line="240" w:lineRule="auto"/>
        <w:rPr>
          <w:rFonts w:ascii="Times New Roman" w:eastAsia="Times New Roman" w:hAnsi="Times New Roman" w:cs="Times New Roman"/>
          <w:b/>
          <w:lang w:eastAsia="lt-LT"/>
        </w:rPr>
      </w:pP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4394"/>
        <w:gridCol w:w="4394"/>
      </w:tblGrid>
      <w:tr w:rsidR="00DB41CC" w:rsidRPr="00FD4BD0" w:rsidTr="00A91D17">
        <w:trPr>
          <w:cantSplit/>
          <w:trHeight w:val="447"/>
        </w:trPr>
        <w:tc>
          <w:tcPr>
            <w:tcW w:w="1000" w:type="dxa"/>
            <w:vAlign w:val="center"/>
          </w:tcPr>
          <w:p w:rsidR="00DB41CC" w:rsidRPr="00FD4BD0" w:rsidRDefault="00DB41CC" w:rsidP="001E5DCF">
            <w:pPr>
              <w:spacing w:after="0" w:line="240" w:lineRule="auto"/>
              <w:rPr>
                <w:rFonts w:ascii="Times New Roman" w:eastAsia="Times New Roman" w:hAnsi="Times New Roman" w:cs="Times New Roman"/>
                <w:b/>
                <w:lang w:eastAsia="lt-LT"/>
              </w:rPr>
            </w:pPr>
            <w:r w:rsidRPr="00FD4BD0">
              <w:rPr>
                <w:rFonts w:ascii="Times New Roman" w:eastAsia="Times New Roman" w:hAnsi="Times New Roman" w:cs="Times New Roman"/>
                <w:b/>
                <w:lang w:eastAsia="lt-LT"/>
              </w:rPr>
              <w:t>Spren</w:t>
            </w:r>
            <w:r w:rsidR="00F14855" w:rsidRPr="00FD4BD0">
              <w:rPr>
                <w:rFonts w:ascii="Times New Roman" w:eastAsia="Times New Roman" w:hAnsi="Times New Roman" w:cs="Times New Roman"/>
                <w:b/>
                <w:lang w:eastAsia="lt-LT"/>
              </w:rPr>
              <w:t>di</w:t>
            </w:r>
          </w:p>
          <w:p w:rsidR="00DB41CC" w:rsidRPr="00FD4BD0" w:rsidRDefault="00DB41CC" w:rsidP="001E5DCF">
            <w:pPr>
              <w:spacing w:after="0" w:line="240" w:lineRule="auto"/>
              <w:rPr>
                <w:rFonts w:ascii="Times New Roman" w:eastAsia="Times New Roman" w:hAnsi="Times New Roman" w:cs="Times New Roman"/>
                <w:b/>
                <w:lang w:eastAsia="lt-LT"/>
              </w:rPr>
            </w:pPr>
            <w:proofErr w:type="spellStart"/>
            <w:r w:rsidRPr="00FD4BD0">
              <w:rPr>
                <w:rFonts w:ascii="Times New Roman" w:eastAsia="Times New Roman" w:hAnsi="Times New Roman" w:cs="Times New Roman"/>
                <w:b/>
                <w:lang w:eastAsia="lt-LT"/>
              </w:rPr>
              <w:t>mo</w:t>
            </w:r>
            <w:proofErr w:type="spellEnd"/>
            <w:r w:rsidRPr="00FD4BD0">
              <w:rPr>
                <w:rFonts w:ascii="Times New Roman" w:eastAsia="Times New Roman" w:hAnsi="Times New Roman" w:cs="Times New Roman"/>
                <w:b/>
                <w:lang w:eastAsia="lt-LT"/>
              </w:rPr>
              <w:t xml:space="preserve"> Nr.</w:t>
            </w:r>
          </w:p>
        </w:tc>
        <w:tc>
          <w:tcPr>
            <w:tcW w:w="4394" w:type="dxa"/>
            <w:vAlign w:val="center"/>
          </w:tcPr>
          <w:p w:rsidR="00DB41CC" w:rsidRPr="00FD4BD0" w:rsidRDefault="00DB41CC" w:rsidP="001E5DCF">
            <w:pPr>
              <w:spacing w:after="0" w:line="240" w:lineRule="auto"/>
              <w:jc w:val="center"/>
              <w:rPr>
                <w:rFonts w:ascii="Times New Roman" w:eastAsia="Times New Roman" w:hAnsi="Times New Roman" w:cs="Times New Roman"/>
                <w:b/>
                <w:lang w:eastAsia="lt-LT"/>
              </w:rPr>
            </w:pPr>
            <w:r w:rsidRPr="00FD4BD0">
              <w:rPr>
                <w:rFonts w:ascii="Times New Roman" w:eastAsia="Times New Roman" w:hAnsi="Times New Roman" w:cs="Times New Roman"/>
                <w:b/>
                <w:lang w:eastAsia="lt-LT"/>
              </w:rPr>
              <w:t xml:space="preserve">Sprendimo pavadinimas </w:t>
            </w:r>
          </w:p>
        </w:tc>
        <w:tc>
          <w:tcPr>
            <w:tcW w:w="4394" w:type="dxa"/>
          </w:tcPr>
          <w:p w:rsidR="00DB41CC" w:rsidRPr="00FD4BD0" w:rsidRDefault="00DB41CC" w:rsidP="001E5DCF">
            <w:pPr>
              <w:spacing w:after="0" w:line="240" w:lineRule="auto"/>
              <w:jc w:val="center"/>
              <w:rPr>
                <w:rFonts w:ascii="Times New Roman" w:eastAsia="Times New Roman" w:hAnsi="Times New Roman" w:cs="Times New Roman"/>
                <w:b/>
                <w:lang w:eastAsia="lt-LT"/>
              </w:rPr>
            </w:pPr>
            <w:r w:rsidRPr="00FD4BD0">
              <w:rPr>
                <w:rFonts w:ascii="Times New Roman" w:eastAsia="Times New Roman" w:hAnsi="Times New Roman" w:cs="Times New Roman"/>
                <w:b/>
                <w:lang w:eastAsia="lt-LT"/>
              </w:rPr>
              <w:t>Sprendimo esmė</w:t>
            </w:r>
          </w:p>
        </w:tc>
      </w:tr>
      <w:tr w:rsidR="00DB41CC" w:rsidRPr="00FD4BD0" w:rsidTr="00A91D17">
        <w:trPr>
          <w:cantSplit/>
          <w:trHeight w:val="660"/>
        </w:trPr>
        <w:tc>
          <w:tcPr>
            <w:tcW w:w="1000" w:type="dxa"/>
            <w:vAlign w:val="center"/>
          </w:tcPr>
          <w:p w:rsidR="00DB41CC" w:rsidRPr="00FD4BD0" w:rsidRDefault="00713B46" w:rsidP="000A081E">
            <w:pPr>
              <w:spacing w:after="0" w:line="240" w:lineRule="auto"/>
              <w:rPr>
                <w:rFonts w:ascii="Times New Roman" w:eastAsia="Times New Roman" w:hAnsi="Times New Roman" w:cs="Times New Roman"/>
                <w:lang w:eastAsia="lt-LT"/>
              </w:rPr>
            </w:pPr>
            <w:bookmarkStart w:id="1" w:name="_Hlk504631192"/>
            <w:r w:rsidRPr="00FD4BD0">
              <w:rPr>
                <w:rFonts w:ascii="Times New Roman" w:eastAsia="Times New Roman" w:hAnsi="Times New Roman" w:cs="Times New Roman"/>
                <w:lang w:eastAsia="lt-LT"/>
              </w:rPr>
              <w:t>T11-104</w:t>
            </w:r>
          </w:p>
        </w:tc>
        <w:tc>
          <w:tcPr>
            <w:tcW w:w="4394" w:type="dxa"/>
            <w:vAlign w:val="center"/>
          </w:tcPr>
          <w:p w:rsidR="00D57201" w:rsidRPr="00FD4BD0" w:rsidRDefault="00713B46" w:rsidP="00BA6D0C">
            <w:pPr>
              <w:spacing w:after="0" w:line="240" w:lineRule="auto"/>
              <w:ind w:left="-106"/>
              <w:jc w:val="both"/>
              <w:rPr>
                <w:rFonts w:ascii="Times New Roman" w:hAnsi="Times New Roman" w:cs="Times New Roman"/>
              </w:rPr>
            </w:pPr>
            <w:r w:rsidRPr="00FD4BD0">
              <w:rPr>
                <w:rFonts w:ascii="Times New Roman" w:hAnsi="Times New Roman" w:cs="Times New Roman"/>
              </w:rPr>
              <w:t>Dėl biudžetinės įstaigos Gargždų atviro jaunimo centro teikiamų atlygintinų paslaugų kainų nustatymo</w:t>
            </w:r>
            <w:r w:rsidR="003D7AAF" w:rsidRPr="00FD4BD0">
              <w:rPr>
                <w:rFonts w:ascii="Times New Roman" w:hAnsi="Times New Roman" w:cs="Times New Roman"/>
              </w:rPr>
              <w:t>.</w:t>
            </w:r>
          </w:p>
        </w:tc>
        <w:tc>
          <w:tcPr>
            <w:tcW w:w="4394" w:type="dxa"/>
            <w:vAlign w:val="center"/>
          </w:tcPr>
          <w:p w:rsidR="00DB41CC" w:rsidRPr="00FD4BD0" w:rsidRDefault="00BF782D" w:rsidP="00BA6D0C">
            <w:pPr>
              <w:tabs>
                <w:tab w:val="left" w:pos="851"/>
                <w:tab w:val="left" w:pos="1134"/>
              </w:tabs>
              <w:spacing w:after="0" w:line="240" w:lineRule="auto"/>
              <w:ind w:left="-106"/>
              <w:jc w:val="both"/>
              <w:rPr>
                <w:rFonts w:ascii="Times New Roman" w:hAnsi="Times New Roman" w:cs="Times New Roman"/>
              </w:rPr>
            </w:pPr>
            <w:r w:rsidRPr="00FD4BD0">
              <w:rPr>
                <w:rFonts w:ascii="Times New Roman" w:hAnsi="Times New Roman" w:cs="Times New Roman"/>
              </w:rPr>
              <w:t>Nustatyt</w:t>
            </w:r>
            <w:r w:rsidR="00843357" w:rsidRPr="00FD4BD0">
              <w:rPr>
                <w:rFonts w:ascii="Times New Roman" w:hAnsi="Times New Roman" w:cs="Times New Roman"/>
              </w:rPr>
              <w:t>os</w:t>
            </w:r>
            <w:r w:rsidRPr="00FD4BD0">
              <w:rPr>
                <w:rFonts w:ascii="Times New Roman" w:hAnsi="Times New Roman" w:cs="Times New Roman"/>
              </w:rPr>
              <w:t xml:space="preserve"> biudžetinės įstaigos Gargždų atviro jaunimo centro teikiamų atlygintinų paslaugų kain</w:t>
            </w:r>
            <w:r w:rsidR="00843357" w:rsidRPr="00FD4BD0">
              <w:rPr>
                <w:rFonts w:ascii="Times New Roman" w:hAnsi="Times New Roman" w:cs="Times New Roman"/>
              </w:rPr>
              <w:t>o</w:t>
            </w:r>
            <w:r w:rsidRPr="00FD4BD0">
              <w:rPr>
                <w:rFonts w:ascii="Times New Roman" w:hAnsi="Times New Roman" w:cs="Times New Roman"/>
              </w:rPr>
              <w:t>s</w:t>
            </w:r>
            <w:r w:rsidR="00843357" w:rsidRPr="00FD4BD0">
              <w:rPr>
                <w:rFonts w:ascii="Times New Roman" w:hAnsi="Times New Roman" w:cs="Times New Roman"/>
              </w:rPr>
              <w:t>.</w:t>
            </w:r>
          </w:p>
        </w:tc>
      </w:tr>
      <w:tr w:rsidR="006E5350" w:rsidRPr="00FD4BD0" w:rsidTr="00A91D17">
        <w:trPr>
          <w:cantSplit/>
          <w:trHeight w:val="746"/>
        </w:trPr>
        <w:tc>
          <w:tcPr>
            <w:tcW w:w="1000" w:type="dxa"/>
            <w:tcBorders>
              <w:bottom w:val="single" w:sz="4" w:space="0" w:color="auto"/>
            </w:tcBorders>
            <w:vAlign w:val="center"/>
          </w:tcPr>
          <w:p w:rsidR="006E5350" w:rsidRPr="00FD4BD0" w:rsidRDefault="00713B46" w:rsidP="000A081E">
            <w:pPr>
              <w:spacing w:after="0" w:line="240" w:lineRule="auto"/>
              <w:rPr>
                <w:rFonts w:ascii="Times New Roman" w:eastAsia="Times New Roman" w:hAnsi="Times New Roman" w:cs="Times New Roman"/>
                <w:lang w:eastAsia="lt-LT"/>
              </w:rPr>
            </w:pPr>
            <w:r w:rsidRPr="00FD4BD0">
              <w:rPr>
                <w:rFonts w:ascii="Times New Roman" w:eastAsia="Times New Roman" w:hAnsi="Times New Roman" w:cs="Times New Roman"/>
                <w:lang w:eastAsia="lt-LT"/>
              </w:rPr>
              <w:t>T11-105</w:t>
            </w:r>
          </w:p>
        </w:tc>
        <w:tc>
          <w:tcPr>
            <w:tcW w:w="4394" w:type="dxa"/>
            <w:tcBorders>
              <w:bottom w:val="single" w:sz="4" w:space="0" w:color="auto"/>
            </w:tcBorders>
            <w:vAlign w:val="center"/>
          </w:tcPr>
          <w:p w:rsidR="006E5350" w:rsidRPr="00FD4BD0" w:rsidRDefault="00710581"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Klaipėdos rajono savivaldybės tarybos 2017 m. birželio 29 d. sprendimo Nr. T11-242 „Dėl švietimo įstaigų darbuotojų pareigybių skaičiaus nustatymo“ pakeitimo.</w:t>
            </w:r>
          </w:p>
        </w:tc>
        <w:tc>
          <w:tcPr>
            <w:tcW w:w="4394" w:type="dxa"/>
            <w:tcBorders>
              <w:bottom w:val="single" w:sz="4" w:space="0" w:color="auto"/>
            </w:tcBorders>
            <w:vAlign w:val="center"/>
          </w:tcPr>
          <w:p w:rsidR="006E5350" w:rsidRPr="00FD4BD0" w:rsidRDefault="00843357"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Pritarta </w:t>
            </w:r>
            <w:r w:rsidR="00BF782D" w:rsidRPr="00FD4BD0">
              <w:rPr>
                <w:rFonts w:ascii="Times New Roman" w:hAnsi="Times New Roman" w:cs="Times New Roman"/>
              </w:rPr>
              <w:t>Plikių Ievos Labutytės pagrindinei mokyklai papildomai skir</w:t>
            </w:r>
            <w:r w:rsidR="001F21F2" w:rsidRPr="00FD4BD0">
              <w:rPr>
                <w:rFonts w:ascii="Times New Roman" w:hAnsi="Times New Roman" w:cs="Times New Roman"/>
              </w:rPr>
              <w:t>ti</w:t>
            </w:r>
            <w:r w:rsidR="00BF782D" w:rsidRPr="00FD4BD0">
              <w:rPr>
                <w:rFonts w:ascii="Times New Roman" w:hAnsi="Times New Roman" w:cs="Times New Roman"/>
              </w:rPr>
              <w:t xml:space="preserve"> virtuvės darbininko pareigyb</w:t>
            </w:r>
            <w:r w:rsidR="00F93994" w:rsidRPr="00FD4BD0">
              <w:rPr>
                <w:rFonts w:ascii="Times New Roman" w:hAnsi="Times New Roman" w:cs="Times New Roman"/>
              </w:rPr>
              <w:t>ei</w:t>
            </w:r>
            <w:r w:rsidR="00BF782D" w:rsidRPr="00FD4BD0">
              <w:rPr>
                <w:rFonts w:ascii="Times New Roman" w:hAnsi="Times New Roman" w:cs="Times New Roman"/>
              </w:rPr>
              <w:t xml:space="preserve"> 0,5 etato ir virėjo pareigyb</w:t>
            </w:r>
            <w:r w:rsidR="00F93994" w:rsidRPr="00FD4BD0">
              <w:rPr>
                <w:rFonts w:ascii="Times New Roman" w:hAnsi="Times New Roman" w:cs="Times New Roman"/>
              </w:rPr>
              <w:t>ei</w:t>
            </w:r>
            <w:r w:rsidR="00BF782D" w:rsidRPr="00FD4BD0">
              <w:rPr>
                <w:rFonts w:ascii="Times New Roman" w:hAnsi="Times New Roman" w:cs="Times New Roman"/>
              </w:rPr>
              <w:t xml:space="preserve"> 0,5 etato (ikimokyklinio ir priešmokyklinio ugdymo grupėms).</w:t>
            </w:r>
          </w:p>
        </w:tc>
      </w:tr>
      <w:tr w:rsidR="00713B46" w:rsidRPr="00FD4BD0" w:rsidTr="00A91D17">
        <w:trPr>
          <w:cantSplit/>
          <w:trHeight w:val="1102"/>
        </w:trPr>
        <w:tc>
          <w:tcPr>
            <w:tcW w:w="1000" w:type="dxa"/>
            <w:tcBorders>
              <w:bottom w:val="single" w:sz="4" w:space="0" w:color="auto"/>
            </w:tcBorders>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T11-106</w:t>
            </w:r>
          </w:p>
        </w:tc>
        <w:tc>
          <w:tcPr>
            <w:tcW w:w="4394" w:type="dxa"/>
            <w:tcBorders>
              <w:bottom w:val="single" w:sz="4" w:space="0" w:color="auto"/>
            </w:tcBorders>
            <w:vAlign w:val="center"/>
          </w:tcPr>
          <w:p w:rsidR="00713B46"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Klaipėdos rajono savivaldybės tarybos 2017 m. rugpjūčio 31 d. sprendimo Nr. T11-286 „Dėl atlyginimo dydžio už vaikų ugdymą ir maitinimą Klaipėdos r. </w:t>
            </w:r>
            <w:proofErr w:type="spellStart"/>
            <w:r w:rsidRPr="00FD4BD0">
              <w:rPr>
                <w:rFonts w:ascii="Times New Roman" w:hAnsi="Times New Roman" w:cs="Times New Roman"/>
                <w:color w:val="000000"/>
                <w:shd w:val="clear" w:color="auto" w:fill="FFFFFF"/>
              </w:rPr>
              <w:t>Slengių</w:t>
            </w:r>
            <w:proofErr w:type="spellEnd"/>
            <w:r w:rsidRPr="00FD4BD0">
              <w:rPr>
                <w:rFonts w:ascii="Times New Roman" w:hAnsi="Times New Roman" w:cs="Times New Roman"/>
                <w:color w:val="000000"/>
                <w:shd w:val="clear" w:color="auto" w:fill="FFFFFF"/>
              </w:rPr>
              <w:t xml:space="preserve"> mokykloje-daugiafunkciame centre“ pakeitimo.</w:t>
            </w:r>
          </w:p>
        </w:tc>
        <w:tc>
          <w:tcPr>
            <w:tcW w:w="4394" w:type="dxa"/>
            <w:tcBorders>
              <w:bottom w:val="single" w:sz="4" w:space="0" w:color="auto"/>
            </w:tcBorders>
            <w:vAlign w:val="center"/>
          </w:tcPr>
          <w:p w:rsidR="00713B46" w:rsidRPr="00FD4BD0" w:rsidRDefault="001E5DCF" w:rsidP="00BA6D0C">
            <w:pPr>
              <w:tabs>
                <w:tab w:val="right" w:pos="9639"/>
              </w:tabs>
              <w:spacing w:after="0" w:line="240" w:lineRule="auto"/>
              <w:ind w:left="-106"/>
              <w:jc w:val="both"/>
              <w:rPr>
                <w:rFonts w:ascii="Times New Roman" w:hAnsi="Times New Roman" w:cs="Times New Roman"/>
              </w:rPr>
            </w:pPr>
            <w:r w:rsidRPr="00FD4BD0">
              <w:rPr>
                <w:rFonts w:ascii="Times New Roman" w:hAnsi="Times New Roman" w:cs="Times New Roman"/>
                <w:bCs/>
              </w:rPr>
              <w:t>Pratęstas terminas iki 2018 m. kovo 30 d.</w:t>
            </w:r>
            <w:r w:rsidRPr="00FD4BD0">
              <w:rPr>
                <w:rFonts w:ascii="Times New Roman" w:hAnsi="Times New Roman" w:cs="Times New Roman"/>
              </w:rPr>
              <w:t xml:space="preserve"> </w:t>
            </w:r>
            <w:proofErr w:type="spellStart"/>
            <w:r w:rsidRPr="00FD4BD0">
              <w:rPr>
                <w:rFonts w:ascii="Times New Roman" w:hAnsi="Times New Roman" w:cs="Times New Roman"/>
              </w:rPr>
              <w:t>Slengių</w:t>
            </w:r>
            <w:proofErr w:type="spellEnd"/>
            <w:r w:rsidRPr="00FD4BD0">
              <w:rPr>
                <w:rFonts w:ascii="Times New Roman" w:hAnsi="Times New Roman" w:cs="Times New Roman"/>
              </w:rPr>
              <w:t xml:space="preserve"> mokykloje-daugiafunkciame centre už vaikų ugdymą, maitinimą mokėti tik už vaikų lankytas dienas.</w:t>
            </w:r>
          </w:p>
        </w:tc>
      </w:tr>
      <w:tr w:rsidR="00713B46" w:rsidRPr="00FD4BD0" w:rsidTr="00A91D17">
        <w:trPr>
          <w:cantSplit/>
          <w:trHeight w:val="589"/>
        </w:trPr>
        <w:tc>
          <w:tcPr>
            <w:tcW w:w="1000" w:type="dxa"/>
            <w:tcBorders>
              <w:bottom w:val="single" w:sz="4" w:space="0" w:color="auto"/>
            </w:tcBorders>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T11-107</w:t>
            </w:r>
          </w:p>
        </w:tc>
        <w:tc>
          <w:tcPr>
            <w:tcW w:w="4394" w:type="dxa"/>
            <w:tcBorders>
              <w:bottom w:val="single" w:sz="4" w:space="0" w:color="auto"/>
            </w:tcBorders>
            <w:vAlign w:val="center"/>
          </w:tcPr>
          <w:p w:rsidR="00713B46"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bendrojo ugdymo mokyklų klasių, priešmokyklinio ugdymo grupių ir vaikų skaičiaus nustatymo.</w:t>
            </w:r>
          </w:p>
        </w:tc>
        <w:tc>
          <w:tcPr>
            <w:tcW w:w="4394" w:type="dxa"/>
            <w:tcBorders>
              <w:bottom w:val="single" w:sz="4" w:space="0" w:color="auto"/>
            </w:tcBorders>
            <w:vAlign w:val="center"/>
          </w:tcPr>
          <w:p w:rsidR="00713B46" w:rsidRPr="00FD4BD0" w:rsidRDefault="00BF782D" w:rsidP="00BA6D0C">
            <w:pPr>
              <w:pStyle w:val="Pagrindinistekstas"/>
              <w:spacing w:after="0" w:line="240" w:lineRule="auto"/>
              <w:ind w:left="-106"/>
              <w:jc w:val="both"/>
              <w:rPr>
                <w:rFonts w:ascii="Times New Roman" w:hAnsi="Times New Roman" w:cs="Times New Roman"/>
                <w:b/>
              </w:rPr>
            </w:pPr>
            <w:r w:rsidRPr="00FD4BD0">
              <w:rPr>
                <w:rFonts w:ascii="Times New Roman" w:hAnsi="Times New Roman" w:cs="Times New Roman"/>
              </w:rPr>
              <w:t>Patvirtinti klasių komplekt</w:t>
            </w:r>
            <w:r w:rsidR="00F93994" w:rsidRPr="00FD4BD0">
              <w:rPr>
                <w:rFonts w:ascii="Times New Roman" w:hAnsi="Times New Roman" w:cs="Times New Roman"/>
              </w:rPr>
              <w:t>ai</w:t>
            </w:r>
            <w:r w:rsidRPr="00FD4BD0">
              <w:rPr>
                <w:rFonts w:ascii="Times New Roman" w:hAnsi="Times New Roman" w:cs="Times New Roman"/>
              </w:rPr>
              <w:t>, mokinių ir priešmokyklinio ugdymo grupių skaiči</w:t>
            </w:r>
            <w:r w:rsidR="00F93994" w:rsidRPr="00FD4BD0">
              <w:rPr>
                <w:rFonts w:ascii="Times New Roman" w:hAnsi="Times New Roman" w:cs="Times New Roman"/>
              </w:rPr>
              <w:t>us</w:t>
            </w:r>
            <w:r w:rsidRPr="00FD4BD0">
              <w:rPr>
                <w:rFonts w:ascii="Times New Roman" w:hAnsi="Times New Roman" w:cs="Times New Roman"/>
              </w:rPr>
              <w:t xml:space="preserve"> Klaipėdos rajono savivaldybės bendrojo ugdymo mokyklose 2018–2019 mokslo metams.</w:t>
            </w:r>
          </w:p>
        </w:tc>
      </w:tr>
      <w:tr w:rsidR="00713B46" w:rsidRPr="00FD4BD0" w:rsidTr="00A91D17">
        <w:trPr>
          <w:cantSplit/>
          <w:trHeight w:val="529"/>
        </w:trPr>
        <w:tc>
          <w:tcPr>
            <w:tcW w:w="1000" w:type="dxa"/>
            <w:tcBorders>
              <w:bottom w:val="single" w:sz="4" w:space="0" w:color="auto"/>
            </w:tcBorders>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T11-108</w:t>
            </w:r>
          </w:p>
        </w:tc>
        <w:tc>
          <w:tcPr>
            <w:tcW w:w="4394" w:type="dxa"/>
            <w:tcBorders>
              <w:bottom w:val="single" w:sz="4" w:space="0" w:color="auto"/>
            </w:tcBorders>
            <w:vAlign w:val="center"/>
          </w:tcPr>
          <w:p w:rsidR="00713B46"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švietimo įstaigų ir Gargždų atviro jaunimo centro vadovų veiklos ataskaitų tvirtinimo.</w:t>
            </w:r>
          </w:p>
        </w:tc>
        <w:tc>
          <w:tcPr>
            <w:tcW w:w="4394" w:type="dxa"/>
            <w:tcBorders>
              <w:bottom w:val="single" w:sz="4" w:space="0" w:color="auto"/>
            </w:tcBorders>
            <w:vAlign w:val="center"/>
          </w:tcPr>
          <w:p w:rsidR="00713B46" w:rsidRPr="00FD4BD0" w:rsidRDefault="00041808" w:rsidP="00BA6D0C">
            <w:pPr>
              <w:spacing w:after="0" w:line="240" w:lineRule="auto"/>
              <w:ind w:left="-106"/>
              <w:jc w:val="both"/>
              <w:rPr>
                <w:rFonts w:ascii="Times New Roman" w:hAnsi="Times New Roman" w:cs="Times New Roman"/>
              </w:rPr>
            </w:pPr>
            <w:r w:rsidRPr="00FD4BD0">
              <w:rPr>
                <w:rFonts w:ascii="Times New Roman" w:hAnsi="Times New Roman" w:cs="Times New Roman"/>
              </w:rPr>
              <w:t>Patvirtint</w:t>
            </w:r>
            <w:r w:rsidR="00F93994" w:rsidRPr="00FD4BD0">
              <w:rPr>
                <w:rFonts w:ascii="Times New Roman" w:hAnsi="Times New Roman" w:cs="Times New Roman"/>
              </w:rPr>
              <w:t xml:space="preserve">os </w:t>
            </w:r>
            <w:r w:rsidR="00F93994" w:rsidRPr="00FD4BD0">
              <w:rPr>
                <w:rFonts w:ascii="Times New Roman" w:hAnsi="Times New Roman" w:cs="Times New Roman"/>
                <w:color w:val="000000"/>
                <w:shd w:val="clear" w:color="auto" w:fill="FFFFFF"/>
              </w:rPr>
              <w:t>švietimo įstaigų ir Gargždų atviro jaunimo centro vadovų veiklos ataskaitos.</w:t>
            </w:r>
          </w:p>
        </w:tc>
      </w:tr>
      <w:tr w:rsidR="00713B46" w:rsidRPr="00FD4BD0" w:rsidTr="00A91D17">
        <w:trPr>
          <w:cantSplit/>
          <w:trHeight w:val="327"/>
        </w:trPr>
        <w:tc>
          <w:tcPr>
            <w:tcW w:w="1000" w:type="dxa"/>
            <w:tcBorders>
              <w:bottom w:val="single" w:sz="4" w:space="0" w:color="auto"/>
            </w:tcBorders>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T11-109</w:t>
            </w:r>
          </w:p>
        </w:tc>
        <w:tc>
          <w:tcPr>
            <w:tcW w:w="4394" w:type="dxa"/>
            <w:tcBorders>
              <w:bottom w:val="single" w:sz="4" w:space="0" w:color="auto"/>
            </w:tcBorders>
          </w:tcPr>
          <w:p w:rsidR="00713B46"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Dėl sutikimo perimti Gėlynų g., Gindulių k. esančius inžinerinius tinklus.</w:t>
            </w:r>
          </w:p>
        </w:tc>
        <w:tc>
          <w:tcPr>
            <w:tcW w:w="4394" w:type="dxa"/>
            <w:tcBorders>
              <w:bottom w:val="single" w:sz="4" w:space="0" w:color="auto"/>
            </w:tcBorders>
            <w:vAlign w:val="center"/>
          </w:tcPr>
          <w:p w:rsidR="00713B46" w:rsidRPr="00FD4BD0" w:rsidRDefault="00B9110C" w:rsidP="00BA6D0C">
            <w:pPr>
              <w:spacing w:after="0" w:line="240" w:lineRule="auto"/>
              <w:ind w:left="-106"/>
              <w:jc w:val="both"/>
              <w:rPr>
                <w:rFonts w:ascii="Times New Roman" w:eastAsia="Times New Roman" w:hAnsi="Times New Roman" w:cs="Times New Roman"/>
              </w:rPr>
            </w:pPr>
            <w:r w:rsidRPr="00FD4BD0">
              <w:rPr>
                <w:rFonts w:ascii="Times New Roman" w:eastAsia="Times New Roman" w:hAnsi="Times New Roman" w:cs="Times New Roman"/>
              </w:rPr>
              <w:t>Sutikt</w:t>
            </w:r>
            <w:r w:rsidR="00F93994" w:rsidRPr="00FD4BD0">
              <w:rPr>
                <w:rFonts w:ascii="Times New Roman" w:eastAsia="Times New Roman" w:hAnsi="Times New Roman" w:cs="Times New Roman"/>
              </w:rPr>
              <w:t>a</w:t>
            </w:r>
            <w:r w:rsidRPr="00FD4BD0">
              <w:rPr>
                <w:rFonts w:ascii="Times New Roman" w:eastAsia="Times New Roman" w:hAnsi="Times New Roman" w:cs="Times New Roman"/>
              </w:rPr>
              <w:t xml:space="preserve"> </w:t>
            </w:r>
            <w:r w:rsidR="00F93994" w:rsidRPr="00FD4BD0">
              <w:rPr>
                <w:rFonts w:ascii="Times New Roman" w:eastAsia="Times New Roman" w:hAnsi="Times New Roman" w:cs="Times New Roman"/>
              </w:rPr>
              <w:t xml:space="preserve">neatlygintinai </w:t>
            </w:r>
            <w:r w:rsidRPr="00FD4BD0">
              <w:rPr>
                <w:rFonts w:ascii="Times New Roman" w:eastAsia="Times New Roman" w:hAnsi="Times New Roman" w:cs="Times New Roman"/>
              </w:rPr>
              <w:t>perimti savivaldybės nuosavybėn savarankiškosioms savivaldybės funkcijoms vykdyti L</w:t>
            </w:r>
            <w:r w:rsidR="004768CC" w:rsidRPr="00FD4BD0">
              <w:rPr>
                <w:rFonts w:ascii="Times New Roman" w:eastAsia="Times New Roman" w:hAnsi="Times New Roman" w:cs="Times New Roman"/>
              </w:rPr>
              <w:t>.</w:t>
            </w:r>
            <w:r w:rsidRPr="00FD4BD0">
              <w:rPr>
                <w:rFonts w:ascii="Times New Roman" w:eastAsia="Times New Roman" w:hAnsi="Times New Roman" w:cs="Times New Roman"/>
              </w:rPr>
              <w:t xml:space="preserve"> Š</w:t>
            </w:r>
            <w:r w:rsidR="00FD4BD0" w:rsidRPr="00FD4BD0">
              <w:rPr>
                <w:rFonts w:ascii="Times New Roman" w:eastAsia="Times New Roman" w:hAnsi="Times New Roman" w:cs="Times New Roman"/>
              </w:rPr>
              <w:t>.</w:t>
            </w:r>
            <w:r w:rsidRPr="00FD4BD0">
              <w:rPr>
                <w:rFonts w:ascii="Times New Roman" w:eastAsia="Times New Roman" w:hAnsi="Times New Roman" w:cs="Times New Roman"/>
              </w:rPr>
              <w:t xml:space="preserve"> perduodamą materialųjį turtą – inžinerinius tinklus</w:t>
            </w:r>
            <w:r w:rsidR="00F93994" w:rsidRPr="00FD4BD0">
              <w:rPr>
                <w:rFonts w:ascii="Times New Roman" w:eastAsia="Times New Roman" w:hAnsi="Times New Roman" w:cs="Times New Roman"/>
              </w:rPr>
              <w:t xml:space="preserve"> esančius</w:t>
            </w:r>
            <w:r w:rsidRPr="00FD4BD0">
              <w:rPr>
                <w:rFonts w:ascii="Times New Roman" w:eastAsia="Times New Roman" w:hAnsi="Times New Roman" w:cs="Times New Roman"/>
              </w:rPr>
              <w:t xml:space="preserve"> Gėlynų g., Gindulių kaime, Sendvario seniūnijoje</w:t>
            </w:r>
            <w:r w:rsidR="00F93994" w:rsidRPr="00FD4BD0">
              <w:rPr>
                <w:rFonts w:ascii="Times New Roman" w:eastAsia="Times New Roman" w:hAnsi="Times New Roman" w:cs="Times New Roman"/>
              </w:rPr>
              <w:t>.</w:t>
            </w:r>
          </w:p>
        </w:tc>
      </w:tr>
      <w:tr w:rsidR="00713B46" w:rsidRPr="00FD4BD0" w:rsidTr="00A91D17">
        <w:trPr>
          <w:cantSplit/>
          <w:trHeight w:val="131"/>
        </w:trPr>
        <w:tc>
          <w:tcPr>
            <w:tcW w:w="1000" w:type="dxa"/>
            <w:tcBorders>
              <w:bottom w:val="single" w:sz="4" w:space="0" w:color="auto"/>
            </w:tcBorders>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T11-110</w:t>
            </w:r>
          </w:p>
        </w:tc>
        <w:tc>
          <w:tcPr>
            <w:tcW w:w="4394" w:type="dxa"/>
            <w:tcBorders>
              <w:bottom w:val="single" w:sz="4" w:space="0" w:color="auto"/>
            </w:tcBorders>
          </w:tcPr>
          <w:p w:rsidR="00713B46"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Dėl pastatų nuomos Kintų g. 33, Venckuose.</w:t>
            </w:r>
          </w:p>
        </w:tc>
        <w:tc>
          <w:tcPr>
            <w:tcW w:w="4394" w:type="dxa"/>
            <w:tcBorders>
              <w:bottom w:val="single" w:sz="4" w:space="0" w:color="auto"/>
            </w:tcBorders>
            <w:vAlign w:val="center"/>
          </w:tcPr>
          <w:p w:rsidR="00713B46" w:rsidRPr="00FD4BD0" w:rsidRDefault="00B9110C" w:rsidP="00BA6D0C">
            <w:pPr>
              <w:spacing w:after="0" w:line="240" w:lineRule="auto"/>
              <w:ind w:left="-106"/>
              <w:jc w:val="both"/>
              <w:rPr>
                <w:rFonts w:ascii="Times New Roman" w:eastAsia="Times New Roman" w:hAnsi="Times New Roman" w:cs="Times New Roman"/>
              </w:rPr>
            </w:pPr>
            <w:r w:rsidRPr="00FD4BD0">
              <w:rPr>
                <w:rFonts w:ascii="Times New Roman" w:eastAsia="Times New Roman" w:hAnsi="Times New Roman" w:cs="Times New Roman"/>
              </w:rPr>
              <w:t>Leist</w:t>
            </w:r>
            <w:r w:rsidR="00F93994" w:rsidRPr="00FD4BD0">
              <w:rPr>
                <w:rFonts w:ascii="Times New Roman" w:eastAsia="Times New Roman" w:hAnsi="Times New Roman" w:cs="Times New Roman"/>
              </w:rPr>
              <w:t>a</w:t>
            </w:r>
            <w:r w:rsidRPr="00FD4BD0">
              <w:rPr>
                <w:rFonts w:ascii="Times New Roman" w:eastAsia="Times New Roman" w:hAnsi="Times New Roman" w:cs="Times New Roman"/>
              </w:rPr>
              <w:t xml:space="preserve"> Klaipėdos rajono savivaldybės Jono Lankučio viešosios bibliotekos direktoriui atvirame konkurse išnuomoti 57 m</w:t>
            </w:r>
            <w:r w:rsidRPr="00FD4BD0">
              <w:rPr>
                <w:rFonts w:ascii="Times New Roman" w:eastAsia="Times New Roman" w:hAnsi="Times New Roman" w:cs="Times New Roman"/>
                <w:vertAlign w:val="superscript"/>
              </w:rPr>
              <w:t>2</w:t>
            </w:r>
            <w:r w:rsidRPr="00FD4BD0">
              <w:rPr>
                <w:rFonts w:ascii="Times New Roman" w:eastAsia="Times New Roman" w:hAnsi="Times New Roman" w:cs="Times New Roman"/>
              </w:rPr>
              <w:t xml:space="preserve"> ir 16 m</w:t>
            </w:r>
            <w:r w:rsidRPr="00FD4BD0">
              <w:rPr>
                <w:rFonts w:ascii="Times New Roman" w:eastAsia="Times New Roman" w:hAnsi="Times New Roman" w:cs="Times New Roman"/>
                <w:vertAlign w:val="superscript"/>
              </w:rPr>
              <w:t>2</w:t>
            </w:r>
            <w:r w:rsidRPr="00FD4BD0">
              <w:rPr>
                <w:rFonts w:ascii="Times New Roman" w:eastAsia="Times New Roman" w:hAnsi="Times New Roman" w:cs="Times New Roman"/>
              </w:rPr>
              <w:t xml:space="preserve"> užstatyto ploto pagalbinio ūkio pastatus, esančius Kintų g. 33, Venckuose</w:t>
            </w:r>
            <w:r w:rsidR="00F93994" w:rsidRPr="00FD4BD0">
              <w:rPr>
                <w:rFonts w:ascii="Times New Roman" w:eastAsia="Times New Roman" w:hAnsi="Times New Roman" w:cs="Times New Roman"/>
              </w:rPr>
              <w:t>.</w:t>
            </w:r>
          </w:p>
        </w:tc>
      </w:tr>
      <w:tr w:rsidR="00713B46" w:rsidRPr="00FD4BD0" w:rsidTr="00A91D17">
        <w:trPr>
          <w:cantSplit/>
          <w:trHeight w:val="505"/>
        </w:trPr>
        <w:tc>
          <w:tcPr>
            <w:tcW w:w="1000" w:type="dxa"/>
            <w:tcBorders>
              <w:bottom w:val="single" w:sz="4" w:space="0" w:color="auto"/>
            </w:tcBorders>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T11-111</w:t>
            </w:r>
          </w:p>
        </w:tc>
        <w:tc>
          <w:tcPr>
            <w:tcW w:w="4394" w:type="dxa"/>
            <w:tcBorders>
              <w:bottom w:val="single" w:sz="4" w:space="0" w:color="auto"/>
            </w:tcBorders>
          </w:tcPr>
          <w:p w:rsidR="00713B46"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Dėl Ablingos gatvės pavadinimo suteikimo </w:t>
            </w:r>
            <w:proofErr w:type="spellStart"/>
            <w:r w:rsidRPr="00FD4BD0">
              <w:rPr>
                <w:rFonts w:ascii="Times New Roman" w:hAnsi="Times New Roman" w:cs="Times New Roman"/>
              </w:rPr>
              <w:t>Laigių</w:t>
            </w:r>
            <w:proofErr w:type="spellEnd"/>
            <w:r w:rsidRPr="00FD4BD0">
              <w:rPr>
                <w:rFonts w:ascii="Times New Roman" w:hAnsi="Times New Roman" w:cs="Times New Roman"/>
              </w:rPr>
              <w:t xml:space="preserve"> kaime.</w:t>
            </w:r>
          </w:p>
        </w:tc>
        <w:tc>
          <w:tcPr>
            <w:tcW w:w="4394" w:type="dxa"/>
            <w:tcBorders>
              <w:bottom w:val="single" w:sz="4" w:space="0" w:color="auto"/>
            </w:tcBorders>
            <w:vAlign w:val="center"/>
          </w:tcPr>
          <w:p w:rsidR="00713B46" w:rsidRPr="00FD4BD0" w:rsidRDefault="00041808" w:rsidP="00BA6D0C">
            <w:pPr>
              <w:spacing w:after="0" w:line="240" w:lineRule="auto"/>
              <w:ind w:left="-106"/>
              <w:jc w:val="both"/>
              <w:rPr>
                <w:rFonts w:ascii="Times New Roman" w:hAnsi="Times New Roman" w:cs="Times New Roman"/>
              </w:rPr>
            </w:pPr>
            <w:r w:rsidRPr="00FD4BD0">
              <w:rPr>
                <w:rFonts w:ascii="Times New Roman" w:hAnsi="Times New Roman" w:cs="Times New Roman"/>
              </w:rPr>
              <w:t>Suteikt</w:t>
            </w:r>
            <w:r w:rsidR="00F93994" w:rsidRPr="00FD4BD0">
              <w:rPr>
                <w:rFonts w:ascii="Times New Roman" w:hAnsi="Times New Roman" w:cs="Times New Roman"/>
              </w:rPr>
              <w:t>as</w:t>
            </w:r>
            <w:r w:rsidRPr="00FD4BD0">
              <w:rPr>
                <w:rFonts w:ascii="Times New Roman" w:hAnsi="Times New Roman" w:cs="Times New Roman"/>
              </w:rPr>
              <w:t xml:space="preserve"> </w:t>
            </w:r>
            <w:r w:rsidR="00F93994" w:rsidRPr="00FD4BD0">
              <w:rPr>
                <w:rFonts w:ascii="Times New Roman" w:hAnsi="Times New Roman" w:cs="Times New Roman"/>
              </w:rPr>
              <w:t>Ablingos gatvės pavadinimas</w:t>
            </w:r>
            <w:r w:rsidR="00F93994" w:rsidRPr="00FD4BD0">
              <w:rPr>
                <w:rFonts w:ascii="Times New Roman" w:hAnsi="Times New Roman" w:cs="Times New Roman"/>
                <w:color w:val="548DD4"/>
              </w:rPr>
              <w:t xml:space="preserve"> </w:t>
            </w:r>
            <w:proofErr w:type="spellStart"/>
            <w:r w:rsidR="00F93994" w:rsidRPr="00FD4BD0">
              <w:rPr>
                <w:rFonts w:ascii="Times New Roman" w:hAnsi="Times New Roman" w:cs="Times New Roman"/>
              </w:rPr>
              <w:t>Laigių</w:t>
            </w:r>
            <w:proofErr w:type="spellEnd"/>
            <w:r w:rsidR="00F93994" w:rsidRPr="00FD4BD0">
              <w:rPr>
                <w:rFonts w:ascii="Times New Roman" w:hAnsi="Times New Roman" w:cs="Times New Roman"/>
              </w:rPr>
              <w:t xml:space="preserve"> kaime, </w:t>
            </w:r>
            <w:r w:rsidRPr="00FD4BD0">
              <w:rPr>
                <w:rFonts w:ascii="Times New Roman" w:hAnsi="Times New Roman" w:cs="Times New Roman"/>
              </w:rPr>
              <w:t>Endriejavo seniūnijoje</w:t>
            </w:r>
            <w:r w:rsidR="00F93994" w:rsidRPr="00FD4BD0">
              <w:rPr>
                <w:rFonts w:ascii="Times New Roman" w:hAnsi="Times New Roman" w:cs="Times New Roman"/>
              </w:rPr>
              <w:t>.</w:t>
            </w:r>
            <w:r w:rsidRPr="00FD4BD0">
              <w:rPr>
                <w:rFonts w:ascii="Times New Roman" w:hAnsi="Times New Roman" w:cs="Times New Roman"/>
              </w:rPr>
              <w:t xml:space="preserve"> </w:t>
            </w:r>
          </w:p>
        </w:tc>
      </w:tr>
      <w:tr w:rsidR="00713B46" w:rsidRPr="00FD4BD0" w:rsidTr="00A91D17">
        <w:trPr>
          <w:cantSplit/>
          <w:trHeight w:val="293"/>
        </w:trPr>
        <w:tc>
          <w:tcPr>
            <w:tcW w:w="1000" w:type="dxa"/>
            <w:tcBorders>
              <w:bottom w:val="single" w:sz="4" w:space="0" w:color="auto"/>
            </w:tcBorders>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T11-112</w:t>
            </w:r>
          </w:p>
        </w:tc>
        <w:tc>
          <w:tcPr>
            <w:tcW w:w="4394" w:type="dxa"/>
            <w:tcBorders>
              <w:bottom w:val="single" w:sz="4" w:space="0" w:color="auto"/>
            </w:tcBorders>
          </w:tcPr>
          <w:p w:rsidR="00713B46"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Dėl Paežerio kaimo Paežerio gatvės geografinių charakteristikų keitimo.</w:t>
            </w:r>
          </w:p>
        </w:tc>
        <w:tc>
          <w:tcPr>
            <w:tcW w:w="4394" w:type="dxa"/>
            <w:tcBorders>
              <w:bottom w:val="single" w:sz="4" w:space="0" w:color="auto"/>
            </w:tcBorders>
            <w:vAlign w:val="center"/>
          </w:tcPr>
          <w:p w:rsidR="00713B46" w:rsidRPr="00FD4BD0" w:rsidRDefault="00041808" w:rsidP="00BA6D0C">
            <w:pPr>
              <w:spacing w:after="0" w:line="240" w:lineRule="auto"/>
              <w:ind w:left="-106"/>
              <w:jc w:val="both"/>
              <w:rPr>
                <w:rFonts w:ascii="Times New Roman" w:hAnsi="Times New Roman" w:cs="Times New Roman"/>
              </w:rPr>
            </w:pPr>
            <w:r w:rsidRPr="00FD4BD0">
              <w:rPr>
                <w:rFonts w:ascii="Times New Roman" w:hAnsi="Times New Roman" w:cs="Times New Roman"/>
              </w:rPr>
              <w:t>Pakeist</w:t>
            </w:r>
            <w:r w:rsidR="00871A0E" w:rsidRPr="00FD4BD0">
              <w:rPr>
                <w:rFonts w:ascii="Times New Roman" w:hAnsi="Times New Roman" w:cs="Times New Roman"/>
              </w:rPr>
              <w:t>os</w:t>
            </w:r>
            <w:r w:rsidRPr="00FD4BD0">
              <w:rPr>
                <w:rFonts w:ascii="Times New Roman" w:hAnsi="Times New Roman" w:cs="Times New Roman"/>
              </w:rPr>
              <w:t xml:space="preserve"> </w:t>
            </w:r>
            <w:r w:rsidR="00871A0E" w:rsidRPr="00FD4BD0">
              <w:rPr>
                <w:rFonts w:ascii="Times New Roman" w:hAnsi="Times New Roman" w:cs="Times New Roman"/>
              </w:rPr>
              <w:t xml:space="preserve">Paežerio gatvės geografinės charakteristikos </w:t>
            </w:r>
            <w:r w:rsidRPr="00FD4BD0">
              <w:rPr>
                <w:rFonts w:ascii="Times New Roman" w:hAnsi="Times New Roman" w:cs="Times New Roman"/>
              </w:rPr>
              <w:t>Paežerio kaime</w:t>
            </w:r>
            <w:r w:rsidR="00871A0E" w:rsidRPr="00FD4BD0">
              <w:rPr>
                <w:rFonts w:ascii="Times New Roman" w:hAnsi="Times New Roman" w:cs="Times New Roman"/>
              </w:rPr>
              <w:t>.</w:t>
            </w:r>
            <w:r w:rsidRPr="00FD4BD0">
              <w:rPr>
                <w:rFonts w:ascii="Times New Roman" w:hAnsi="Times New Roman" w:cs="Times New Roman"/>
              </w:rPr>
              <w:t xml:space="preserve"> </w:t>
            </w:r>
          </w:p>
        </w:tc>
      </w:tr>
      <w:tr w:rsidR="00713B46" w:rsidRPr="00FD4BD0" w:rsidTr="00A91D17">
        <w:trPr>
          <w:cantSplit/>
          <w:trHeight w:val="416"/>
        </w:trPr>
        <w:tc>
          <w:tcPr>
            <w:tcW w:w="1000" w:type="dxa"/>
            <w:tcBorders>
              <w:top w:val="single" w:sz="4" w:space="0" w:color="auto"/>
              <w:bottom w:val="single" w:sz="4" w:space="0" w:color="auto"/>
            </w:tcBorders>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T11-113</w:t>
            </w:r>
          </w:p>
        </w:tc>
        <w:tc>
          <w:tcPr>
            <w:tcW w:w="4394" w:type="dxa"/>
            <w:tcBorders>
              <w:top w:val="single" w:sz="4" w:space="0" w:color="auto"/>
              <w:bottom w:val="single" w:sz="4" w:space="0" w:color="auto"/>
            </w:tcBorders>
          </w:tcPr>
          <w:p w:rsidR="00713B46"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Dėl </w:t>
            </w:r>
            <w:proofErr w:type="spellStart"/>
            <w:r w:rsidRPr="00FD4BD0">
              <w:rPr>
                <w:rFonts w:ascii="Times New Roman" w:hAnsi="Times New Roman" w:cs="Times New Roman"/>
              </w:rPr>
              <w:t>Tickinų</w:t>
            </w:r>
            <w:proofErr w:type="spellEnd"/>
            <w:r w:rsidRPr="00FD4BD0">
              <w:rPr>
                <w:rFonts w:ascii="Times New Roman" w:hAnsi="Times New Roman" w:cs="Times New Roman"/>
              </w:rPr>
              <w:t xml:space="preserve"> kaimo Ablingos gatvės geografinių charakteristikų keitimo.</w:t>
            </w:r>
          </w:p>
        </w:tc>
        <w:tc>
          <w:tcPr>
            <w:tcW w:w="4394" w:type="dxa"/>
            <w:tcBorders>
              <w:top w:val="single" w:sz="4" w:space="0" w:color="auto"/>
              <w:bottom w:val="single" w:sz="4" w:space="0" w:color="auto"/>
            </w:tcBorders>
            <w:vAlign w:val="center"/>
          </w:tcPr>
          <w:p w:rsidR="00713B46" w:rsidRPr="00FD4BD0" w:rsidRDefault="00871A0E"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Pakeistos Ablingos gatvės geografinės charakteristikos </w:t>
            </w:r>
            <w:proofErr w:type="spellStart"/>
            <w:r w:rsidRPr="00FD4BD0">
              <w:rPr>
                <w:rFonts w:ascii="Times New Roman" w:hAnsi="Times New Roman" w:cs="Times New Roman"/>
              </w:rPr>
              <w:t>Tickinų</w:t>
            </w:r>
            <w:proofErr w:type="spellEnd"/>
            <w:r w:rsidRPr="00FD4BD0">
              <w:rPr>
                <w:rFonts w:ascii="Times New Roman" w:hAnsi="Times New Roman" w:cs="Times New Roman"/>
              </w:rPr>
              <w:t xml:space="preserve"> kaime.</w:t>
            </w:r>
          </w:p>
        </w:tc>
      </w:tr>
      <w:tr w:rsidR="00713B46" w:rsidRPr="00FD4BD0" w:rsidTr="00A91D17">
        <w:trPr>
          <w:cantSplit/>
          <w:trHeight w:val="316"/>
        </w:trPr>
        <w:tc>
          <w:tcPr>
            <w:tcW w:w="1000" w:type="dxa"/>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T11-114</w:t>
            </w:r>
          </w:p>
        </w:tc>
        <w:tc>
          <w:tcPr>
            <w:tcW w:w="4394" w:type="dxa"/>
          </w:tcPr>
          <w:p w:rsidR="00713B46"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Dėl </w:t>
            </w:r>
            <w:proofErr w:type="spellStart"/>
            <w:r w:rsidRPr="00FD4BD0">
              <w:rPr>
                <w:rFonts w:ascii="Times New Roman" w:hAnsi="Times New Roman" w:cs="Times New Roman"/>
              </w:rPr>
              <w:t>Pyktiškės</w:t>
            </w:r>
            <w:proofErr w:type="spellEnd"/>
            <w:r w:rsidRPr="00FD4BD0">
              <w:rPr>
                <w:rFonts w:ascii="Times New Roman" w:hAnsi="Times New Roman" w:cs="Times New Roman"/>
              </w:rPr>
              <w:t xml:space="preserve"> kaimo </w:t>
            </w:r>
            <w:proofErr w:type="spellStart"/>
            <w:r w:rsidRPr="00FD4BD0">
              <w:rPr>
                <w:rFonts w:ascii="Times New Roman" w:hAnsi="Times New Roman" w:cs="Times New Roman"/>
              </w:rPr>
              <w:t>Veiviržėnų</w:t>
            </w:r>
            <w:proofErr w:type="spellEnd"/>
            <w:r w:rsidRPr="00FD4BD0">
              <w:rPr>
                <w:rFonts w:ascii="Times New Roman" w:hAnsi="Times New Roman" w:cs="Times New Roman"/>
              </w:rPr>
              <w:t xml:space="preserve"> gatvės geografinių charakteristikų keitimo.</w:t>
            </w:r>
          </w:p>
        </w:tc>
        <w:tc>
          <w:tcPr>
            <w:tcW w:w="4394" w:type="dxa"/>
            <w:vAlign w:val="center"/>
          </w:tcPr>
          <w:p w:rsidR="00713B46" w:rsidRPr="00FD4BD0" w:rsidRDefault="00871A0E"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Pakeistos Veiviržėnų gatvės geografinės charakteristikos </w:t>
            </w:r>
            <w:proofErr w:type="spellStart"/>
            <w:r w:rsidRPr="00FD4BD0">
              <w:rPr>
                <w:rFonts w:ascii="Times New Roman" w:hAnsi="Times New Roman" w:cs="Times New Roman"/>
              </w:rPr>
              <w:t>Pyktiškės</w:t>
            </w:r>
            <w:proofErr w:type="spellEnd"/>
            <w:r w:rsidRPr="00FD4BD0">
              <w:rPr>
                <w:rFonts w:ascii="Times New Roman" w:hAnsi="Times New Roman" w:cs="Times New Roman"/>
              </w:rPr>
              <w:t xml:space="preserve"> kaime.</w:t>
            </w:r>
          </w:p>
        </w:tc>
      </w:tr>
      <w:tr w:rsidR="00713B46" w:rsidRPr="00FD4BD0" w:rsidTr="00A91D17">
        <w:trPr>
          <w:cantSplit/>
          <w:trHeight w:val="520"/>
        </w:trPr>
        <w:tc>
          <w:tcPr>
            <w:tcW w:w="1000" w:type="dxa"/>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T11-115</w:t>
            </w:r>
          </w:p>
        </w:tc>
        <w:tc>
          <w:tcPr>
            <w:tcW w:w="4394" w:type="dxa"/>
          </w:tcPr>
          <w:p w:rsidR="00713B46"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Dėl Veiviržėnų ir Liepų gatvių pavadinimų suteikimo </w:t>
            </w:r>
            <w:proofErr w:type="spellStart"/>
            <w:r w:rsidRPr="00FD4BD0">
              <w:rPr>
                <w:rFonts w:ascii="Times New Roman" w:hAnsi="Times New Roman" w:cs="Times New Roman"/>
              </w:rPr>
              <w:t>Auksoro</w:t>
            </w:r>
            <w:proofErr w:type="spellEnd"/>
            <w:r w:rsidRPr="00FD4BD0">
              <w:rPr>
                <w:rFonts w:ascii="Times New Roman" w:hAnsi="Times New Roman" w:cs="Times New Roman"/>
              </w:rPr>
              <w:t xml:space="preserve"> kaime.</w:t>
            </w:r>
          </w:p>
        </w:tc>
        <w:tc>
          <w:tcPr>
            <w:tcW w:w="4394" w:type="dxa"/>
            <w:vAlign w:val="center"/>
          </w:tcPr>
          <w:p w:rsidR="00713B46" w:rsidRPr="00FD4BD0" w:rsidRDefault="00871A0E" w:rsidP="00BA6D0C">
            <w:pPr>
              <w:spacing w:after="0" w:line="240" w:lineRule="auto"/>
              <w:ind w:left="-106"/>
              <w:jc w:val="both"/>
              <w:rPr>
                <w:rFonts w:ascii="Times New Roman" w:hAnsi="Times New Roman" w:cs="Times New Roman"/>
              </w:rPr>
            </w:pPr>
            <w:r w:rsidRPr="00FD4BD0">
              <w:rPr>
                <w:rFonts w:ascii="Times New Roman" w:hAnsi="Times New Roman" w:cs="Times New Roman"/>
              </w:rPr>
              <w:t>Suteikti Veiviržėnų</w:t>
            </w:r>
            <w:r w:rsidR="004768CC" w:rsidRPr="00FD4BD0">
              <w:rPr>
                <w:rFonts w:ascii="Times New Roman" w:hAnsi="Times New Roman" w:cs="Times New Roman"/>
              </w:rPr>
              <w:t xml:space="preserve"> ir </w:t>
            </w:r>
            <w:r w:rsidRPr="00FD4BD0">
              <w:rPr>
                <w:rFonts w:ascii="Times New Roman" w:hAnsi="Times New Roman" w:cs="Times New Roman"/>
              </w:rPr>
              <w:t>Liepų gatv</w:t>
            </w:r>
            <w:r w:rsidR="00E07CEB" w:rsidRPr="00FD4BD0">
              <w:rPr>
                <w:rFonts w:ascii="Times New Roman" w:hAnsi="Times New Roman" w:cs="Times New Roman"/>
              </w:rPr>
              <w:t>ių</w:t>
            </w:r>
            <w:r w:rsidRPr="00FD4BD0">
              <w:rPr>
                <w:rFonts w:ascii="Times New Roman" w:hAnsi="Times New Roman" w:cs="Times New Roman"/>
              </w:rPr>
              <w:t xml:space="preserve"> pavadinimai</w:t>
            </w:r>
            <w:r w:rsidRPr="00FD4BD0">
              <w:rPr>
                <w:rFonts w:ascii="Times New Roman" w:hAnsi="Times New Roman" w:cs="Times New Roman"/>
                <w:color w:val="548DD4"/>
              </w:rPr>
              <w:t xml:space="preserve"> </w:t>
            </w:r>
            <w:proofErr w:type="spellStart"/>
            <w:r w:rsidRPr="00FD4BD0">
              <w:rPr>
                <w:rFonts w:ascii="Times New Roman" w:hAnsi="Times New Roman" w:cs="Times New Roman"/>
              </w:rPr>
              <w:t>Auksoro</w:t>
            </w:r>
            <w:proofErr w:type="spellEnd"/>
            <w:r w:rsidRPr="00FD4BD0">
              <w:rPr>
                <w:rFonts w:ascii="Times New Roman" w:hAnsi="Times New Roman" w:cs="Times New Roman"/>
              </w:rPr>
              <w:t xml:space="preserve"> kaime</w:t>
            </w:r>
            <w:r w:rsidR="004768CC" w:rsidRPr="00FD4BD0">
              <w:rPr>
                <w:rFonts w:ascii="Times New Roman" w:hAnsi="Times New Roman" w:cs="Times New Roman"/>
              </w:rPr>
              <w:t>,</w:t>
            </w:r>
            <w:r w:rsidRPr="00FD4BD0">
              <w:rPr>
                <w:rFonts w:ascii="Times New Roman" w:hAnsi="Times New Roman" w:cs="Times New Roman"/>
              </w:rPr>
              <w:t xml:space="preserve"> Endriejavo seniūnijoj</w:t>
            </w:r>
            <w:r w:rsidR="004768CC" w:rsidRPr="00FD4BD0">
              <w:rPr>
                <w:rFonts w:ascii="Times New Roman" w:hAnsi="Times New Roman" w:cs="Times New Roman"/>
              </w:rPr>
              <w:t>e.</w:t>
            </w:r>
          </w:p>
        </w:tc>
      </w:tr>
      <w:tr w:rsidR="00E07CEB" w:rsidRPr="00FD4BD0" w:rsidTr="00A91D17">
        <w:trPr>
          <w:cantSplit/>
          <w:trHeight w:val="831"/>
        </w:trPr>
        <w:tc>
          <w:tcPr>
            <w:tcW w:w="1000" w:type="dxa"/>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T11-116</w:t>
            </w:r>
          </w:p>
        </w:tc>
        <w:tc>
          <w:tcPr>
            <w:tcW w:w="4394" w:type="dxa"/>
          </w:tcPr>
          <w:p w:rsidR="00713B46"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Dėl Paežerio gatvės pavadinimo suteikimo ir Veiviržėnų, Liepų ir Ablingos gatvių geografinių charakteristikų keitimo Endriejavo miestelyje.</w:t>
            </w:r>
          </w:p>
        </w:tc>
        <w:tc>
          <w:tcPr>
            <w:tcW w:w="4394" w:type="dxa"/>
            <w:vAlign w:val="center"/>
          </w:tcPr>
          <w:p w:rsidR="00713B46" w:rsidRPr="00FD4BD0" w:rsidRDefault="00871A0E"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Suteiktas Paežerio gatvės pavadinimas </w:t>
            </w:r>
            <w:r w:rsidR="00E07CEB" w:rsidRPr="00FD4BD0">
              <w:rPr>
                <w:rFonts w:ascii="Times New Roman" w:hAnsi="Times New Roman" w:cs="Times New Roman"/>
              </w:rPr>
              <w:t xml:space="preserve">bei pakeistos Veiviržėnų, Liepų ir Ablingos gatvių geografinės charakteristikos </w:t>
            </w:r>
            <w:r w:rsidRPr="00FD4BD0">
              <w:rPr>
                <w:rFonts w:ascii="Times New Roman" w:hAnsi="Times New Roman" w:cs="Times New Roman"/>
              </w:rPr>
              <w:t>Endriejavo miestelyje</w:t>
            </w:r>
            <w:r w:rsidR="004768CC" w:rsidRPr="00FD4BD0">
              <w:rPr>
                <w:rFonts w:ascii="Times New Roman" w:hAnsi="Times New Roman" w:cs="Times New Roman"/>
              </w:rPr>
              <w:t>.</w:t>
            </w:r>
          </w:p>
        </w:tc>
      </w:tr>
      <w:tr w:rsidR="00713B46" w:rsidRPr="00FD4BD0" w:rsidTr="00A91D17">
        <w:trPr>
          <w:cantSplit/>
          <w:trHeight w:val="271"/>
        </w:trPr>
        <w:tc>
          <w:tcPr>
            <w:tcW w:w="1000" w:type="dxa"/>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T11-117</w:t>
            </w:r>
          </w:p>
        </w:tc>
        <w:tc>
          <w:tcPr>
            <w:tcW w:w="4394" w:type="dxa"/>
          </w:tcPr>
          <w:p w:rsidR="00713B46"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color w:val="000000"/>
                <w:shd w:val="clear" w:color="auto" w:fill="FFFFFF"/>
              </w:rPr>
              <w:t>Dėl Volungių gatvės pavadinimo suteikimo Girininkų kaime</w:t>
            </w:r>
            <w:r w:rsidRPr="00FD4BD0">
              <w:rPr>
                <w:rFonts w:ascii="Times New Roman" w:hAnsi="Times New Roman" w:cs="Times New Roman"/>
              </w:rPr>
              <w:t>.</w:t>
            </w:r>
          </w:p>
        </w:tc>
        <w:tc>
          <w:tcPr>
            <w:tcW w:w="4394" w:type="dxa"/>
            <w:vAlign w:val="center"/>
          </w:tcPr>
          <w:p w:rsidR="00713B46" w:rsidRPr="00FD4BD0" w:rsidRDefault="00871A0E"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Suteiktas </w:t>
            </w:r>
            <w:r w:rsidR="00E07CEB" w:rsidRPr="00FD4BD0">
              <w:rPr>
                <w:rFonts w:ascii="Times New Roman" w:hAnsi="Times New Roman" w:cs="Times New Roman"/>
              </w:rPr>
              <w:t>Volungių</w:t>
            </w:r>
            <w:r w:rsidRPr="00FD4BD0">
              <w:rPr>
                <w:rFonts w:ascii="Times New Roman" w:hAnsi="Times New Roman" w:cs="Times New Roman"/>
              </w:rPr>
              <w:t xml:space="preserve"> gatvės pavadinimas</w:t>
            </w:r>
            <w:r w:rsidRPr="00FD4BD0">
              <w:rPr>
                <w:rFonts w:ascii="Times New Roman" w:hAnsi="Times New Roman" w:cs="Times New Roman"/>
                <w:color w:val="548DD4"/>
              </w:rPr>
              <w:t xml:space="preserve"> </w:t>
            </w:r>
            <w:r w:rsidR="00E07CEB" w:rsidRPr="00FD4BD0">
              <w:rPr>
                <w:rFonts w:ascii="Times New Roman" w:hAnsi="Times New Roman" w:cs="Times New Roman"/>
              </w:rPr>
              <w:t xml:space="preserve">Girininkų </w:t>
            </w:r>
            <w:r w:rsidRPr="00FD4BD0">
              <w:rPr>
                <w:rFonts w:ascii="Times New Roman" w:hAnsi="Times New Roman" w:cs="Times New Roman"/>
              </w:rPr>
              <w:t xml:space="preserve">kaime, </w:t>
            </w:r>
            <w:r w:rsidR="00E07CEB" w:rsidRPr="00FD4BD0">
              <w:rPr>
                <w:rFonts w:ascii="Times New Roman" w:hAnsi="Times New Roman" w:cs="Times New Roman"/>
              </w:rPr>
              <w:t>Vėžaičių</w:t>
            </w:r>
            <w:r w:rsidRPr="00FD4BD0">
              <w:rPr>
                <w:rFonts w:ascii="Times New Roman" w:hAnsi="Times New Roman" w:cs="Times New Roman"/>
              </w:rPr>
              <w:t xml:space="preserve"> seniūnijoje.</w:t>
            </w:r>
          </w:p>
        </w:tc>
      </w:tr>
      <w:tr w:rsidR="00713B46" w:rsidRPr="00FD4BD0" w:rsidTr="00A91D17">
        <w:trPr>
          <w:cantSplit/>
          <w:trHeight w:val="265"/>
        </w:trPr>
        <w:tc>
          <w:tcPr>
            <w:tcW w:w="1000" w:type="dxa"/>
            <w:tcBorders>
              <w:top w:val="single" w:sz="4" w:space="0" w:color="auto"/>
            </w:tcBorders>
          </w:tcPr>
          <w:p w:rsidR="00713B46" w:rsidRPr="00FD4BD0" w:rsidRDefault="00713B46" w:rsidP="000A081E">
            <w:pPr>
              <w:spacing w:after="0" w:line="240" w:lineRule="auto"/>
            </w:pPr>
            <w:r w:rsidRPr="00FD4BD0">
              <w:rPr>
                <w:rFonts w:ascii="Times New Roman" w:eastAsia="Times New Roman" w:hAnsi="Times New Roman" w:cs="Times New Roman"/>
                <w:lang w:eastAsia="lt-LT"/>
              </w:rPr>
              <w:t>T11-118</w:t>
            </w:r>
          </w:p>
        </w:tc>
        <w:tc>
          <w:tcPr>
            <w:tcW w:w="4394" w:type="dxa"/>
            <w:tcBorders>
              <w:top w:val="single" w:sz="4" w:space="0" w:color="auto"/>
            </w:tcBorders>
            <w:vAlign w:val="center"/>
          </w:tcPr>
          <w:p w:rsidR="00713B46"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color w:val="000000"/>
                <w:shd w:val="clear" w:color="auto" w:fill="FFFFFF"/>
              </w:rPr>
              <w:t xml:space="preserve">Dėl </w:t>
            </w:r>
            <w:proofErr w:type="spellStart"/>
            <w:r w:rsidRPr="00FD4BD0">
              <w:rPr>
                <w:rFonts w:ascii="Times New Roman" w:hAnsi="Times New Roman" w:cs="Times New Roman"/>
                <w:color w:val="000000"/>
                <w:shd w:val="clear" w:color="auto" w:fill="FFFFFF"/>
              </w:rPr>
              <w:t>Gerduvėnų</w:t>
            </w:r>
            <w:proofErr w:type="spellEnd"/>
            <w:r w:rsidRPr="00FD4BD0">
              <w:rPr>
                <w:rFonts w:ascii="Times New Roman" w:hAnsi="Times New Roman" w:cs="Times New Roman"/>
                <w:color w:val="000000"/>
                <w:shd w:val="clear" w:color="auto" w:fill="FFFFFF"/>
              </w:rPr>
              <w:t xml:space="preserve"> gatvės pavadinimo suteikimo Kalniškės kaime</w:t>
            </w:r>
            <w:r w:rsidRPr="00FD4BD0">
              <w:rPr>
                <w:rFonts w:ascii="Times New Roman" w:hAnsi="Times New Roman" w:cs="Times New Roman"/>
              </w:rPr>
              <w:t>.</w:t>
            </w:r>
          </w:p>
        </w:tc>
        <w:tc>
          <w:tcPr>
            <w:tcW w:w="4394" w:type="dxa"/>
            <w:tcBorders>
              <w:top w:val="single" w:sz="4" w:space="0" w:color="auto"/>
            </w:tcBorders>
            <w:vAlign w:val="center"/>
          </w:tcPr>
          <w:p w:rsidR="00713B46" w:rsidRPr="00FD4BD0" w:rsidRDefault="00E07CEB"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Suteiktas </w:t>
            </w:r>
            <w:proofErr w:type="spellStart"/>
            <w:r w:rsidRPr="00FD4BD0">
              <w:rPr>
                <w:rFonts w:ascii="Times New Roman" w:hAnsi="Times New Roman" w:cs="Times New Roman"/>
              </w:rPr>
              <w:t>Gerduvėnų</w:t>
            </w:r>
            <w:proofErr w:type="spellEnd"/>
            <w:r w:rsidRPr="00FD4BD0">
              <w:rPr>
                <w:rFonts w:ascii="Times New Roman" w:hAnsi="Times New Roman" w:cs="Times New Roman"/>
              </w:rPr>
              <w:t xml:space="preserve"> gatvės pavadinimas</w:t>
            </w:r>
            <w:r w:rsidRPr="00FD4BD0">
              <w:rPr>
                <w:rFonts w:ascii="Times New Roman" w:hAnsi="Times New Roman" w:cs="Times New Roman"/>
                <w:color w:val="548DD4"/>
              </w:rPr>
              <w:t xml:space="preserve"> </w:t>
            </w:r>
            <w:r w:rsidRPr="00FD4BD0">
              <w:rPr>
                <w:rFonts w:ascii="Times New Roman" w:hAnsi="Times New Roman" w:cs="Times New Roman"/>
              </w:rPr>
              <w:t>Kalniškės kaime, Vėžaičių seniūnijoje.</w:t>
            </w:r>
          </w:p>
        </w:tc>
      </w:tr>
      <w:tr w:rsidR="00831E77" w:rsidRPr="00FD4BD0" w:rsidTr="00A91D17">
        <w:trPr>
          <w:cantSplit/>
          <w:trHeight w:val="473"/>
        </w:trPr>
        <w:tc>
          <w:tcPr>
            <w:tcW w:w="1000" w:type="dxa"/>
            <w:tcBorders>
              <w:top w:val="single" w:sz="4" w:space="0" w:color="auto"/>
            </w:tcBorders>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T11-119</w:t>
            </w:r>
          </w:p>
        </w:tc>
        <w:tc>
          <w:tcPr>
            <w:tcW w:w="4394" w:type="dxa"/>
            <w:tcBorders>
              <w:top w:val="single" w:sz="4" w:space="0" w:color="auto"/>
            </w:tcBorders>
          </w:tcPr>
          <w:p w:rsidR="00831E77"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Dėl Stirbių kaimo Vėžaičių gatvės geografinių charakteristikų keitimo.</w:t>
            </w:r>
          </w:p>
        </w:tc>
        <w:tc>
          <w:tcPr>
            <w:tcW w:w="4394" w:type="dxa"/>
            <w:tcBorders>
              <w:top w:val="single" w:sz="4" w:space="0" w:color="auto"/>
            </w:tcBorders>
            <w:vAlign w:val="center"/>
          </w:tcPr>
          <w:p w:rsidR="00831E77" w:rsidRPr="00FD4BD0" w:rsidRDefault="00393BF0" w:rsidP="00BA6D0C">
            <w:pPr>
              <w:spacing w:after="0" w:line="240" w:lineRule="auto"/>
              <w:ind w:left="-106"/>
              <w:jc w:val="both"/>
              <w:rPr>
                <w:rFonts w:ascii="Times New Roman" w:hAnsi="Times New Roman" w:cs="Times New Roman"/>
              </w:rPr>
            </w:pPr>
            <w:r w:rsidRPr="00FD4BD0">
              <w:rPr>
                <w:rFonts w:ascii="Times New Roman" w:hAnsi="Times New Roman" w:cs="Times New Roman"/>
              </w:rPr>
              <w:t>Pakeistos Vėžaičių gatvės geografinės charakteristikos Stirbių kaime.</w:t>
            </w:r>
          </w:p>
        </w:tc>
      </w:tr>
      <w:tr w:rsidR="00831E77" w:rsidRPr="00FD4BD0" w:rsidTr="00A91D17">
        <w:trPr>
          <w:cantSplit/>
          <w:trHeight w:val="414"/>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T11-120</w:t>
            </w:r>
          </w:p>
        </w:tc>
        <w:tc>
          <w:tcPr>
            <w:tcW w:w="4394" w:type="dxa"/>
          </w:tcPr>
          <w:p w:rsidR="00831E77"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color w:val="000000"/>
                <w:shd w:val="clear" w:color="auto" w:fill="FFFFFF"/>
              </w:rPr>
              <w:t>Dėl Nausodžio kaimo Mokyklos gatvės geografinių charakteristikų keitimo</w:t>
            </w:r>
            <w:r w:rsidRPr="00FD4BD0">
              <w:rPr>
                <w:rFonts w:ascii="Times New Roman" w:hAnsi="Times New Roman" w:cs="Times New Roman"/>
              </w:rPr>
              <w:t>.</w:t>
            </w:r>
          </w:p>
        </w:tc>
        <w:tc>
          <w:tcPr>
            <w:tcW w:w="4394" w:type="dxa"/>
            <w:vAlign w:val="center"/>
          </w:tcPr>
          <w:p w:rsidR="00831E77" w:rsidRPr="00FD4BD0" w:rsidRDefault="00393BF0" w:rsidP="00BA6D0C">
            <w:pPr>
              <w:spacing w:after="0" w:line="240" w:lineRule="auto"/>
              <w:ind w:left="-106"/>
              <w:jc w:val="both"/>
              <w:rPr>
                <w:rFonts w:ascii="Times New Roman" w:hAnsi="Times New Roman" w:cs="Times New Roman"/>
              </w:rPr>
            </w:pPr>
            <w:r w:rsidRPr="00FD4BD0">
              <w:rPr>
                <w:rFonts w:ascii="Times New Roman" w:hAnsi="Times New Roman" w:cs="Times New Roman"/>
              </w:rPr>
              <w:t>Pakeistos Mokyklos gatvės geografinės charakteristikos Nausodžio kaime.</w:t>
            </w:r>
          </w:p>
        </w:tc>
      </w:tr>
      <w:tr w:rsidR="00831E77" w:rsidRPr="00FD4BD0" w:rsidTr="00A91D17">
        <w:trPr>
          <w:cantSplit/>
          <w:trHeight w:val="322"/>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lastRenderedPageBreak/>
              <w:t>T11-121</w:t>
            </w:r>
          </w:p>
        </w:tc>
        <w:tc>
          <w:tcPr>
            <w:tcW w:w="4394" w:type="dxa"/>
          </w:tcPr>
          <w:p w:rsidR="00831E77"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Dėl </w:t>
            </w:r>
            <w:proofErr w:type="spellStart"/>
            <w:r w:rsidRPr="00FD4BD0">
              <w:rPr>
                <w:rFonts w:ascii="Times New Roman" w:hAnsi="Times New Roman" w:cs="Times New Roman"/>
              </w:rPr>
              <w:t>Grikštaičių</w:t>
            </w:r>
            <w:proofErr w:type="spellEnd"/>
            <w:r w:rsidRPr="00FD4BD0">
              <w:rPr>
                <w:rFonts w:ascii="Times New Roman" w:hAnsi="Times New Roman" w:cs="Times New Roman"/>
              </w:rPr>
              <w:t xml:space="preserve"> kaimo Žemaičių plento geografinių charakteristikų keitimo.</w:t>
            </w:r>
          </w:p>
        </w:tc>
        <w:tc>
          <w:tcPr>
            <w:tcW w:w="4394" w:type="dxa"/>
            <w:vAlign w:val="center"/>
          </w:tcPr>
          <w:p w:rsidR="00831E77" w:rsidRPr="00FD4BD0" w:rsidRDefault="00393BF0"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Pakeistos Žemaičių plento geografinės charakteristikos </w:t>
            </w:r>
            <w:proofErr w:type="spellStart"/>
            <w:r w:rsidRPr="00FD4BD0">
              <w:rPr>
                <w:rFonts w:ascii="Times New Roman" w:hAnsi="Times New Roman" w:cs="Times New Roman"/>
              </w:rPr>
              <w:t>Grikštaičių</w:t>
            </w:r>
            <w:proofErr w:type="spellEnd"/>
            <w:r w:rsidRPr="00FD4BD0">
              <w:rPr>
                <w:rFonts w:ascii="Times New Roman" w:hAnsi="Times New Roman" w:cs="Times New Roman"/>
              </w:rPr>
              <w:t xml:space="preserve"> kaime.</w:t>
            </w:r>
          </w:p>
        </w:tc>
      </w:tr>
      <w:tr w:rsidR="00831E77" w:rsidRPr="00FD4BD0" w:rsidTr="00A91D17">
        <w:trPr>
          <w:cantSplit/>
          <w:trHeight w:val="1081"/>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T11-122</w:t>
            </w:r>
          </w:p>
        </w:tc>
        <w:tc>
          <w:tcPr>
            <w:tcW w:w="4394" w:type="dxa"/>
          </w:tcPr>
          <w:p w:rsidR="00831E77"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Dėl Perkūnų, Prano Lukausko, </w:t>
            </w:r>
            <w:proofErr w:type="spellStart"/>
            <w:r w:rsidRPr="00FD4BD0">
              <w:rPr>
                <w:rFonts w:ascii="Times New Roman" w:hAnsi="Times New Roman" w:cs="Times New Roman"/>
              </w:rPr>
              <w:t>Pagerdaujo</w:t>
            </w:r>
            <w:proofErr w:type="spellEnd"/>
            <w:r w:rsidRPr="00FD4BD0">
              <w:rPr>
                <w:rFonts w:ascii="Times New Roman" w:hAnsi="Times New Roman" w:cs="Times New Roman"/>
              </w:rPr>
              <w:t xml:space="preserve"> ir </w:t>
            </w:r>
            <w:proofErr w:type="spellStart"/>
            <w:r w:rsidRPr="00FD4BD0">
              <w:rPr>
                <w:rFonts w:ascii="Times New Roman" w:hAnsi="Times New Roman" w:cs="Times New Roman"/>
              </w:rPr>
              <w:t>Grikštaičių</w:t>
            </w:r>
            <w:proofErr w:type="spellEnd"/>
            <w:r w:rsidRPr="00FD4BD0">
              <w:rPr>
                <w:rFonts w:ascii="Times New Roman" w:hAnsi="Times New Roman" w:cs="Times New Roman"/>
              </w:rPr>
              <w:t xml:space="preserve"> gatvių pavadinimų suteikimo ir Mokyklos, Nausodžio ir Žemaičių plento gatvių geografinių charakteristikų keitimo Vėžaičių miestelyje.</w:t>
            </w:r>
          </w:p>
        </w:tc>
        <w:tc>
          <w:tcPr>
            <w:tcW w:w="4394" w:type="dxa"/>
            <w:vAlign w:val="center"/>
          </w:tcPr>
          <w:p w:rsidR="00831E77" w:rsidRPr="00FD4BD0" w:rsidRDefault="00E07CEB"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Suteikti Perkūnų, Prano Lukausko, </w:t>
            </w:r>
            <w:proofErr w:type="spellStart"/>
            <w:r w:rsidRPr="00FD4BD0">
              <w:rPr>
                <w:rFonts w:ascii="Times New Roman" w:hAnsi="Times New Roman" w:cs="Times New Roman"/>
              </w:rPr>
              <w:t>Pagerdaujo</w:t>
            </w:r>
            <w:proofErr w:type="spellEnd"/>
            <w:r w:rsidRPr="00FD4BD0">
              <w:rPr>
                <w:rFonts w:ascii="Times New Roman" w:hAnsi="Times New Roman" w:cs="Times New Roman"/>
              </w:rPr>
              <w:t xml:space="preserve">, </w:t>
            </w:r>
            <w:proofErr w:type="spellStart"/>
            <w:r w:rsidRPr="00FD4BD0">
              <w:rPr>
                <w:rFonts w:ascii="Times New Roman" w:hAnsi="Times New Roman" w:cs="Times New Roman"/>
              </w:rPr>
              <w:t>Grikštaičių</w:t>
            </w:r>
            <w:proofErr w:type="spellEnd"/>
            <w:r w:rsidRPr="00FD4BD0">
              <w:rPr>
                <w:rFonts w:ascii="Times New Roman" w:hAnsi="Times New Roman" w:cs="Times New Roman"/>
              </w:rPr>
              <w:t xml:space="preserve"> gatvių pavadinimai bei pakeistos Mokyklos, Nausodžio ir Žemaičių plento gatvių geografinės charakteristikos Vėžaičių miestelyje.</w:t>
            </w:r>
          </w:p>
        </w:tc>
      </w:tr>
      <w:tr w:rsidR="00831E77" w:rsidRPr="00FD4BD0" w:rsidTr="00A91D17">
        <w:trPr>
          <w:cantSplit/>
          <w:trHeight w:val="518"/>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T11-123</w:t>
            </w:r>
          </w:p>
        </w:tc>
        <w:tc>
          <w:tcPr>
            <w:tcW w:w="4394" w:type="dxa"/>
          </w:tcPr>
          <w:p w:rsidR="00831E77"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w:t>
            </w:r>
            <w:proofErr w:type="spellStart"/>
            <w:r w:rsidRPr="00FD4BD0">
              <w:rPr>
                <w:rFonts w:ascii="Times New Roman" w:hAnsi="Times New Roman" w:cs="Times New Roman"/>
                <w:color w:val="000000"/>
                <w:shd w:val="clear" w:color="auto" w:fill="FFFFFF"/>
              </w:rPr>
              <w:t>Vėžaičių</w:t>
            </w:r>
            <w:proofErr w:type="spellEnd"/>
            <w:r w:rsidRPr="00FD4BD0">
              <w:rPr>
                <w:rFonts w:ascii="Times New Roman" w:hAnsi="Times New Roman" w:cs="Times New Roman"/>
                <w:color w:val="000000"/>
                <w:shd w:val="clear" w:color="auto" w:fill="FFFFFF"/>
              </w:rPr>
              <w:t xml:space="preserve"> seniūnijos </w:t>
            </w:r>
            <w:proofErr w:type="spellStart"/>
            <w:r w:rsidRPr="00FD4BD0">
              <w:rPr>
                <w:rFonts w:ascii="Times New Roman" w:hAnsi="Times New Roman" w:cs="Times New Roman"/>
                <w:color w:val="000000"/>
                <w:shd w:val="clear" w:color="auto" w:fill="FFFFFF"/>
              </w:rPr>
              <w:t>Grikštaičių</w:t>
            </w:r>
            <w:proofErr w:type="spellEnd"/>
            <w:r w:rsidRPr="00FD4BD0">
              <w:rPr>
                <w:rFonts w:ascii="Times New Roman" w:hAnsi="Times New Roman" w:cs="Times New Roman"/>
                <w:color w:val="000000"/>
                <w:shd w:val="clear" w:color="auto" w:fill="FFFFFF"/>
              </w:rPr>
              <w:t xml:space="preserve"> kaimo Voveriškių gatvės priskyrimo Vėžaičių miesteliui.</w:t>
            </w:r>
          </w:p>
        </w:tc>
        <w:tc>
          <w:tcPr>
            <w:tcW w:w="4394" w:type="dxa"/>
            <w:vAlign w:val="center"/>
          </w:tcPr>
          <w:p w:rsidR="00831E77" w:rsidRPr="00FD4BD0" w:rsidRDefault="00041808" w:rsidP="00BA6D0C">
            <w:pPr>
              <w:spacing w:after="0" w:line="240" w:lineRule="auto"/>
              <w:ind w:left="-106"/>
              <w:jc w:val="both"/>
              <w:rPr>
                <w:rFonts w:ascii="Times New Roman" w:hAnsi="Times New Roman" w:cs="Times New Roman"/>
              </w:rPr>
            </w:pPr>
            <w:proofErr w:type="spellStart"/>
            <w:r w:rsidRPr="00FD4BD0">
              <w:rPr>
                <w:rFonts w:ascii="Times New Roman" w:hAnsi="Times New Roman" w:cs="Times New Roman"/>
              </w:rPr>
              <w:t>Vėžaičių</w:t>
            </w:r>
            <w:proofErr w:type="spellEnd"/>
            <w:r w:rsidRPr="00FD4BD0">
              <w:rPr>
                <w:rFonts w:ascii="Times New Roman" w:hAnsi="Times New Roman" w:cs="Times New Roman"/>
              </w:rPr>
              <w:t xml:space="preserve"> seniūnijos </w:t>
            </w:r>
            <w:proofErr w:type="spellStart"/>
            <w:r w:rsidRPr="00FD4BD0">
              <w:rPr>
                <w:rFonts w:ascii="Times New Roman" w:hAnsi="Times New Roman" w:cs="Times New Roman"/>
              </w:rPr>
              <w:t>Grikštaičių</w:t>
            </w:r>
            <w:proofErr w:type="spellEnd"/>
            <w:r w:rsidRPr="00FD4BD0">
              <w:rPr>
                <w:rFonts w:ascii="Times New Roman" w:hAnsi="Times New Roman" w:cs="Times New Roman"/>
              </w:rPr>
              <w:t xml:space="preserve"> kaimo Voveriškių gatv</w:t>
            </w:r>
            <w:r w:rsidR="00820ECA" w:rsidRPr="00FD4BD0">
              <w:rPr>
                <w:rFonts w:ascii="Times New Roman" w:hAnsi="Times New Roman" w:cs="Times New Roman"/>
              </w:rPr>
              <w:t>ė priskirta</w:t>
            </w:r>
            <w:r w:rsidRPr="00FD4BD0">
              <w:rPr>
                <w:rFonts w:ascii="Times New Roman" w:hAnsi="Times New Roman" w:cs="Times New Roman"/>
              </w:rPr>
              <w:t xml:space="preserve"> Vėžaičių miesteliui</w:t>
            </w:r>
            <w:r w:rsidR="00820ECA" w:rsidRPr="00FD4BD0">
              <w:rPr>
                <w:rFonts w:ascii="Times New Roman" w:hAnsi="Times New Roman" w:cs="Times New Roman"/>
                <w:color w:val="548DD4"/>
              </w:rPr>
              <w:t>.</w:t>
            </w:r>
          </w:p>
        </w:tc>
      </w:tr>
      <w:tr w:rsidR="00831E77" w:rsidRPr="00FD4BD0" w:rsidTr="00A91D17">
        <w:trPr>
          <w:cantSplit/>
          <w:trHeight w:val="489"/>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T11-124</w:t>
            </w:r>
          </w:p>
        </w:tc>
        <w:tc>
          <w:tcPr>
            <w:tcW w:w="4394" w:type="dxa"/>
          </w:tcPr>
          <w:p w:rsidR="00831E77"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w:t>
            </w:r>
            <w:proofErr w:type="spellStart"/>
            <w:r w:rsidRPr="00FD4BD0">
              <w:rPr>
                <w:rFonts w:ascii="Times New Roman" w:hAnsi="Times New Roman" w:cs="Times New Roman"/>
                <w:color w:val="000000"/>
                <w:shd w:val="clear" w:color="auto" w:fill="FFFFFF"/>
              </w:rPr>
              <w:t>Vėžaičių</w:t>
            </w:r>
            <w:proofErr w:type="spellEnd"/>
            <w:r w:rsidRPr="00FD4BD0">
              <w:rPr>
                <w:rFonts w:ascii="Times New Roman" w:hAnsi="Times New Roman" w:cs="Times New Roman"/>
                <w:color w:val="000000"/>
                <w:shd w:val="clear" w:color="auto" w:fill="FFFFFF"/>
              </w:rPr>
              <w:t xml:space="preserve"> seniūnijos </w:t>
            </w:r>
            <w:proofErr w:type="spellStart"/>
            <w:r w:rsidRPr="00FD4BD0">
              <w:rPr>
                <w:rFonts w:ascii="Times New Roman" w:hAnsi="Times New Roman" w:cs="Times New Roman"/>
                <w:color w:val="000000"/>
                <w:shd w:val="clear" w:color="auto" w:fill="FFFFFF"/>
              </w:rPr>
              <w:t>Pagerdaujo</w:t>
            </w:r>
            <w:proofErr w:type="spellEnd"/>
            <w:r w:rsidRPr="00FD4BD0">
              <w:rPr>
                <w:rFonts w:ascii="Times New Roman" w:hAnsi="Times New Roman" w:cs="Times New Roman"/>
                <w:color w:val="000000"/>
                <w:shd w:val="clear" w:color="auto" w:fill="FFFFFF"/>
              </w:rPr>
              <w:t xml:space="preserve"> kaimo Naujosios gatvės priskyrimo Vėžaičių miesteliui.</w:t>
            </w:r>
          </w:p>
        </w:tc>
        <w:tc>
          <w:tcPr>
            <w:tcW w:w="4394" w:type="dxa"/>
            <w:vAlign w:val="center"/>
          </w:tcPr>
          <w:p w:rsidR="00831E77" w:rsidRPr="00FD4BD0" w:rsidRDefault="00041808" w:rsidP="00BA6D0C">
            <w:pPr>
              <w:spacing w:after="0" w:line="240" w:lineRule="auto"/>
              <w:ind w:left="-106"/>
              <w:jc w:val="both"/>
              <w:rPr>
                <w:rFonts w:ascii="Times New Roman" w:hAnsi="Times New Roman" w:cs="Times New Roman"/>
              </w:rPr>
            </w:pPr>
            <w:proofErr w:type="spellStart"/>
            <w:r w:rsidRPr="00FD4BD0">
              <w:rPr>
                <w:rFonts w:ascii="Times New Roman" w:hAnsi="Times New Roman" w:cs="Times New Roman"/>
              </w:rPr>
              <w:t>Vėžaičių</w:t>
            </w:r>
            <w:proofErr w:type="spellEnd"/>
            <w:r w:rsidRPr="00FD4BD0">
              <w:rPr>
                <w:rFonts w:ascii="Times New Roman" w:hAnsi="Times New Roman" w:cs="Times New Roman"/>
              </w:rPr>
              <w:t xml:space="preserve"> seniūnijos </w:t>
            </w:r>
            <w:proofErr w:type="spellStart"/>
            <w:r w:rsidRPr="00FD4BD0">
              <w:rPr>
                <w:rFonts w:ascii="Times New Roman" w:hAnsi="Times New Roman" w:cs="Times New Roman"/>
              </w:rPr>
              <w:t>Pagerdaujo</w:t>
            </w:r>
            <w:proofErr w:type="spellEnd"/>
            <w:r w:rsidRPr="00FD4BD0">
              <w:rPr>
                <w:rFonts w:ascii="Times New Roman" w:hAnsi="Times New Roman" w:cs="Times New Roman"/>
              </w:rPr>
              <w:t xml:space="preserve"> kaimo Nauj</w:t>
            </w:r>
            <w:r w:rsidR="00820ECA" w:rsidRPr="00FD4BD0">
              <w:rPr>
                <w:rFonts w:ascii="Times New Roman" w:hAnsi="Times New Roman" w:cs="Times New Roman"/>
              </w:rPr>
              <w:t>oji</w:t>
            </w:r>
            <w:r w:rsidRPr="00FD4BD0">
              <w:rPr>
                <w:rFonts w:ascii="Times New Roman" w:hAnsi="Times New Roman" w:cs="Times New Roman"/>
              </w:rPr>
              <w:t xml:space="preserve"> gatv</w:t>
            </w:r>
            <w:r w:rsidR="00820ECA" w:rsidRPr="00FD4BD0">
              <w:rPr>
                <w:rFonts w:ascii="Times New Roman" w:hAnsi="Times New Roman" w:cs="Times New Roman"/>
              </w:rPr>
              <w:t>ė priskirta</w:t>
            </w:r>
            <w:r w:rsidRPr="00FD4BD0">
              <w:rPr>
                <w:rFonts w:ascii="Times New Roman" w:hAnsi="Times New Roman" w:cs="Times New Roman"/>
              </w:rPr>
              <w:t xml:space="preserve"> Vėžaičių miesteliui</w:t>
            </w:r>
            <w:r w:rsidR="00820ECA" w:rsidRPr="00FD4BD0">
              <w:rPr>
                <w:rFonts w:ascii="Times New Roman" w:hAnsi="Times New Roman" w:cs="Times New Roman"/>
              </w:rPr>
              <w:t>.</w:t>
            </w:r>
          </w:p>
        </w:tc>
      </w:tr>
      <w:tr w:rsidR="00831E77" w:rsidRPr="00FD4BD0" w:rsidTr="00A91D17">
        <w:trPr>
          <w:cantSplit/>
          <w:trHeight w:val="530"/>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T11-125</w:t>
            </w:r>
          </w:p>
        </w:tc>
        <w:tc>
          <w:tcPr>
            <w:tcW w:w="4394" w:type="dxa"/>
          </w:tcPr>
          <w:p w:rsidR="00831E77"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Kiminų gatvės pavadinimo suteikimo </w:t>
            </w:r>
            <w:proofErr w:type="spellStart"/>
            <w:r w:rsidRPr="00FD4BD0">
              <w:rPr>
                <w:rFonts w:ascii="Times New Roman" w:hAnsi="Times New Roman" w:cs="Times New Roman"/>
                <w:color w:val="000000"/>
                <w:shd w:val="clear" w:color="auto" w:fill="FFFFFF"/>
              </w:rPr>
              <w:t>Grambaviškių</w:t>
            </w:r>
            <w:proofErr w:type="spellEnd"/>
            <w:r w:rsidRPr="00FD4BD0">
              <w:rPr>
                <w:rFonts w:ascii="Times New Roman" w:hAnsi="Times New Roman" w:cs="Times New Roman"/>
                <w:color w:val="000000"/>
                <w:shd w:val="clear" w:color="auto" w:fill="FFFFFF"/>
              </w:rPr>
              <w:t xml:space="preserve"> kaime.</w:t>
            </w:r>
          </w:p>
        </w:tc>
        <w:tc>
          <w:tcPr>
            <w:tcW w:w="4394" w:type="dxa"/>
            <w:vAlign w:val="center"/>
          </w:tcPr>
          <w:p w:rsidR="00831E77" w:rsidRPr="00FD4BD0" w:rsidRDefault="00E07CEB" w:rsidP="00BA6D0C">
            <w:pPr>
              <w:spacing w:after="0" w:line="240" w:lineRule="auto"/>
              <w:ind w:left="-106"/>
              <w:jc w:val="both"/>
              <w:rPr>
                <w:rFonts w:ascii="Times New Roman" w:hAnsi="Times New Roman" w:cs="Times New Roman"/>
              </w:rPr>
            </w:pPr>
            <w:r w:rsidRPr="00FD4BD0">
              <w:rPr>
                <w:rFonts w:ascii="Times New Roman" w:hAnsi="Times New Roman" w:cs="Times New Roman"/>
              </w:rPr>
              <w:t>Suteiktas Kiminų gatvės pavadinimas</w:t>
            </w:r>
            <w:r w:rsidRPr="00FD4BD0">
              <w:rPr>
                <w:rFonts w:ascii="Times New Roman" w:hAnsi="Times New Roman" w:cs="Times New Roman"/>
                <w:color w:val="548DD4"/>
              </w:rPr>
              <w:t xml:space="preserve"> </w:t>
            </w:r>
            <w:proofErr w:type="spellStart"/>
            <w:r w:rsidRPr="00FD4BD0">
              <w:rPr>
                <w:rFonts w:ascii="Times New Roman" w:hAnsi="Times New Roman" w:cs="Times New Roman"/>
              </w:rPr>
              <w:t>Grambaviškių</w:t>
            </w:r>
            <w:proofErr w:type="spellEnd"/>
            <w:r w:rsidRPr="00FD4BD0">
              <w:rPr>
                <w:rFonts w:ascii="Times New Roman" w:hAnsi="Times New Roman" w:cs="Times New Roman"/>
              </w:rPr>
              <w:t xml:space="preserve"> kaime, Dovilų seniūnijoje.</w:t>
            </w:r>
          </w:p>
        </w:tc>
      </w:tr>
      <w:tr w:rsidR="00831E77" w:rsidRPr="00FD4BD0" w:rsidTr="00A91D17">
        <w:trPr>
          <w:cantSplit/>
          <w:trHeight w:val="322"/>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T11-126</w:t>
            </w:r>
          </w:p>
        </w:tc>
        <w:tc>
          <w:tcPr>
            <w:tcW w:w="4394" w:type="dxa"/>
          </w:tcPr>
          <w:p w:rsidR="00831E77"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Erdvės gatvės pavadinimo suteikimo </w:t>
            </w:r>
            <w:proofErr w:type="spellStart"/>
            <w:r w:rsidRPr="00FD4BD0">
              <w:rPr>
                <w:rFonts w:ascii="Times New Roman" w:hAnsi="Times New Roman" w:cs="Times New Roman"/>
                <w:color w:val="000000"/>
                <w:shd w:val="clear" w:color="auto" w:fill="FFFFFF"/>
              </w:rPr>
              <w:t>Gerduvėnų</w:t>
            </w:r>
            <w:proofErr w:type="spellEnd"/>
            <w:r w:rsidRPr="00FD4BD0">
              <w:rPr>
                <w:rFonts w:ascii="Times New Roman" w:hAnsi="Times New Roman" w:cs="Times New Roman"/>
                <w:color w:val="000000"/>
                <w:shd w:val="clear" w:color="auto" w:fill="FFFFFF"/>
              </w:rPr>
              <w:t xml:space="preserve"> kaime.</w:t>
            </w:r>
          </w:p>
        </w:tc>
        <w:tc>
          <w:tcPr>
            <w:tcW w:w="4394" w:type="dxa"/>
            <w:vAlign w:val="center"/>
          </w:tcPr>
          <w:p w:rsidR="00831E77" w:rsidRPr="00FD4BD0" w:rsidRDefault="00E07CEB"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Suteiktas </w:t>
            </w:r>
            <w:r w:rsidR="002403FD" w:rsidRPr="00FD4BD0">
              <w:rPr>
                <w:rFonts w:ascii="Times New Roman" w:hAnsi="Times New Roman" w:cs="Times New Roman"/>
              </w:rPr>
              <w:t>Erdvės</w:t>
            </w:r>
            <w:r w:rsidRPr="00FD4BD0">
              <w:rPr>
                <w:rFonts w:ascii="Times New Roman" w:hAnsi="Times New Roman" w:cs="Times New Roman"/>
              </w:rPr>
              <w:t xml:space="preserve"> gatvės pavadinimas</w:t>
            </w:r>
            <w:r w:rsidRPr="00FD4BD0">
              <w:rPr>
                <w:rFonts w:ascii="Times New Roman" w:hAnsi="Times New Roman" w:cs="Times New Roman"/>
                <w:color w:val="548DD4"/>
              </w:rPr>
              <w:t xml:space="preserve"> </w:t>
            </w:r>
            <w:proofErr w:type="spellStart"/>
            <w:r w:rsidR="002403FD" w:rsidRPr="00FD4BD0">
              <w:rPr>
                <w:rFonts w:ascii="Times New Roman" w:hAnsi="Times New Roman" w:cs="Times New Roman"/>
              </w:rPr>
              <w:t>Gerduvėnų</w:t>
            </w:r>
            <w:proofErr w:type="spellEnd"/>
            <w:r w:rsidRPr="00FD4BD0">
              <w:rPr>
                <w:rFonts w:ascii="Times New Roman" w:hAnsi="Times New Roman" w:cs="Times New Roman"/>
              </w:rPr>
              <w:t xml:space="preserve"> kaime, </w:t>
            </w:r>
            <w:proofErr w:type="spellStart"/>
            <w:r w:rsidR="002403FD" w:rsidRPr="00FD4BD0">
              <w:rPr>
                <w:rFonts w:ascii="Times New Roman" w:hAnsi="Times New Roman" w:cs="Times New Roman"/>
              </w:rPr>
              <w:t>Vėžaičių</w:t>
            </w:r>
            <w:proofErr w:type="spellEnd"/>
            <w:r w:rsidRPr="00FD4BD0">
              <w:rPr>
                <w:rFonts w:ascii="Times New Roman" w:hAnsi="Times New Roman" w:cs="Times New Roman"/>
              </w:rPr>
              <w:t xml:space="preserve"> seniūnijoje.</w:t>
            </w:r>
          </w:p>
        </w:tc>
      </w:tr>
      <w:tr w:rsidR="00831E77" w:rsidRPr="00FD4BD0" w:rsidTr="00A91D17">
        <w:trPr>
          <w:cantSplit/>
          <w:trHeight w:val="460"/>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T11-127</w:t>
            </w:r>
          </w:p>
        </w:tc>
        <w:tc>
          <w:tcPr>
            <w:tcW w:w="4394" w:type="dxa"/>
            <w:vAlign w:val="center"/>
          </w:tcPr>
          <w:p w:rsidR="00831E77"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Kiaunių gatvės pavadinimo suteikimo </w:t>
            </w:r>
            <w:proofErr w:type="spellStart"/>
            <w:r w:rsidRPr="00FD4BD0">
              <w:rPr>
                <w:rFonts w:ascii="Times New Roman" w:hAnsi="Times New Roman" w:cs="Times New Roman"/>
                <w:color w:val="000000"/>
                <w:shd w:val="clear" w:color="auto" w:fill="FFFFFF"/>
              </w:rPr>
              <w:t>Kalotės</w:t>
            </w:r>
            <w:proofErr w:type="spellEnd"/>
            <w:r w:rsidRPr="00FD4BD0">
              <w:rPr>
                <w:rFonts w:ascii="Times New Roman" w:hAnsi="Times New Roman" w:cs="Times New Roman"/>
                <w:color w:val="000000"/>
                <w:shd w:val="clear" w:color="auto" w:fill="FFFFFF"/>
              </w:rPr>
              <w:t xml:space="preserve"> kaime.</w:t>
            </w:r>
          </w:p>
        </w:tc>
        <w:tc>
          <w:tcPr>
            <w:tcW w:w="4394" w:type="dxa"/>
            <w:vAlign w:val="center"/>
          </w:tcPr>
          <w:p w:rsidR="00831E77" w:rsidRPr="00FD4BD0" w:rsidRDefault="00E07CEB"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Suteiktas </w:t>
            </w:r>
            <w:r w:rsidR="00CA1D82" w:rsidRPr="00FD4BD0">
              <w:rPr>
                <w:rFonts w:ascii="Times New Roman" w:hAnsi="Times New Roman" w:cs="Times New Roman"/>
              </w:rPr>
              <w:t>Kiaunių</w:t>
            </w:r>
            <w:r w:rsidRPr="00FD4BD0">
              <w:rPr>
                <w:rFonts w:ascii="Times New Roman" w:hAnsi="Times New Roman" w:cs="Times New Roman"/>
              </w:rPr>
              <w:t xml:space="preserve"> gatvės pavadinimas</w:t>
            </w:r>
            <w:r w:rsidRPr="00FD4BD0">
              <w:rPr>
                <w:rFonts w:ascii="Times New Roman" w:hAnsi="Times New Roman" w:cs="Times New Roman"/>
                <w:color w:val="548DD4"/>
              </w:rPr>
              <w:t xml:space="preserve"> </w:t>
            </w:r>
            <w:proofErr w:type="spellStart"/>
            <w:r w:rsidR="00CA1D82" w:rsidRPr="00FD4BD0">
              <w:rPr>
                <w:rFonts w:ascii="Times New Roman" w:hAnsi="Times New Roman" w:cs="Times New Roman"/>
              </w:rPr>
              <w:t>Kalotės</w:t>
            </w:r>
            <w:proofErr w:type="spellEnd"/>
            <w:r w:rsidRPr="00FD4BD0">
              <w:rPr>
                <w:rFonts w:ascii="Times New Roman" w:hAnsi="Times New Roman" w:cs="Times New Roman"/>
              </w:rPr>
              <w:t xml:space="preserve"> kaime, </w:t>
            </w:r>
            <w:r w:rsidR="00CA1D82" w:rsidRPr="00FD4BD0">
              <w:rPr>
                <w:rFonts w:ascii="Times New Roman" w:hAnsi="Times New Roman" w:cs="Times New Roman"/>
              </w:rPr>
              <w:t>Kretingalės</w:t>
            </w:r>
            <w:r w:rsidRPr="00FD4BD0">
              <w:rPr>
                <w:rFonts w:ascii="Times New Roman" w:hAnsi="Times New Roman" w:cs="Times New Roman"/>
              </w:rPr>
              <w:t xml:space="preserve"> seniūnijoje.</w:t>
            </w:r>
          </w:p>
        </w:tc>
      </w:tr>
      <w:tr w:rsidR="00831E77" w:rsidRPr="00FD4BD0" w:rsidTr="00A91D17">
        <w:trPr>
          <w:cantSplit/>
          <w:trHeight w:val="510"/>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T11-128</w:t>
            </w:r>
          </w:p>
        </w:tc>
        <w:tc>
          <w:tcPr>
            <w:tcW w:w="4394" w:type="dxa"/>
          </w:tcPr>
          <w:p w:rsidR="00831E77"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Zenono Uoselio gatvės pavadinimo suteikimo </w:t>
            </w:r>
            <w:proofErr w:type="spellStart"/>
            <w:r w:rsidRPr="00FD4BD0">
              <w:rPr>
                <w:rFonts w:ascii="Times New Roman" w:hAnsi="Times New Roman" w:cs="Times New Roman"/>
                <w:color w:val="000000"/>
                <w:shd w:val="clear" w:color="auto" w:fill="FFFFFF"/>
              </w:rPr>
              <w:t>Meiskių</w:t>
            </w:r>
            <w:proofErr w:type="spellEnd"/>
            <w:r w:rsidRPr="00FD4BD0">
              <w:rPr>
                <w:rFonts w:ascii="Times New Roman" w:hAnsi="Times New Roman" w:cs="Times New Roman"/>
                <w:color w:val="000000"/>
                <w:shd w:val="clear" w:color="auto" w:fill="FFFFFF"/>
              </w:rPr>
              <w:t xml:space="preserve"> kaime.</w:t>
            </w:r>
          </w:p>
        </w:tc>
        <w:tc>
          <w:tcPr>
            <w:tcW w:w="4394" w:type="dxa"/>
            <w:vAlign w:val="center"/>
          </w:tcPr>
          <w:p w:rsidR="00831E77" w:rsidRPr="00FD4BD0" w:rsidRDefault="00E07CEB" w:rsidP="00BA6D0C">
            <w:pPr>
              <w:tabs>
                <w:tab w:val="left" w:pos="851"/>
                <w:tab w:val="right" w:pos="1276"/>
              </w:tabs>
              <w:spacing w:after="0" w:line="240" w:lineRule="auto"/>
              <w:ind w:left="-106"/>
              <w:jc w:val="both"/>
              <w:rPr>
                <w:rFonts w:ascii="Times New Roman" w:hAnsi="Times New Roman" w:cs="Times New Roman"/>
              </w:rPr>
            </w:pPr>
            <w:r w:rsidRPr="00FD4BD0">
              <w:rPr>
                <w:rFonts w:ascii="Times New Roman" w:hAnsi="Times New Roman" w:cs="Times New Roman"/>
              </w:rPr>
              <w:t xml:space="preserve">Suteiktas </w:t>
            </w:r>
            <w:r w:rsidR="00CA1D82" w:rsidRPr="00FD4BD0">
              <w:rPr>
                <w:rFonts w:ascii="Times New Roman" w:hAnsi="Times New Roman" w:cs="Times New Roman"/>
              </w:rPr>
              <w:t>Zenono Uoselio</w:t>
            </w:r>
            <w:r w:rsidRPr="00FD4BD0">
              <w:rPr>
                <w:rFonts w:ascii="Times New Roman" w:hAnsi="Times New Roman" w:cs="Times New Roman"/>
              </w:rPr>
              <w:t xml:space="preserve"> gatvės pavadinimas</w:t>
            </w:r>
            <w:r w:rsidRPr="00FD4BD0">
              <w:rPr>
                <w:rFonts w:ascii="Times New Roman" w:hAnsi="Times New Roman" w:cs="Times New Roman"/>
                <w:color w:val="548DD4"/>
              </w:rPr>
              <w:t xml:space="preserve"> </w:t>
            </w:r>
            <w:proofErr w:type="spellStart"/>
            <w:r w:rsidR="00CA1D82" w:rsidRPr="00FD4BD0">
              <w:rPr>
                <w:rFonts w:ascii="Times New Roman" w:hAnsi="Times New Roman" w:cs="Times New Roman"/>
              </w:rPr>
              <w:t>Meiskių</w:t>
            </w:r>
            <w:proofErr w:type="spellEnd"/>
            <w:r w:rsidRPr="00FD4BD0">
              <w:rPr>
                <w:rFonts w:ascii="Times New Roman" w:hAnsi="Times New Roman" w:cs="Times New Roman"/>
              </w:rPr>
              <w:t xml:space="preserve"> kaime, </w:t>
            </w:r>
            <w:proofErr w:type="spellStart"/>
            <w:r w:rsidR="00CA1D82" w:rsidRPr="00FD4BD0">
              <w:rPr>
                <w:rFonts w:ascii="Times New Roman" w:hAnsi="Times New Roman" w:cs="Times New Roman"/>
              </w:rPr>
              <w:t>Veiviržėnų</w:t>
            </w:r>
            <w:proofErr w:type="spellEnd"/>
            <w:r w:rsidRPr="00FD4BD0">
              <w:rPr>
                <w:rFonts w:ascii="Times New Roman" w:hAnsi="Times New Roman" w:cs="Times New Roman"/>
              </w:rPr>
              <w:t xml:space="preserve"> seniūnijoje.</w:t>
            </w:r>
          </w:p>
        </w:tc>
      </w:tr>
      <w:tr w:rsidR="00831E77" w:rsidRPr="00FD4BD0" w:rsidTr="00A91D17">
        <w:trPr>
          <w:cantSplit/>
          <w:trHeight w:val="354"/>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T11-129</w:t>
            </w:r>
          </w:p>
        </w:tc>
        <w:tc>
          <w:tcPr>
            <w:tcW w:w="4394" w:type="dxa"/>
          </w:tcPr>
          <w:p w:rsidR="00831E77"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Jovarų gatvės pavadinimo suteikimo Baukštininkų kaime.</w:t>
            </w:r>
          </w:p>
        </w:tc>
        <w:tc>
          <w:tcPr>
            <w:tcW w:w="4394" w:type="dxa"/>
            <w:vAlign w:val="center"/>
          </w:tcPr>
          <w:p w:rsidR="00831E77" w:rsidRPr="00FD4BD0" w:rsidRDefault="00E07CEB"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Suteiktas </w:t>
            </w:r>
            <w:r w:rsidR="00CA1D82" w:rsidRPr="00FD4BD0">
              <w:rPr>
                <w:rFonts w:ascii="Times New Roman" w:hAnsi="Times New Roman" w:cs="Times New Roman"/>
              </w:rPr>
              <w:t>Jovarų</w:t>
            </w:r>
            <w:r w:rsidRPr="00FD4BD0">
              <w:rPr>
                <w:rFonts w:ascii="Times New Roman" w:hAnsi="Times New Roman" w:cs="Times New Roman"/>
              </w:rPr>
              <w:t xml:space="preserve"> gatvės pavadinimas</w:t>
            </w:r>
            <w:r w:rsidRPr="00FD4BD0">
              <w:rPr>
                <w:rFonts w:ascii="Times New Roman" w:hAnsi="Times New Roman" w:cs="Times New Roman"/>
                <w:color w:val="548DD4"/>
              </w:rPr>
              <w:t xml:space="preserve"> </w:t>
            </w:r>
            <w:r w:rsidR="00CA1D82" w:rsidRPr="00FD4BD0">
              <w:rPr>
                <w:rFonts w:ascii="Times New Roman" w:hAnsi="Times New Roman" w:cs="Times New Roman"/>
              </w:rPr>
              <w:t>Baukštininkų</w:t>
            </w:r>
            <w:r w:rsidRPr="00FD4BD0">
              <w:rPr>
                <w:rFonts w:ascii="Times New Roman" w:hAnsi="Times New Roman" w:cs="Times New Roman"/>
              </w:rPr>
              <w:t xml:space="preserve"> kaime, </w:t>
            </w:r>
            <w:r w:rsidR="00CA1D82" w:rsidRPr="00FD4BD0">
              <w:rPr>
                <w:rFonts w:ascii="Times New Roman" w:hAnsi="Times New Roman" w:cs="Times New Roman"/>
              </w:rPr>
              <w:t>Sendvario</w:t>
            </w:r>
            <w:r w:rsidRPr="00FD4BD0">
              <w:rPr>
                <w:rFonts w:ascii="Times New Roman" w:hAnsi="Times New Roman" w:cs="Times New Roman"/>
              </w:rPr>
              <w:t xml:space="preserve"> seniūnijoje.</w:t>
            </w:r>
          </w:p>
        </w:tc>
      </w:tr>
      <w:tr w:rsidR="00831E77" w:rsidRPr="00FD4BD0" w:rsidTr="00A91D17">
        <w:trPr>
          <w:cantSplit/>
          <w:trHeight w:val="468"/>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T11-130</w:t>
            </w:r>
          </w:p>
        </w:tc>
        <w:tc>
          <w:tcPr>
            <w:tcW w:w="4394" w:type="dxa"/>
          </w:tcPr>
          <w:p w:rsidR="00831E77"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Dėl Dvarininkų gatvės pavadinimo suteikimo Klemiškės II kaime.</w:t>
            </w:r>
          </w:p>
        </w:tc>
        <w:tc>
          <w:tcPr>
            <w:tcW w:w="4394" w:type="dxa"/>
            <w:vAlign w:val="center"/>
          </w:tcPr>
          <w:p w:rsidR="00831E77" w:rsidRPr="00FD4BD0" w:rsidRDefault="00E07CEB" w:rsidP="00BA6D0C">
            <w:pPr>
              <w:spacing w:after="0" w:line="240" w:lineRule="auto"/>
              <w:ind w:left="-106"/>
              <w:jc w:val="both"/>
              <w:rPr>
                <w:rFonts w:ascii="Times New Roman" w:hAnsi="Times New Roman" w:cs="Times New Roman"/>
              </w:rPr>
            </w:pPr>
            <w:r w:rsidRPr="00FD4BD0">
              <w:rPr>
                <w:rFonts w:ascii="Times New Roman" w:hAnsi="Times New Roman" w:cs="Times New Roman"/>
              </w:rPr>
              <w:t xml:space="preserve">Suteiktas </w:t>
            </w:r>
            <w:r w:rsidR="00CA1D82" w:rsidRPr="00FD4BD0">
              <w:rPr>
                <w:rFonts w:ascii="Times New Roman" w:hAnsi="Times New Roman" w:cs="Times New Roman"/>
              </w:rPr>
              <w:t>Dvarininkų</w:t>
            </w:r>
            <w:r w:rsidRPr="00FD4BD0">
              <w:rPr>
                <w:rFonts w:ascii="Times New Roman" w:hAnsi="Times New Roman" w:cs="Times New Roman"/>
              </w:rPr>
              <w:t xml:space="preserve"> gatvės pavadinimas</w:t>
            </w:r>
            <w:r w:rsidRPr="00FD4BD0">
              <w:rPr>
                <w:rFonts w:ascii="Times New Roman" w:hAnsi="Times New Roman" w:cs="Times New Roman"/>
                <w:color w:val="548DD4"/>
              </w:rPr>
              <w:t xml:space="preserve"> </w:t>
            </w:r>
            <w:r w:rsidR="00CA1D82" w:rsidRPr="00FD4BD0">
              <w:rPr>
                <w:rFonts w:ascii="Times New Roman" w:hAnsi="Times New Roman" w:cs="Times New Roman"/>
              </w:rPr>
              <w:t>Klemiškės II</w:t>
            </w:r>
            <w:r w:rsidRPr="00FD4BD0">
              <w:rPr>
                <w:rFonts w:ascii="Times New Roman" w:hAnsi="Times New Roman" w:cs="Times New Roman"/>
              </w:rPr>
              <w:t xml:space="preserve"> kaime, </w:t>
            </w:r>
            <w:r w:rsidR="00CA1D82" w:rsidRPr="00FD4BD0">
              <w:rPr>
                <w:rFonts w:ascii="Times New Roman" w:hAnsi="Times New Roman" w:cs="Times New Roman"/>
              </w:rPr>
              <w:t xml:space="preserve">Sendvario </w:t>
            </w:r>
            <w:r w:rsidRPr="00FD4BD0">
              <w:rPr>
                <w:rFonts w:ascii="Times New Roman" w:hAnsi="Times New Roman" w:cs="Times New Roman"/>
              </w:rPr>
              <w:t>seniūnijoje.</w:t>
            </w:r>
          </w:p>
        </w:tc>
      </w:tr>
      <w:tr w:rsidR="00831E77" w:rsidRPr="00FD4BD0" w:rsidTr="00A91D17">
        <w:trPr>
          <w:cantSplit/>
          <w:trHeight w:val="413"/>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T11-131</w:t>
            </w:r>
          </w:p>
        </w:tc>
        <w:tc>
          <w:tcPr>
            <w:tcW w:w="4394" w:type="dxa"/>
          </w:tcPr>
          <w:p w:rsidR="00831E77"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Dėl Klaipėdos rajono lietaus nuotekų tinklų projektavimo, plėtros prioritetų nustatymo, sąrašo sudarymo tvarkos aprašo patvirtinimo.</w:t>
            </w:r>
          </w:p>
        </w:tc>
        <w:tc>
          <w:tcPr>
            <w:tcW w:w="4394" w:type="dxa"/>
            <w:vAlign w:val="center"/>
          </w:tcPr>
          <w:p w:rsidR="00831E77" w:rsidRPr="00FD4BD0" w:rsidRDefault="005F50A5" w:rsidP="00BA6D0C">
            <w:pPr>
              <w:spacing w:after="0" w:line="240" w:lineRule="auto"/>
              <w:ind w:left="-106"/>
              <w:jc w:val="both"/>
              <w:rPr>
                <w:rFonts w:ascii="Times New Roman" w:hAnsi="Times New Roman" w:cs="Times New Roman"/>
              </w:rPr>
            </w:pPr>
            <w:r w:rsidRPr="00FD4BD0">
              <w:rPr>
                <w:rFonts w:ascii="Times New Roman" w:hAnsi="Times New Roman" w:cs="Times New Roman"/>
              </w:rPr>
              <w:t>Patvirtint</w:t>
            </w:r>
            <w:r w:rsidR="00820ECA" w:rsidRPr="00FD4BD0">
              <w:rPr>
                <w:rFonts w:ascii="Times New Roman" w:hAnsi="Times New Roman" w:cs="Times New Roman"/>
              </w:rPr>
              <w:t>as</w:t>
            </w:r>
            <w:r w:rsidRPr="00FD4BD0">
              <w:rPr>
                <w:rFonts w:ascii="Times New Roman" w:hAnsi="Times New Roman" w:cs="Times New Roman"/>
              </w:rPr>
              <w:t xml:space="preserve"> Klaipėdos rajono lietaus nuotekų tinklų projektavimo, plėtros prioritetų nustatymo, sąrašo sudarymo tvarkos apraš</w:t>
            </w:r>
            <w:r w:rsidR="00820ECA" w:rsidRPr="00FD4BD0">
              <w:rPr>
                <w:rFonts w:ascii="Times New Roman" w:hAnsi="Times New Roman" w:cs="Times New Roman"/>
              </w:rPr>
              <w:t xml:space="preserve">as, </w:t>
            </w:r>
            <w:r w:rsidRPr="00FD4BD0">
              <w:rPr>
                <w:rFonts w:ascii="Times New Roman" w:hAnsi="Times New Roman" w:cs="Times New Roman"/>
              </w:rPr>
              <w:t>kuriuo vadovaujantis b</w:t>
            </w:r>
            <w:r w:rsidR="00820ECA" w:rsidRPr="00FD4BD0">
              <w:rPr>
                <w:rFonts w:ascii="Times New Roman" w:hAnsi="Times New Roman" w:cs="Times New Roman"/>
              </w:rPr>
              <w:t>us</w:t>
            </w:r>
            <w:r w:rsidRPr="00FD4BD0">
              <w:rPr>
                <w:rFonts w:ascii="Times New Roman" w:hAnsi="Times New Roman" w:cs="Times New Roman"/>
              </w:rPr>
              <w:t xml:space="preserve"> planuojamos lėšos, nustatomi prioritetai naujų lietaus nuotekų tinklų projektavimui, plėtrai vykdyti.</w:t>
            </w:r>
          </w:p>
        </w:tc>
      </w:tr>
      <w:tr w:rsidR="00831E77" w:rsidRPr="00FD4BD0" w:rsidTr="00A91D17">
        <w:trPr>
          <w:cantSplit/>
          <w:trHeight w:val="36"/>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T11-132</w:t>
            </w:r>
          </w:p>
        </w:tc>
        <w:tc>
          <w:tcPr>
            <w:tcW w:w="4394" w:type="dxa"/>
          </w:tcPr>
          <w:p w:rsidR="00831E77"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Dėl Klaipėdos rajono savivaldybės tarybos 2012 m. lapkričio 29 d. sprendimo Nr. T11-696 „Dėl žmonių palaikų laidojimo Klaipėdos rajono kapinėse“ pakeitimo.</w:t>
            </w:r>
          </w:p>
        </w:tc>
        <w:tc>
          <w:tcPr>
            <w:tcW w:w="4394" w:type="dxa"/>
          </w:tcPr>
          <w:p w:rsidR="00831E77" w:rsidRPr="00FD4BD0" w:rsidRDefault="00F76F42" w:rsidP="00BA6D0C">
            <w:pPr>
              <w:spacing w:after="0" w:line="240" w:lineRule="auto"/>
              <w:ind w:left="-106"/>
              <w:jc w:val="both"/>
              <w:rPr>
                <w:rFonts w:ascii="Times New Roman" w:hAnsi="Times New Roman" w:cs="Times New Roman"/>
              </w:rPr>
            </w:pPr>
            <w:r w:rsidRPr="00FD4BD0">
              <w:rPr>
                <w:rFonts w:ascii="Times New Roman" w:hAnsi="Times New Roman" w:cs="Times New Roman"/>
              </w:rPr>
              <w:t>Pakeist</w:t>
            </w:r>
            <w:r w:rsidR="00820ECA" w:rsidRPr="00FD4BD0">
              <w:rPr>
                <w:rFonts w:ascii="Times New Roman" w:hAnsi="Times New Roman" w:cs="Times New Roman"/>
              </w:rPr>
              <w:t>os</w:t>
            </w:r>
            <w:r w:rsidRPr="00FD4BD0">
              <w:rPr>
                <w:rFonts w:ascii="Times New Roman" w:hAnsi="Times New Roman" w:cs="Times New Roman"/>
              </w:rPr>
              <w:t xml:space="preserve"> Žmonių palaikų laidojimo, kapinių tvarkymo bei lankymo taisykl</w:t>
            </w:r>
            <w:r w:rsidR="00820ECA" w:rsidRPr="00FD4BD0">
              <w:rPr>
                <w:rFonts w:ascii="Times New Roman" w:hAnsi="Times New Roman" w:cs="Times New Roman"/>
              </w:rPr>
              <w:t xml:space="preserve">ės, kuriuose </w:t>
            </w:r>
            <w:r w:rsidRPr="00FD4BD0">
              <w:rPr>
                <w:rFonts w:ascii="Times New Roman" w:hAnsi="Times New Roman" w:cs="Times New Roman"/>
              </w:rPr>
              <w:t>patvirtinta Klaipėdos rajonui nusipelniusių Gargždų miesto garbės piliečių palaikų laidojimo vietos schema Gargždų (Laugalių k.) civilinėse kapinėse.</w:t>
            </w:r>
          </w:p>
        </w:tc>
      </w:tr>
      <w:tr w:rsidR="00831E77" w:rsidRPr="00FD4BD0" w:rsidTr="00A91D17">
        <w:trPr>
          <w:cantSplit/>
          <w:trHeight w:val="398"/>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T11-133</w:t>
            </w:r>
          </w:p>
        </w:tc>
        <w:tc>
          <w:tcPr>
            <w:tcW w:w="4394" w:type="dxa"/>
          </w:tcPr>
          <w:p w:rsidR="00831E77" w:rsidRPr="00FD4BD0" w:rsidRDefault="00831E77" w:rsidP="00BA6D0C">
            <w:pPr>
              <w:spacing w:after="0" w:line="240" w:lineRule="auto"/>
              <w:ind w:left="-106"/>
              <w:jc w:val="both"/>
              <w:rPr>
                <w:rFonts w:ascii="Times New Roman" w:hAnsi="Times New Roman" w:cs="Times New Roman"/>
              </w:rPr>
            </w:pPr>
            <w:r w:rsidRPr="00FD4BD0">
              <w:rPr>
                <w:rFonts w:ascii="Times New Roman" w:hAnsi="Times New Roman" w:cs="Times New Roman"/>
              </w:rPr>
              <w:t>Dėl Klaipėdos rajono savivaldybės viešosios įstaigos „Gargždų švara“ direktoriaus 2017 metų veiklos ataskaitos tvirtinimo.</w:t>
            </w:r>
          </w:p>
        </w:tc>
        <w:tc>
          <w:tcPr>
            <w:tcW w:w="4394" w:type="dxa"/>
          </w:tcPr>
          <w:p w:rsidR="00831E77" w:rsidRPr="00FD4BD0" w:rsidRDefault="00BF782D" w:rsidP="00BA6D0C">
            <w:pPr>
              <w:spacing w:after="0" w:line="240" w:lineRule="auto"/>
              <w:ind w:left="-106"/>
              <w:jc w:val="both"/>
              <w:rPr>
                <w:rFonts w:ascii="Times New Roman" w:hAnsi="Times New Roman" w:cs="Times New Roman"/>
              </w:rPr>
            </w:pPr>
            <w:r w:rsidRPr="00FD4BD0">
              <w:rPr>
                <w:rFonts w:ascii="Times New Roman" w:hAnsi="Times New Roman" w:cs="Times New Roman"/>
              </w:rPr>
              <w:t>Patvirtinta</w:t>
            </w:r>
            <w:r w:rsidR="00130216" w:rsidRPr="00FD4BD0">
              <w:rPr>
                <w:rFonts w:ascii="Times New Roman" w:hAnsi="Times New Roman" w:cs="Times New Roman"/>
              </w:rPr>
              <w:t xml:space="preserve"> Klaipėdos rajono savivaldybės viešosios įstaigos „Gargždų švara“ direktoriaus 2017 metų veiklos ataskaita. </w:t>
            </w:r>
          </w:p>
        </w:tc>
      </w:tr>
      <w:tr w:rsidR="00831E77" w:rsidRPr="00FD4BD0" w:rsidTr="00A91D17">
        <w:trPr>
          <w:cantSplit/>
          <w:trHeight w:val="275"/>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T11-134</w:t>
            </w:r>
          </w:p>
        </w:tc>
        <w:tc>
          <w:tcPr>
            <w:tcW w:w="4394" w:type="dxa"/>
          </w:tcPr>
          <w:p w:rsidR="00831E77" w:rsidRPr="00FD4BD0" w:rsidRDefault="00831E77" w:rsidP="00BA6D0C">
            <w:pPr>
              <w:shd w:val="clear" w:color="auto" w:fill="FFFFFF"/>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Klaipėdos rajono savivaldybės tarybos 2017 m. gruodžio 21 d. sprendimo Nr. T11-402 „Dėl Klaipėdos rajono savivaldybės vietinės rinkliavos nuostatų, Klaipėdos rajono savivaldybės vietinės rinkliavos už komunalinių atliekų surinkimą iš atliekų turėtojų ir atliekų tvarkymą dydžio nustatymo metodikos, Klaipėdos rajono savivaldybės komunalinių atliekų tvarkymo taisyklių patvirtinimo“ pakeitimo.</w:t>
            </w:r>
          </w:p>
        </w:tc>
        <w:tc>
          <w:tcPr>
            <w:tcW w:w="4394" w:type="dxa"/>
          </w:tcPr>
          <w:p w:rsidR="00130216" w:rsidRPr="00FD4BD0" w:rsidRDefault="00BF782D" w:rsidP="00BA6D0C">
            <w:pPr>
              <w:spacing w:after="0" w:line="240" w:lineRule="auto"/>
              <w:ind w:left="-106" w:right="92"/>
              <w:jc w:val="both"/>
              <w:rPr>
                <w:rFonts w:ascii="Times New Roman" w:hAnsi="Times New Roman" w:cs="Times New Roman"/>
              </w:rPr>
            </w:pPr>
            <w:r w:rsidRPr="00FD4BD0">
              <w:rPr>
                <w:rFonts w:ascii="Times New Roman" w:hAnsi="Times New Roman" w:cs="Times New Roman"/>
              </w:rPr>
              <w:t>Pakeist</w:t>
            </w:r>
            <w:r w:rsidR="00130216" w:rsidRPr="00FD4BD0">
              <w:rPr>
                <w:rFonts w:ascii="Times New Roman" w:hAnsi="Times New Roman" w:cs="Times New Roman"/>
              </w:rPr>
              <w:t>as sprendimas</w:t>
            </w:r>
            <w:r w:rsidRPr="00FD4BD0">
              <w:rPr>
                <w:rFonts w:ascii="Times New Roman" w:hAnsi="Times New Roman" w:cs="Times New Roman"/>
              </w:rPr>
              <w:t xml:space="preserve"> </w:t>
            </w:r>
            <w:r w:rsidR="00130216" w:rsidRPr="00FD4BD0">
              <w:rPr>
                <w:rFonts w:ascii="Times New Roman" w:hAnsi="Times New Roman" w:cs="Times New Roman"/>
              </w:rPr>
              <w:t xml:space="preserve">sudarys sąlygas seniūnijų darbuotojams priimti dokumentus iš asmenų, kurie dėl negalios ar kitų priežasčių negali savarankiškai kreiptis/atvykti į VšĮ „Gargždų švara“. </w:t>
            </w:r>
          </w:p>
          <w:p w:rsidR="00831E77" w:rsidRPr="00FD4BD0" w:rsidRDefault="00831E77" w:rsidP="00BA6D0C">
            <w:pPr>
              <w:spacing w:after="0" w:line="240" w:lineRule="auto"/>
              <w:ind w:left="-106" w:right="92"/>
              <w:jc w:val="both"/>
              <w:rPr>
                <w:rFonts w:ascii="Times New Roman" w:hAnsi="Times New Roman" w:cs="Times New Roman"/>
              </w:rPr>
            </w:pPr>
          </w:p>
        </w:tc>
      </w:tr>
      <w:tr w:rsidR="00831E77" w:rsidRPr="00FD4BD0" w:rsidTr="00A91D17">
        <w:trPr>
          <w:cantSplit/>
          <w:trHeight w:val="355"/>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T11-135</w:t>
            </w:r>
          </w:p>
        </w:tc>
        <w:tc>
          <w:tcPr>
            <w:tcW w:w="4394" w:type="dxa"/>
          </w:tcPr>
          <w:p w:rsidR="00831E77" w:rsidRPr="00FD4BD0" w:rsidRDefault="00831E77" w:rsidP="00BA6D0C">
            <w:pPr>
              <w:shd w:val="clear" w:color="auto" w:fill="FFFFFF"/>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biudžetinės įstaigos Klaipėdos rajono savivaldybės sporto centro vadovo 2017 metų veiklos ataskaitos tvirtinimo</w:t>
            </w:r>
            <w:bookmarkStart w:id="2" w:name="_Hlk508797087"/>
            <w:r w:rsidRPr="00FD4BD0">
              <w:rPr>
                <w:rFonts w:ascii="Times New Roman" w:hAnsi="Times New Roman" w:cs="Times New Roman"/>
                <w:color w:val="000000"/>
                <w:shd w:val="clear" w:color="auto" w:fill="FFFFFF"/>
              </w:rPr>
              <w:t>.</w:t>
            </w:r>
            <w:bookmarkEnd w:id="2"/>
          </w:p>
        </w:tc>
        <w:tc>
          <w:tcPr>
            <w:tcW w:w="4394" w:type="dxa"/>
          </w:tcPr>
          <w:p w:rsidR="00831E77" w:rsidRPr="00FD4BD0" w:rsidRDefault="00041808" w:rsidP="00BA6D0C">
            <w:pPr>
              <w:spacing w:after="0" w:line="240" w:lineRule="auto"/>
              <w:ind w:left="-106"/>
              <w:jc w:val="both"/>
              <w:rPr>
                <w:rFonts w:ascii="Times New Roman" w:hAnsi="Times New Roman" w:cs="Times New Roman"/>
              </w:rPr>
            </w:pPr>
            <w:r w:rsidRPr="00FD4BD0">
              <w:rPr>
                <w:rFonts w:ascii="Times New Roman" w:hAnsi="Times New Roman" w:cs="Times New Roman"/>
              </w:rPr>
              <w:t>Patvirtinta</w:t>
            </w:r>
            <w:r w:rsidR="00130216" w:rsidRPr="00FD4BD0">
              <w:rPr>
                <w:rFonts w:ascii="Times New Roman" w:hAnsi="Times New Roman" w:cs="Times New Roman"/>
              </w:rPr>
              <w:t xml:space="preserve"> </w:t>
            </w:r>
            <w:r w:rsidR="00130216" w:rsidRPr="00FD4BD0">
              <w:rPr>
                <w:rFonts w:ascii="Times New Roman" w:hAnsi="Times New Roman" w:cs="Times New Roman"/>
                <w:color w:val="000000"/>
                <w:shd w:val="clear" w:color="auto" w:fill="FFFFFF"/>
              </w:rPr>
              <w:t>biudžetinės įstaigos Klaipėdos rajono savivaldybės sporto centro vadovo 2017 metų veiklos ataskaita.</w:t>
            </w:r>
          </w:p>
        </w:tc>
      </w:tr>
      <w:tr w:rsidR="00BF782D" w:rsidRPr="00FD4BD0" w:rsidTr="00A91D17">
        <w:trPr>
          <w:cantSplit/>
          <w:trHeight w:val="697"/>
        </w:trPr>
        <w:tc>
          <w:tcPr>
            <w:tcW w:w="1000" w:type="dxa"/>
          </w:tcPr>
          <w:p w:rsidR="00BF782D" w:rsidRPr="00FD4BD0" w:rsidRDefault="00BF782D" w:rsidP="000A081E">
            <w:pPr>
              <w:spacing w:after="0" w:line="240" w:lineRule="auto"/>
            </w:pPr>
            <w:r w:rsidRPr="00FD4BD0">
              <w:rPr>
                <w:rFonts w:ascii="Times New Roman" w:eastAsia="Times New Roman" w:hAnsi="Times New Roman" w:cs="Times New Roman"/>
                <w:lang w:eastAsia="lt-LT"/>
              </w:rPr>
              <w:t>T11-136</w:t>
            </w:r>
          </w:p>
        </w:tc>
        <w:tc>
          <w:tcPr>
            <w:tcW w:w="4394" w:type="dxa"/>
          </w:tcPr>
          <w:p w:rsidR="00BF782D" w:rsidRPr="00FD4BD0" w:rsidRDefault="00BF782D"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viešosios įstaigos Klaipėdos rajono savivaldybės Priekulės pirminės sveikatos priežiūros centro 2017 metų veiklos ataskaitos tvirtinimo.</w:t>
            </w:r>
          </w:p>
        </w:tc>
        <w:tc>
          <w:tcPr>
            <w:tcW w:w="4394" w:type="dxa"/>
          </w:tcPr>
          <w:p w:rsidR="00BF782D" w:rsidRPr="00FD4BD0" w:rsidRDefault="00BF782D" w:rsidP="00BA6D0C">
            <w:pPr>
              <w:spacing w:after="0" w:line="240" w:lineRule="auto"/>
              <w:ind w:left="-106"/>
              <w:jc w:val="both"/>
              <w:rPr>
                <w:rFonts w:ascii="Times New Roman" w:hAnsi="Times New Roman" w:cs="Times New Roman"/>
              </w:rPr>
            </w:pPr>
            <w:r w:rsidRPr="00FD4BD0">
              <w:rPr>
                <w:rFonts w:ascii="Times New Roman" w:hAnsi="Times New Roman" w:cs="Times New Roman"/>
              </w:rPr>
              <w:t>Patvirtinta</w:t>
            </w:r>
            <w:r w:rsidR="00130216" w:rsidRPr="00FD4BD0">
              <w:rPr>
                <w:rFonts w:ascii="Times New Roman" w:hAnsi="Times New Roman" w:cs="Times New Roman"/>
              </w:rPr>
              <w:t xml:space="preserve"> </w:t>
            </w:r>
            <w:r w:rsidR="00130216" w:rsidRPr="00FD4BD0">
              <w:rPr>
                <w:rFonts w:ascii="Times New Roman" w:hAnsi="Times New Roman" w:cs="Times New Roman"/>
                <w:color w:val="000000"/>
                <w:shd w:val="clear" w:color="auto" w:fill="FFFFFF"/>
              </w:rPr>
              <w:t>viešosios įstaigos Klaipėdos rajono savivaldybės Priekulės pirminės sveikatos priežiūros centro 2017 metų veiklos ataskaita.</w:t>
            </w:r>
          </w:p>
        </w:tc>
      </w:tr>
      <w:tr w:rsidR="00BF782D" w:rsidRPr="00FD4BD0" w:rsidTr="00A91D17">
        <w:trPr>
          <w:cantSplit/>
          <w:trHeight w:val="330"/>
        </w:trPr>
        <w:tc>
          <w:tcPr>
            <w:tcW w:w="1000" w:type="dxa"/>
          </w:tcPr>
          <w:p w:rsidR="00BF782D" w:rsidRPr="00FD4BD0" w:rsidRDefault="00BF782D" w:rsidP="000A081E">
            <w:pPr>
              <w:spacing w:after="0" w:line="240" w:lineRule="auto"/>
            </w:pPr>
            <w:r w:rsidRPr="00FD4BD0">
              <w:rPr>
                <w:rFonts w:ascii="Times New Roman" w:eastAsia="Times New Roman" w:hAnsi="Times New Roman" w:cs="Times New Roman"/>
                <w:lang w:eastAsia="lt-LT"/>
              </w:rPr>
              <w:lastRenderedPageBreak/>
              <w:t>T11-137</w:t>
            </w:r>
          </w:p>
        </w:tc>
        <w:tc>
          <w:tcPr>
            <w:tcW w:w="4394" w:type="dxa"/>
          </w:tcPr>
          <w:p w:rsidR="00BF782D" w:rsidRPr="00FD4BD0" w:rsidRDefault="00BF782D" w:rsidP="00BA6D0C">
            <w:pPr>
              <w:shd w:val="clear" w:color="auto" w:fill="FFFFFF"/>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viešosios įstaigos Klaipėdos rajono savivaldybės Gargždų ligoninės 2017 metų veiklos ataskaitos tvirtinimo.</w:t>
            </w:r>
          </w:p>
        </w:tc>
        <w:tc>
          <w:tcPr>
            <w:tcW w:w="4394" w:type="dxa"/>
          </w:tcPr>
          <w:p w:rsidR="00BF782D" w:rsidRPr="00FD4BD0" w:rsidRDefault="00BF782D" w:rsidP="00BA6D0C">
            <w:pPr>
              <w:spacing w:after="0" w:line="240" w:lineRule="auto"/>
              <w:ind w:left="-106"/>
              <w:jc w:val="both"/>
              <w:rPr>
                <w:rFonts w:ascii="Times New Roman" w:hAnsi="Times New Roman" w:cs="Times New Roman"/>
              </w:rPr>
            </w:pPr>
            <w:r w:rsidRPr="00FD4BD0">
              <w:rPr>
                <w:rFonts w:ascii="Times New Roman" w:hAnsi="Times New Roman" w:cs="Times New Roman"/>
              </w:rPr>
              <w:t>Patvirtinta</w:t>
            </w:r>
            <w:r w:rsidR="00130216" w:rsidRPr="00FD4BD0">
              <w:rPr>
                <w:rFonts w:ascii="Times New Roman" w:hAnsi="Times New Roman" w:cs="Times New Roman"/>
              </w:rPr>
              <w:t xml:space="preserve"> </w:t>
            </w:r>
            <w:r w:rsidR="00130216" w:rsidRPr="00FD4BD0">
              <w:rPr>
                <w:rFonts w:ascii="Times New Roman" w:hAnsi="Times New Roman" w:cs="Times New Roman"/>
                <w:color w:val="000000"/>
                <w:shd w:val="clear" w:color="auto" w:fill="FFFFFF"/>
              </w:rPr>
              <w:t>viešosios įstaigos Klaipėdos rajono savivaldybės Gargždų ligoninės 2017 metų veiklos ataskaita.</w:t>
            </w:r>
          </w:p>
        </w:tc>
      </w:tr>
      <w:tr w:rsidR="00BF782D" w:rsidRPr="00FD4BD0" w:rsidTr="00A91D17">
        <w:trPr>
          <w:cantSplit/>
          <w:trHeight w:val="699"/>
        </w:trPr>
        <w:tc>
          <w:tcPr>
            <w:tcW w:w="1000" w:type="dxa"/>
          </w:tcPr>
          <w:p w:rsidR="00BF782D" w:rsidRPr="00FD4BD0" w:rsidRDefault="00BF782D" w:rsidP="000A081E">
            <w:pPr>
              <w:spacing w:after="0" w:line="240" w:lineRule="auto"/>
            </w:pPr>
            <w:r w:rsidRPr="00FD4BD0">
              <w:rPr>
                <w:rFonts w:ascii="Times New Roman" w:eastAsia="Times New Roman" w:hAnsi="Times New Roman" w:cs="Times New Roman"/>
                <w:lang w:eastAsia="lt-LT"/>
              </w:rPr>
              <w:t>T11-138</w:t>
            </w:r>
          </w:p>
        </w:tc>
        <w:tc>
          <w:tcPr>
            <w:tcW w:w="4394" w:type="dxa"/>
          </w:tcPr>
          <w:p w:rsidR="00BF782D" w:rsidRPr="00FD4BD0" w:rsidRDefault="00BF782D" w:rsidP="00BA6D0C">
            <w:pPr>
              <w:shd w:val="clear" w:color="auto" w:fill="FFFFFF"/>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viešosios įstaigos Klaipėdos rajono savivaldybės Gargždų pirminės sveikatos priežiūros centro 2017 metų veiklos ataskaitos tvirtinimo.</w:t>
            </w:r>
          </w:p>
        </w:tc>
        <w:tc>
          <w:tcPr>
            <w:tcW w:w="4394" w:type="dxa"/>
          </w:tcPr>
          <w:p w:rsidR="00BF782D" w:rsidRPr="00FD4BD0" w:rsidRDefault="00BF782D" w:rsidP="00BA6D0C">
            <w:pPr>
              <w:spacing w:after="0" w:line="240" w:lineRule="auto"/>
              <w:ind w:left="-106"/>
              <w:jc w:val="both"/>
              <w:rPr>
                <w:rFonts w:ascii="Times New Roman" w:hAnsi="Times New Roman" w:cs="Times New Roman"/>
              </w:rPr>
            </w:pPr>
            <w:r w:rsidRPr="00FD4BD0">
              <w:rPr>
                <w:rFonts w:ascii="Times New Roman" w:hAnsi="Times New Roman" w:cs="Times New Roman"/>
              </w:rPr>
              <w:t>Patvirtinta</w:t>
            </w:r>
            <w:r w:rsidR="00130216" w:rsidRPr="00FD4BD0">
              <w:rPr>
                <w:rFonts w:ascii="Times New Roman" w:hAnsi="Times New Roman" w:cs="Times New Roman"/>
              </w:rPr>
              <w:t xml:space="preserve"> </w:t>
            </w:r>
            <w:r w:rsidR="00130216" w:rsidRPr="00FD4BD0">
              <w:rPr>
                <w:rFonts w:ascii="Times New Roman" w:hAnsi="Times New Roman" w:cs="Times New Roman"/>
                <w:color w:val="000000"/>
                <w:shd w:val="clear" w:color="auto" w:fill="FFFFFF"/>
              </w:rPr>
              <w:t>viešosios įstaigos Klaipėdos rajono savivaldybės Gargždų pirminės sveikatos priežiūros centro 2017 metų veiklos ataskaita.</w:t>
            </w:r>
          </w:p>
        </w:tc>
      </w:tr>
      <w:tr w:rsidR="00BF782D" w:rsidRPr="00FD4BD0" w:rsidTr="00A91D17">
        <w:trPr>
          <w:cantSplit/>
          <w:trHeight w:val="558"/>
        </w:trPr>
        <w:tc>
          <w:tcPr>
            <w:tcW w:w="1000" w:type="dxa"/>
          </w:tcPr>
          <w:p w:rsidR="00BF782D" w:rsidRPr="00FD4BD0" w:rsidRDefault="00BF782D" w:rsidP="000A081E">
            <w:pPr>
              <w:spacing w:after="0" w:line="240" w:lineRule="auto"/>
            </w:pPr>
            <w:r w:rsidRPr="00FD4BD0">
              <w:rPr>
                <w:rFonts w:ascii="Times New Roman" w:eastAsia="Times New Roman" w:hAnsi="Times New Roman" w:cs="Times New Roman"/>
                <w:lang w:eastAsia="lt-LT"/>
              </w:rPr>
              <w:t>T11-139</w:t>
            </w:r>
          </w:p>
        </w:tc>
        <w:tc>
          <w:tcPr>
            <w:tcW w:w="4394" w:type="dxa"/>
          </w:tcPr>
          <w:p w:rsidR="00BF782D" w:rsidRPr="00FD4BD0" w:rsidRDefault="00BF782D" w:rsidP="00BA6D0C">
            <w:pPr>
              <w:shd w:val="clear" w:color="auto" w:fill="FFFFFF"/>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viešosios įstaigos Paupių pirminės sveikatos priežiūros centro 2017 metų veiklos ataskaitos tvirtinimo.</w:t>
            </w:r>
          </w:p>
        </w:tc>
        <w:tc>
          <w:tcPr>
            <w:tcW w:w="4394" w:type="dxa"/>
          </w:tcPr>
          <w:p w:rsidR="00BF782D" w:rsidRPr="00FD4BD0" w:rsidRDefault="00BF782D" w:rsidP="00BA6D0C">
            <w:pPr>
              <w:spacing w:after="0" w:line="240" w:lineRule="auto"/>
              <w:ind w:left="-106"/>
              <w:jc w:val="both"/>
              <w:rPr>
                <w:rFonts w:ascii="Times New Roman" w:hAnsi="Times New Roman" w:cs="Times New Roman"/>
              </w:rPr>
            </w:pPr>
            <w:r w:rsidRPr="00FD4BD0">
              <w:rPr>
                <w:rFonts w:ascii="Times New Roman" w:hAnsi="Times New Roman" w:cs="Times New Roman"/>
              </w:rPr>
              <w:t>Patvirtinta</w:t>
            </w:r>
            <w:r w:rsidR="00130216" w:rsidRPr="00FD4BD0">
              <w:rPr>
                <w:rFonts w:ascii="Times New Roman" w:hAnsi="Times New Roman" w:cs="Times New Roman"/>
              </w:rPr>
              <w:t xml:space="preserve"> </w:t>
            </w:r>
            <w:r w:rsidR="00130216" w:rsidRPr="00FD4BD0">
              <w:rPr>
                <w:rFonts w:ascii="Times New Roman" w:hAnsi="Times New Roman" w:cs="Times New Roman"/>
                <w:color w:val="000000"/>
                <w:shd w:val="clear" w:color="auto" w:fill="FFFFFF"/>
              </w:rPr>
              <w:t>viešosios įstaigos Paupių pirminės sveikatos priežiūros centro 2017 metų veiklos ataskaita.</w:t>
            </w:r>
          </w:p>
        </w:tc>
      </w:tr>
      <w:tr w:rsidR="00831E77" w:rsidRPr="00FD4BD0" w:rsidTr="00A91D17">
        <w:trPr>
          <w:cantSplit/>
          <w:trHeight w:val="330"/>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T11-140</w:t>
            </w:r>
          </w:p>
        </w:tc>
        <w:tc>
          <w:tcPr>
            <w:tcW w:w="4394" w:type="dxa"/>
          </w:tcPr>
          <w:p w:rsidR="00831E77" w:rsidRPr="00FD4BD0" w:rsidRDefault="00831E77" w:rsidP="00BA6D0C">
            <w:pPr>
              <w:shd w:val="clear" w:color="auto" w:fill="FFFFFF"/>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Klaipėdos rajono savivaldybės vykdomų visuomenės sveikatos priežiūros funkcijų įgyvendinimo 2017 m. ataskaitos tvirtinimo.</w:t>
            </w:r>
          </w:p>
        </w:tc>
        <w:tc>
          <w:tcPr>
            <w:tcW w:w="4394" w:type="dxa"/>
            <w:vAlign w:val="center"/>
          </w:tcPr>
          <w:p w:rsidR="00831E77" w:rsidRPr="00FD4BD0" w:rsidRDefault="00AF1B53" w:rsidP="00BA6D0C">
            <w:pPr>
              <w:spacing w:after="0" w:line="240" w:lineRule="auto"/>
              <w:ind w:left="-106"/>
              <w:jc w:val="both"/>
              <w:rPr>
                <w:rFonts w:ascii="Times New Roman" w:hAnsi="Times New Roman" w:cs="Times New Roman"/>
              </w:rPr>
            </w:pPr>
            <w:r w:rsidRPr="00FD4BD0">
              <w:rPr>
                <w:rFonts w:ascii="Times New Roman" w:hAnsi="Times New Roman" w:cs="Times New Roman"/>
              </w:rPr>
              <w:t>Patvirtint</w:t>
            </w:r>
            <w:r w:rsidR="00130216" w:rsidRPr="00FD4BD0">
              <w:rPr>
                <w:rFonts w:ascii="Times New Roman" w:hAnsi="Times New Roman" w:cs="Times New Roman"/>
              </w:rPr>
              <w:t>a</w:t>
            </w:r>
            <w:r w:rsidRPr="00FD4BD0">
              <w:rPr>
                <w:rFonts w:ascii="Times New Roman" w:hAnsi="Times New Roman" w:cs="Times New Roman"/>
              </w:rPr>
              <w:t xml:space="preserve"> Klaipėdos rajono savivaldybės vykdomų visuomenės sveikatos priežiūros funkcijų įgyvendinimo 2017 m. ataskait</w:t>
            </w:r>
            <w:r w:rsidR="00130216" w:rsidRPr="00FD4BD0">
              <w:rPr>
                <w:rFonts w:ascii="Times New Roman" w:hAnsi="Times New Roman" w:cs="Times New Roman"/>
              </w:rPr>
              <w:t>a.</w:t>
            </w:r>
          </w:p>
        </w:tc>
      </w:tr>
      <w:tr w:rsidR="00831E77" w:rsidRPr="00FD4BD0" w:rsidTr="00A91D17">
        <w:trPr>
          <w:cantSplit/>
          <w:trHeight w:val="330"/>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T11-141</w:t>
            </w:r>
          </w:p>
        </w:tc>
        <w:tc>
          <w:tcPr>
            <w:tcW w:w="4394" w:type="dxa"/>
          </w:tcPr>
          <w:p w:rsidR="00831E77" w:rsidRPr="00FD4BD0" w:rsidRDefault="00831E77" w:rsidP="00BA6D0C">
            <w:pPr>
              <w:shd w:val="clear" w:color="auto" w:fill="FFFFFF"/>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Klaipėdos rajono savivaldybės priešgaisrinės tarnybos teikiamos paslaugos kainos nustatymo.</w:t>
            </w:r>
          </w:p>
        </w:tc>
        <w:tc>
          <w:tcPr>
            <w:tcW w:w="4394" w:type="dxa"/>
            <w:vAlign w:val="center"/>
          </w:tcPr>
          <w:p w:rsidR="00831E77" w:rsidRPr="00FD4BD0" w:rsidRDefault="00130216" w:rsidP="00BA6D0C">
            <w:pPr>
              <w:spacing w:after="0" w:line="240" w:lineRule="auto"/>
              <w:ind w:left="-106"/>
              <w:jc w:val="both"/>
              <w:rPr>
                <w:rFonts w:ascii="Times New Roman" w:hAnsi="Times New Roman" w:cs="Times New Roman"/>
              </w:rPr>
            </w:pPr>
            <w:r w:rsidRPr="00FD4BD0">
              <w:rPr>
                <w:rFonts w:ascii="Times New Roman" w:hAnsi="Times New Roman" w:cs="Times New Roman"/>
              </w:rPr>
              <w:t>P</w:t>
            </w:r>
            <w:r w:rsidR="005F50A5" w:rsidRPr="00FD4BD0">
              <w:rPr>
                <w:rFonts w:ascii="Times New Roman" w:hAnsi="Times New Roman" w:cs="Times New Roman"/>
              </w:rPr>
              <w:t>atvirtint</w:t>
            </w:r>
            <w:r w:rsidR="000A081E" w:rsidRPr="00FD4BD0">
              <w:rPr>
                <w:rFonts w:ascii="Times New Roman" w:hAnsi="Times New Roman" w:cs="Times New Roman"/>
              </w:rPr>
              <w:t>a</w:t>
            </w:r>
            <w:r w:rsidR="005F50A5" w:rsidRPr="00FD4BD0">
              <w:rPr>
                <w:rFonts w:ascii="Times New Roman" w:hAnsi="Times New Roman" w:cs="Times New Roman"/>
              </w:rPr>
              <w:t xml:space="preserve"> Klaipėdos rajono savivaldybės priešgaisrinės tarnybos teikiamos paslaugos – gaisrinio automobilio (autocisternos) nuomos (</w:t>
            </w:r>
            <w:r w:rsidR="00FD4BD0" w:rsidRPr="00FD4BD0">
              <w:rPr>
                <w:rFonts w:ascii="Times New Roman" w:hAnsi="Times New Roman" w:cs="Times New Roman"/>
              </w:rPr>
              <w:t xml:space="preserve">su </w:t>
            </w:r>
            <w:r w:rsidR="005F50A5" w:rsidRPr="00FD4BD0">
              <w:rPr>
                <w:rFonts w:ascii="Times New Roman" w:hAnsi="Times New Roman" w:cs="Times New Roman"/>
              </w:rPr>
              <w:t>dviem ugniagesiais gelbėtojais) kain</w:t>
            </w:r>
            <w:r w:rsidRPr="00FD4BD0">
              <w:rPr>
                <w:rFonts w:ascii="Times New Roman" w:hAnsi="Times New Roman" w:cs="Times New Roman"/>
              </w:rPr>
              <w:t xml:space="preserve">a </w:t>
            </w:r>
            <w:r w:rsidR="005F50A5" w:rsidRPr="00FD4BD0">
              <w:rPr>
                <w:rFonts w:ascii="Times New Roman" w:hAnsi="Times New Roman" w:cs="Times New Roman"/>
              </w:rPr>
              <w:t>juridiniams ir fiziniams asmenims</w:t>
            </w:r>
            <w:r w:rsidR="00FD4BD0" w:rsidRPr="00FD4BD0">
              <w:rPr>
                <w:rFonts w:ascii="Times New Roman" w:hAnsi="Times New Roman" w:cs="Times New Roman"/>
              </w:rPr>
              <w:t xml:space="preserve"> (</w:t>
            </w:r>
            <w:r w:rsidR="00FD4BD0" w:rsidRPr="00FD4BD0">
              <w:rPr>
                <w:rFonts w:ascii="Times New Roman" w:hAnsi="Times New Roman" w:cs="Times New Roman"/>
                <w:color w:val="000000"/>
                <w:kern w:val="2"/>
                <w:lang w:eastAsia="ko-KR"/>
              </w:rPr>
              <w:t>išskyrus atvejus, kai atitinkamą paslaugą Klaipėdos rajono savivaldybės priešgaisrinei tarnybai priklauso atlikti nemokamai).</w:t>
            </w:r>
          </w:p>
        </w:tc>
      </w:tr>
      <w:tr w:rsidR="00831E77" w:rsidRPr="00FD4BD0" w:rsidTr="00A91D17">
        <w:trPr>
          <w:cantSplit/>
          <w:trHeight w:val="330"/>
        </w:trPr>
        <w:tc>
          <w:tcPr>
            <w:tcW w:w="1000" w:type="dxa"/>
          </w:tcPr>
          <w:p w:rsidR="00831E77" w:rsidRPr="00FD4BD0" w:rsidRDefault="00831E77" w:rsidP="000A081E">
            <w:pPr>
              <w:spacing w:after="0" w:line="240" w:lineRule="auto"/>
            </w:pPr>
            <w:r w:rsidRPr="00FD4BD0">
              <w:rPr>
                <w:rFonts w:ascii="Times New Roman" w:eastAsia="Times New Roman" w:hAnsi="Times New Roman" w:cs="Times New Roman"/>
                <w:lang w:eastAsia="lt-LT"/>
              </w:rPr>
              <w:t>T11-142</w:t>
            </w:r>
          </w:p>
        </w:tc>
        <w:tc>
          <w:tcPr>
            <w:tcW w:w="4394" w:type="dxa"/>
          </w:tcPr>
          <w:p w:rsidR="00831E77" w:rsidRPr="00FD4BD0" w:rsidRDefault="00831E77" w:rsidP="00BA6D0C">
            <w:pPr>
              <w:shd w:val="clear" w:color="auto" w:fill="FFFFFF"/>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Klaipėdos rajono savivaldybės tarybos 2016 m. gruodžio 22 d. sprendimo Nr. T11-445 „Dėl pritarimo kelių projektų finansavimo sutarčių sudarymui tarp pasiūlymus teikusių fizinių ar juridinių asmenų ir Klaipėdos rajono savivaldybės“ pakeitimo.</w:t>
            </w:r>
          </w:p>
        </w:tc>
        <w:tc>
          <w:tcPr>
            <w:tcW w:w="4394" w:type="dxa"/>
            <w:vAlign w:val="center"/>
          </w:tcPr>
          <w:p w:rsidR="005F50A5" w:rsidRPr="00FD4BD0" w:rsidRDefault="005F50A5" w:rsidP="00BA6D0C">
            <w:pPr>
              <w:pStyle w:val="Betarp"/>
              <w:ind w:left="-106"/>
              <w:jc w:val="both"/>
              <w:rPr>
                <w:sz w:val="22"/>
                <w:szCs w:val="22"/>
              </w:rPr>
            </w:pPr>
            <w:r w:rsidRPr="00FD4BD0">
              <w:rPr>
                <w:sz w:val="22"/>
                <w:szCs w:val="22"/>
              </w:rPr>
              <w:t>Pakeist</w:t>
            </w:r>
            <w:r w:rsidR="00517784" w:rsidRPr="00FD4BD0">
              <w:rPr>
                <w:sz w:val="22"/>
                <w:szCs w:val="22"/>
              </w:rPr>
              <w:t>as</w:t>
            </w:r>
            <w:r w:rsidRPr="00FD4BD0">
              <w:rPr>
                <w:caps/>
                <w:sz w:val="22"/>
                <w:szCs w:val="22"/>
              </w:rPr>
              <w:t xml:space="preserve"> </w:t>
            </w:r>
            <w:r w:rsidRPr="00FD4BD0">
              <w:rPr>
                <w:sz w:val="22"/>
                <w:szCs w:val="22"/>
              </w:rPr>
              <w:t>2016 m</w:t>
            </w:r>
            <w:r w:rsidRPr="00FD4BD0">
              <w:rPr>
                <w:caps/>
                <w:sz w:val="22"/>
                <w:szCs w:val="22"/>
              </w:rPr>
              <w:t xml:space="preserve">. </w:t>
            </w:r>
            <w:r w:rsidRPr="00FD4BD0">
              <w:rPr>
                <w:sz w:val="22"/>
                <w:szCs w:val="22"/>
              </w:rPr>
              <w:t>gruodžio</w:t>
            </w:r>
            <w:r w:rsidRPr="00FD4BD0">
              <w:rPr>
                <w:caps/>
                <w:sz w:val="22"/>
                <w:szCs w:val="22"/>
              </w:rPr>
              <w:t xml:space="preserve"> 22 </w:t>
            </w:r>
            <w:r w:rsidRPr="00FD4BD0">
              <w:rPr>
                <w:sz w:val="22"/>
                <w:szCs w:val="22"/>
              </w:rPr>
              <w:t>d. sprendimo</w:t>
            </w:r>
            <w:r w:rsidRPr="00FD4BD0">
              <w:rPr>
                <w:caps/>
                <w:sz w:val="22"/>
                <w:szCs w:val="22"/>
              </w:rPr>
              <w:t xml:space="preserve"> N</w:t>
            </w:r>
            <w:r w:rsidRPr="00FD4BD0">
              <w:rPr>
                <w:sz w:val="22"/>
                <w:szCs w:val="22"/>
              </w:rPr>
              <w:t>r. T11-445 „</w:t>
            </w:r>
            <w:r w:rsidRPr="00FD4BD0">
              <w:rPr>
                <w:rStyle w:val="Pareigos"/>
                <w:rFonts w:ascii="Times New Roman" w:hAnsi="Times New Roman"/>
                <w:caps w:val="0"/>
                <w:sz w:val="22"/>
                <w:szCs w:val="22"/>
              </w:rPr>
              <w:t xml:space="preserve">Dėl pritarimo kelių projektų finansavimo sutarčių sudarymui tarp pasiūlymus teikusių fizinių ar juridinių asmenų </w:t>
            </w:r>
            <w:r w:rsidRPr="00FD4BD0">
              <w:rPr>
                <w:sz w:val="22"/>
                <w:szCs w:val="22"/>
              </w:rPr>
              <w:t>ir Klaipėdos rajono savivaldybės</w:t>
            </w:r>
            <w:r w:rsidRPr="00FD4BD0">
              <w:rPr>
                <w:rStyle w:val="Pareigos"/>
                <w:rFonts w:ascii="Times New Roman" w:hAnsi="Times New Roman"/>
                <w:caps w:val="0"/>
                <w:sz w:val="22"/>
                <w:szCs w:val="22"/>
              </w:rPr>
              <w:t>“</w:t>
            </w:r>
            <w:r w:rsidRPr="00FD4BD0">
              <w:rPr>
                <w:sz w:val="22"/>
                <w:szCs w:val="22"/>
              </w:rPr>
              <w:t xml:space="preserve"> 1.3. punkt</w:t>
            </w:r>
            <w:r w:rsidR="00517784" w:rsidRPr="00FD4BD0">
              <w:rPr>
                <w:sz w:val="22"/>
                <w:szCs w:val="22"/>
              </w:rPr>
              <w:t xml:space="preserve">as, kuriame </w:t>
            </w:r>
            <w:r w:rsidR="00724F7A" w:rsidRPr="00FD4BD0">
              <w:rPr>
                <w:sz w:val="22"/>
                <w:szCs w:val="22"/>
              </w:rPr>
              <w:t>keičiasi</w:t>
            </w:r>
            <w:r w:rsidR="00517784" w:rsidRPr="00FD4BD0">
              <w:rPr>
                <w:sz w:val="22"/>
                <w:szCs w:val="22"/>
              </w:rPr>
              <w:t xml:space="preserve"> bendra </w:t>
            </w:r>
            <w:r w:rsidR="00517784" w:rsidRPr="00FD4BD0">
              <w:rPr>
                <w:rStyle w:val="Pareigos"/>
                <w:rFonts w:ascii="Times New Roman" w:hAnsi="Times New Roman"/>
                <w:caps w:val="0"/>
                <w:sz w:val="22"/>
                <w:szCs w:val="22"/>
              </w:rPr>
              <w:t xml:space="preserve">projekto vertė </w:t>
            </w:r>
            <w:r w:rsidR="00724F7A" w:rsidRPr="00FD4BD0">
              <w:rPr>
                <w:rStyle w:val="Pareigos"/>
                <w:rFonts w:ascii="Times New Roman" w:hAnsi="Times New Roman"/>
                <w:caps w:val="0"/>
                <w:sz w:val="22"/>
                <w:szCs w:val="22"/>
              </w:rPr>
              <w:t xml:space="preserve">- 68 700,00 </w:t>
            </w:r>
            <w:r w:rsidR="00517784" w:rsidRPr="00FD4BD0">
              <w:rPr>
                <w:rStyle w:val="Pareigos"/>
                <w:rFonts w:ascii="Times New Roman" w:hAnsi="Times New Roman"/>
                <w:caps w:val="0"/>
                <w:sz w:val="22"/>
                <w:szCs w:val="22"/>
              </w:rPr>
              <w:t xml:space="preserve">Eur ir </w:t>
            </w:r>
            <w:r w:rsidR="00724F7A" w:rsidRPr="00FD4BD0">
              <w:rPr>
                <w:rStyle w:val="Pareigos"/>
                <w:rFonts w:ascii="Times New Roman" w:hAnsi="Times New Roman"/>
                <w:caps w:val="0"/>
                <w:sz w:val="22"/>
                <w:szCs w:val="22"/>
              </w:rPr>
              <w:t>keičiasi</w:t>
            </w:r>
            <w:r w:rsidR="00517784" w:rsidRPr="00FD4BD0">
              <w:rPr>
                <w:rStyle w:val="Pareigos"/>
                <w:rFonts w:ascii="Times New Roman" w:hAnsi="Times New Roman"/>
                <w:caps w:val="0"/>
                <w:sz w:val="22"/>
                <w:szCs w:val="22"/>
              </w:rPr>
              <w:t xml:space="preserve"> projekto įgyvendinimui skiriamos Klaipėdos rajono savivaldybės biudžeto ir (ar) Kelių priežiūros ir plėtros dotacijos (programos) finansavimo lėš</w:t>
            </w:r>
            <w:r w:rsidR="00724F7A" w:rsidRPr="00FD4BD0">
              <w:rPr>
                <w:rStyle w:val="Pareigos"/>
                <w:rFonts w:ascii="Times New Roman" w:hAnsi="Times New Roman"/>
                <w:caps w:val="0"/>
                <w:sz w:val="22"/>
                <w:szCs w:val="22"/>
              </w:rPr>
              <w:t>os</w:t>
            </w:r>
            <w:r w:rsidR="00517784" w:rsidRPr="00FD4BD0">
              <w:rPr>
                <w:rStyle w:val="Pareigos"/>
                <w:rFonts w:ascii="Times New Roman" w:hAnsi="Times New Roman"/>
                <w:caps w:val="0"/>
                <w:sz w:val="22"/>
                <w:szCs w:val="22"/>
              </w:rPr>
              <w:t xml:space="preserve"> </w:t>
            </w:r>
            <w:r w:rsidR="00724F7A" w:rsidRPr="00FD4BD0">
              <w:rPr>
                <w:rStyle w:val="Pareigos"/>
                <w:rFonts w:ascii="Times New Roman" w:hAnsi="Times New Roman"/>
                <w:caps w:val="0"/>
                <w:sz w:val="22"/>
                <w:szCs w:val="22"/>
              </w:rPr>
              <w:t xml:space="preserve">- </w:t>
            </w:r>
            <w:r w:rsidR="00517784" w:rsidRPr="00FD4BD0">
              <w:rPr>
                <w:rStyle w:val="Pareigos"/>
                <w:rFonts w:ascii="Times New Roman" w:hAnsi="Times New Roman"/>
                <w:caps w:val="0"/>
                <w:sz w:val="22"/>
                <w:szCs w:val="22"/>
              </w:rPr>
              <w:t>34 350,00 Eur</w:t>
            </w:r>
          </w:p>
        </w:tc>
      </w:tr>
      <w:tr w:rsidR="00831E77" w:rsidRPr="00FD4BD0" w:rsidTr="00A91D17">
        <w:trPr>
          <w:cantSplit/>
          <w:trHeight w:val="330"/>
        </w:trPr>
        <w:tc>
          <w:tcPr>
            <w:tcW w:w="1000" w:type="dxa"/>
          </w:tcPr>
          <w:p w:rsidR="00831E77" w:rsidRPr="00FD4BD0" w:rsidRDefault="00831E77" w:rsidP="001E5DCF">
            <w:pPr>
              <w:spacing w:after="0"/>
            </w:pPr>
            <w:r w:rsidRPr="00FD4BD0">
              <w:rPr>
                <w:rFonts w:ascii="Times New Roman" w:eastAsia="Times New Roman" w:hAnsi="Times New Roman" w:cs="Times New Roman"/>
                <w:lang w:eastAsia="lt-LT"/>
              </w:rPr>
              <w:t>T11-143</w:t>
            </w:r>
          </w:p>
        </w:tc>
        <w:tc>
          <w:tcPr>
            <w:tcW w:w="4394" w:type="dxa"/>
          </w:tcPr>
          <w:p w:rsidR="00831E77" w:rsidRPr="00FD4BD0" w:rsidRDefault="00831E77" w:rsidP="00BA6D0C">
            <w:pPr>
              <w:shd w:val="clear" w:color="auto" w:fill="FFFFFF"/>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pritarimo dalyvauti ir prisidėjimo prie Jono Lankučio viešosios bibliotekos projekto finansavimo pagal vietos veiklos grupės „Pajūrio kraštas“ 2016-2023 metų vietos plėtros strategiją, įgyvendinamą pagal Lietuvos kaimo plėtros 2014-2020 metų programos priemonę „</w:t>
            </w:r>
            <w:proofErr w:type="spellStart"/>
            <w:r w:rsidRPr="00FD4BD0">
              <w:rPr>
                <w:rFonts w:ascii="Times New Roman" w:hAnsi="Times New Roman" w:cs="Times New Roman"/>
                <w:color w:val="000000"/>
                <w:shd w:val="clear" w:color="auto" w:fill="FFFFFF"/>
              </w:rPr>
              <w:t>Leader</w:t>
            </w:r>
            <w:proofErr w:type="spellEnd"/>
            <w:r w:rsidRPr="00FD4BD0">
              <w:rPr>
                <w:rFonts w:ascii="Times New Roman" w:hAnsi="Times New Roman" w:cs="Times New Roman"/>
                <w:color w:val="000000"/>
                <w:shd w:val="clear" w:color="auto" w:fill="FFFFFF"/>
              </w:rPr>
              <w:t>“.</w:t>
            </w:r>
          </w:p>
        </w:tc>
        <w:tc>
          <w:tcPr>
            <w:tcW w:w="4394" w:type="dxa"/>
            <w:vAlign w:val="center"/>
          </w:tcPr>
          <w:p w:rsidR="00831E77" w:rsidRPr="00FD4BD0" w:rsidRDefault="00BF782D" w:rsidP="00BA6D0C">
            <w:pPr>
              <w:spacing w:after="0" w:line="240" w:lineRule="auto"/>
              <w:ind w:left="-106"/>
              <w:jc w:val="both"/>
              <w:rPr>
                <w:rFonts w:ascii="Times New Roman" w:hAnsi="Times New Roman" w:cs="Times New Roman"/>
              </w:rPr>
            </w:pPr>
            <w:r w:rsidRPr="00FD4BD0">
              <w:rPr>
                <w:rFonts w:ascii="Times New Roman" w:hAnsi="Times New Roman" w:cs="Times New Roman"/>
              </w:rPr>
              <w:t>Pritart</w:t>
            </w:r>
            <w:r w:rsidR="00384C7E" w:rsidRPr="00FD4BD0">
              <w:rPr>
                <w:rFonts w:ascii="Times New Roman" w:hAnsi="Times New Roman" w:cs="Times New Roman"/>
              </w:rPr>
              <w:t xml:space="preserve">a </w:t>
            </w:r>
            <w:r w:rsidRPr="00FD4BD0">
              <w:rPr>
                <w:rFonts w:ascii="Times New Roman" w:hAnsi="Times New Roman" w:cs="Times New Roman"/>
              </w:rPr>
              <w:t>Klaipėdos rajono savivaldybės administracijos dalyvavimui Partnerio teisėmis Jono Lankučio viešosios bibliotekos projekto „</w:t>
            </w:r>
            <w:proofErr w:type="spellStart"/>
            <w:r w:rsidRPr="00FD4BD0">
              <w:rPr>
                <w:rFonts w:ascii="Times New Roman" w:hAnsi="Times New Roman" w:cs="Times New Roman"/>
              </w:rPr>
              <w:t>Kalotės</w:t>
            </w:r>
            <w:proofErr w:type="spellEnd"/>
            <w:r w:rsidRPr="00FD4BD0">
              <w:rPr>
                <w:rFonts w:ascii="Times New Roman" w:hAnsi="Times New Roman" w:cs="Times New Roman"/>
              </w:rPr>
              <w:t xml:space="preserve"> biblioteka – kultūros, švietimo ir informacijos centras“</w:t>
            </w:r>
            <w:r w:rsidR="00384C7E" w:rsidRPr="00FD4BD0">
              <w:rPr>
                <w:rFonts w:ascii="Times New Roman" w:hAnsi="Times New Roman" w:cs="Times New Roman"/>
              </w:rPr>
              <w:t xml:space="preserve"> </w:t>
            </w:r>
            <w:r w:rsidRPr="00FD4BD0">
              <w:rPr>
                <w:rFonts w:ascii="Times New Roman" w:hAnsi="Times New Roman" w:cs="Times New Roman"/>
              </w:rPr>
              <w:t>įgyvendinime ir paramos gavimo atveju skirti Savivaldybės prisidėjimą ne didesne nei 23769,50 Eur suma.</w:t>
            </w:r>
          </w:p>
        </w:tc>
      </w:tr>
      <w:tr w:rsidR="00831E77" w:rsidRPr="00FD4BD0" w:rsidTr="00A91D17">
        <w:trPr>
          <w:cantSplit/>
          <w:trHeight w:val="330"/>
        </w:trPr>
        <w:tc>
          <w:tcPr>
            <w:tcW w:w="1000" w:type="dxa"/>
          </w:tcPr>
          <w:p w:rsidR="00831E77" w:rsidRPr="00FD4BD0" w:rsidRDefault="00831E77" w:rsidP="001E5DCF">
            <w:pPr>
              <w:spacing w:after="0"/>
            </w:pPr>
            <w:r w:rsidRPr="00FD4BD0">
              <w:rPr>
                <w:rFonts w:ascii="Times New Roman" w:eastAsia="Times New Roman" w:hAnsi="Times New Roman" w:cs="Times New Roman"/>
                <w:lang w:eastAsia="lt-LT"/>
              </w:rPr>
              <w:t>T11-144</w:t>
            </w:r>
          </w:p>
        </w:tc>
        <w:tc>
          <w:tcPr>
            <w:tcW w:w="4394" w:type="dxa"/>
          </w:tcPr>
          <w:p w:rsidR="00831E77"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biudžetinės įstaigos Jono Lankučio viešosios bibliotekos teikiamų atlygintinų paslaugų kainų nustatymo.</w:t>
            </w:r>
          </w:p>
        </w:tc>
        <w:tc>
          <w:tcPr>
            <w:tcW w:w="4394" w:type="dxa"/>
            <w:vAlign w:val="center"/>
          </w:tcPr>
          <w:p w:rsidR="00831E77" w:rsidRPr="00FD4BD0" w:rsidRDefault="00BF782D" w:rsidP="00BA6D0C">
            <w:pPr>
              <w:pStyle w:val="Betarp"/>
              <w:ind w:left="-106"/>
              <w:jc w:val="both"/>
              <w:rPr>
                <w:sz w:val="22"/>
                <w:szCs w:val="22"/>
              </w:rPr>
            </w:pPr>
            <w:r w:rsidRPr="00FD4BD0">
              <w:rPr>
                <w:sz w:val="22"/>
                <w:szCs w:val="22"/>
              </w:rPr>
              <w:t>Nustatyt</w:t>
            </w:r>
            <w:r w:rsidR="00384C7E" w:rsidRPr="00FD4BD0">
              <w:rPr>
                <w:sz w:val="22"/>
                <w:szCs w:val="22"/>
              </w:rPr>
              <w:t>os</w:t>
            </w:r>
            <w:r w:rsidRPr="00FD4BD0">
              <w:rPr>
                <w:sz w:val="22"/>
                <w:szCs w:val="22"/>
              </w:rPr>
              <w:t xml:space="preserve"> biudžetinės įstaigos Jono Lankučio viešosios bibliotekos teikiamų atlygintinų paslaugų kain</w:t>
            </w:r>
            <w:r w:rsidR="00384C7E" w:rsidRPr="00FD4BD0">
              <w:rPr>
                <w:sz w:val="22"/>
                <w:szCs w:val="22"/>
              </w:rPr>
              <w:t>os</w:t>
            </w:r>
            <w:r w:rsidRPr="00FD4BD0">
              <w:rPr>
                <w:sz w:val="22"/>
                <w:szCs w:val="22"/>
              </w:rPr>
              <w:t>.</w:t>
            </w:r>
          </w:p>
        </w:tc>
      </w:tr>
      <w:tr w:rsidR="00831E77" w:rsidRPr="00FD4BD0" w:rsidTr="00A91D17">
        <w:trPr>
          <w:cantSplit/>
          <w:trHeight w:val="330"/>
        </w:trPr>
        <w:tc>
          <w:tcPr>
            <w:tcW w:w="1000" w:type="dxa"/>
          </w:tcPr>
          <w:p w:rsidR="00831E77" w:rsidRPr="00FD4BD0" w:rsidRDefault="00831E77" w:rsidP="001E5DCF">
            <w:pPr>
              <w:spacing w:after="0"/>
            </w:pPr>
            <w:r w:rsidRPr="00FD4BD0">
              <w:rPr>
                <w:rFonts w:ascii="Times New Roman" w:eastAsia="Times New Roman" w:hAnsi="Times New Roman" w:cs="Times New Roman"/>
                <w:lang w:eastAsia="lt-LT"/>
              </w:rPr>
              <w:t>T11-145</w:t>
            </w:r>
          </w:p>
        </w:tc>
        <w:tc>
          <w:tcPr>
            <w:tcW w:w="4394" w:type="dxa"/>
          </w:tcPr>
          <w:p w:rsidR="00831E77"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kultūros įstaigų vadovų 2017 metų veiklos ataskaitų tvirtinimo.</w:t>
            </w:r>
          </w:p>
        </w:tc>
        <w:tc>
          <w:tcPr>
            <w:tcW w:w="4394" w:type="dxa"/>
            <w:vAlign w:val="center"/>
          </w:tcPr>
          <w:p w:rsidR="00831E77" w:rsidRPr="00FD4BD0" w:rsidRDefault="00BF782D" w:rsidP="00BA6D0C">
            <w:pPr>
              <w:spacing w:after="0" w:line="240" w:lineRule="auto"/>
              <w:ind w:left="-106"/>
              <w:jc w:val="both"/>
              <w:rPr>
                <w:rFonts w:ascii="Times New Roman" w:hAnsi="Times New Roman" w:cs="Times New Roman"/>
              </w:rPr>
            </w:pPr>
            <w:r w:rsidRPr="00FD4BD0">
              <w:rPr>
                <w:rFonts w:ascii="Times New Roman" w:hAnsi="Times New Roman" w:cs="Times New Roman"/>
              </w:rPr>
              <w:t>Patvirtint</w:t>
            </w:r>
            <w:r w:rsidR="00384C7E" w:rsidRPr="00FD4BD0">
              <w:rPr>
                <w:rFonts w:ascii="Times New Roman" w:hAnsi="Times New Roman" w:cs="Times New Roman"/>
              </w:rPr>
              <w:t xml:space="preserve">os </w:t>
            </w:r>
            <w:r w:rsidR="00384C7E" w:rsidRPr="00FD4BD0">
              <w:rPr>
                <w:rFonts w:ascii="Times New Roman" w:hAnsi="Times New Roman" w:cs="Times New Roman"/>
                <w:color w:val="000000"/>
                <w:shd w:val="clear" w:color="auto" w:fill="FFFFFF"/>
              </w:rPr>
              <w:t>kultūros įstaigų vadovų 2017 metų veiklos ataskaitos.</w:t>
            </w:r>
          </w:p>
        </w:tc>
      </w:tr>
      <w:tr w:rsidR="00831E77" w:rsidRPr="00FD4BD0" w:rsidTr="00A91D17">
        <w:trPr>
          <w:cantSplit/>
          <w:trHeight w:val="330"/>
        </w:trPr>
        <w:tc>
          <w:tcPr>
            <w:tcW w:w="1000" w:type="dxa"/>
          </w:tcPr>
          <w:p w:rsidR="00831E77" w:rsidRPr="00FD4BD0" w:rsidRDefault="00831E77" w:rsidP="001E5DCF">
            <w:pPr>
              <w:spacing w:after="0"/>
            </w:pPr>
            <w:r w:rsidRPr="00FD4BD0">
              <w:rPr>
                <w:rFonts w:ascii="Times New Roman" w:eastAsia="Times New Roman" w:hAnsi="Times New Roman" w:cs="Times New Roman"/>
                <w:lang w:eastAsia="lt-LT"/>
              </w:rPr>
              <w:t>T11-146</w:t>
            </w:r>
          </w:p>
        </w:tc>
        <w:tc>
          <w:tcPr>
            <w:tcW w:w="4394" w:type="dxa"/>
          </w:tcPr>
          <w:p w:rsidR="00831E77"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Klaipėdos rajono turizmo informacijos centro direktorės 2017 metų veiklos ataskaitos tvirtinimo.</w:t>
            </w:r>
          </w:p>
        </w:tc>
        <w:tc>
          <w:tcPr>
            <w:tcW w:w="4394" w:type="dxa"/>
            <w:vAlign w:val="center"/>
          </w:tcPr>
          <w:p w:rsidR="00831E77" w:rsidRPr="00FD4BD0" w:rsidRDefault="00BF782D" w:rsidP="00BA6D0C">
            <w:pPr>
              <w:tabs>
                <w:tab w:val="right" w:pos="1134"/>
              </w:tabs>
              <w:spacing w:after="0" w:line="240" w:lineRule="auto"/>
              <w:ind w:left="-106"/>
              <w:jc w:val="both"/>
              <w:rPr>
                <w:rFonts w:ascii="Times New Roman" w:hAnsi="Times New Roman" w:cs="Times New Roman"/>
              </w:rPr>
            </w:pPr>
            <w:r w:rsidRPr="00FD4BD0">
              <w:rPr>
                <w:rFonts w:ascii="Times New Roman" w:hAnsi="Times New Roman" w:cs="Times New Roman"/>
              </w:rPr>
              <w:t>Patvirtinta</w:t>
            </w:r>
            <w:r w:rsidR="00384C7E" w:rsidRPr="00FD4BD0">
              <w:rPr>
                <w:rFonts w:ascii="Times New Roman" w:hAnsi="Times New Roman" w:cs="Times New Roman"/>
                <w:color w:val="000000"/>
                <w:shd w:val="clear" w:color="auto" w:fill="FFFFFF"/>
              </w:rPr>
              <w:t xml:space="preserve"> Klaipėdos rajono turizmo informacijos centro direktorės 2017 metų veiklos ataskaita.</w:t>
            </w:r>
          </w:p>
        </w:tc>
      </w:tr>
      <w:tr w:rsidR="00831E77" w:rsidRPr="00FD4BD0" w:rsidTr="00A91D17">
        <w:trPr>
          <w:cantSplit/>
          <w:trHeight w:val="330"/>
        </w:trPr>
        <w:tc>
          <w:tcPr>
            <w:tcW w:w="1000" w:type="dxa"/>
          </w:tcPr>
          <w:p w:rsidR="00831E77" w:rsidRPr="00FD4BD0" w:rsidRDefault="00831E77" w:rsidP="00724F7A">
            <w:pPr>
              <w:spacing w:after="0" w:line="240" w:lineRule="auto"/>
            </w:pPr>
            <w:r w:rsidRPr="00FD4BD0">
              <w:rPr>
                <w:rFonts w:ascii="Times New Roman" w:eastAsia="Times New Roman" w:hAnsi="Times New Roman" w:cs="Times New Roman"/>
                <w:lang w:eastAsia="lt-LT"/>
              </w:rPr>
              <w:t>T11-147</w:t>
            </w:r>
          </w:p>
        </w:tc>
        <w:tc>
          <w:tcPr>
            <w:tcW w:w="4394" w:type="dxa"/>
          </w:tcPr>
          <w:p w:rsidR="00831E77" w:rsidRPr="00FD4BD0" w:rsidRDefault="00831E77" w:rsidP="00BA6D0C">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Klaipėdos rajono savivaldybės tarybos 2016 m. sausio 28 d. sprendimo Nr. T11-9 „Dėl Klaipėdos rajono smulkiojo ir vidutinio verslo plėtros programos nuostatų tvirtinimo“ pakeitimo. </w:t>
            </w:r>
          </w:p>
        </w:tc>
        <w:tc>
          <w:tcPr>
            <w:tcW w:w="4394" w:type="dxa"/>
            <w:vAlign w:val="center"/>
          </w:tcPr>
          <w:p w:rsidR="00831E77" w:rsidRPr="00FD4BD0" w:rsidRDefault="00BF782D" w:rsidP="00BA6D0C">
            <w:pPr>
              <w:pStyle w:val="Pagrindiniotekstotrauka"/>
              <w:tabs>
                <w:tab w:val="left" w:pos="1418"/>
              </w:tabs>
              <w:ind w:left="-106" w:firstLine="0"/>
              <w:contextualSpacing/>
              <w:rPr>
                <w:sz w:val="22"/>
                <w:szCs w:val="22"/>
              </w:rPr>
            </w:pPr>
            <w:r w:rsidRPr="00FD4BD0">
              <w:rPr>
                <w:sz w:val="22"/>
                <w:szCs w:val="22"/>
              </w:rPr>
              <w:t>Pakeisti Klaipėdos rajono savivaldybės smulkiojo ir vidutinio verslo plėtros programos nuostat</w:t>
            </w:r>
            <w:r w:rsidR="00384C7E" w:rsidRPr="00FD4BD0">
              <w:rPr>
                <w:sz w:val="22"/>
                <w:szCs w:val="22"/>
              </w:rPr>
              <w:t>ai kuriais vadovaujantis</w:t>
            </w:r>
            <w:r w:rsidRPr="00FD4BD0">
              <w:rPr>
                <w:rFonts w:eastAsia="Calibri"/>
                <w:iCs/>
                <w:color w:val="000000"/>
                <w:sz w:val="22"/>
                <w:szCs w:val="22"/>
              </w:rPr>
              <w:t xml:space="preserve"> </w:t>
            </w:r>
            <w:r w:rsidRPr="00FD4BD0">
              <w:rPr>
                <w:sz w:val="22"/>
                <w:szCs w:val="22"/>
              </w:rPr>
              <w:t>bus supaprastinta</w:t>
            </w:r>
            <w:r w:rsidR="004768CC" w:rsidRPr="00FD4BD0">
              <w:rPr>
                <w:sz w:val="22"/>
                <w:szCs w:val="22"/>
              </w:rPr>
              <w:t>s</w:t>
            </w:r>
            <w:r w:rsidRPr="00FD4BD0">
              <w:rPr>
                <w:sz w:val="22"/>
                <w:szCs w:val="22"/>
              </w:rPr>
              <w:t xml:space="preserve"> dokumentų priėmimo procesas, suteikiama galimybė Komisijos nariams </w:t>
            </w:r>
            <w:r w:rsidRPr="00FD4BD0">
              <w:rPr>
                <w:color w:val="000000"/>
                <w:sz w:val="22"/>
                <w:szCs w:val="22"/>
              </w:rPr>
              <w:t>dalyvauti posėdžiuose nuotoliniu būdu ir praplėstos</w:t>
            </w:r>
            <w:r w:rsidRPr="00FD4BD0">
              <w:rPr>
                <w:sz w:val="22"/>
                <w:szCs w:val="22"/>
              </w:rPr>
              <w:t xml:space="preserve"> Programai numatytų lėšų panaudojimo kryptys. </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lastRenderedPageBreak/>
              <w:t>T11-148</w:t>
            </w:r>
          </w:p>
        </w:tc>
        <w:tc>
          <w:tcPr>
            <w:tcW w:w="4394" w:type="dxa"/>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bookmarkStart w:id="3" w:name="_Hlk509411585"/>
            <w:r w:rsidRPr="00FD4BD0">
              <w:rPr>
                <w:rFonts w:ascii="Times New Roman" w:hAnsi="Times New Roman" w:cs="Times New Roman"/>
                <w:color w:val="000000"/>
                <w:shd w:val="clear" w:color="auto" w:fill="FFFFFF"/>
              </w:rPr>
              <w:t>Dėl Klaipėdos rajono savivaldybės tarybos 2016 m. rugpjūčio 25 d. sprendimo Nr. T11-300 „Dėl pritarimo teikti projekto „Priekulės socialinių paslaugų centro infrastruktūros plėtra“ paraišką“ pakeitimo.</w:t>
            </w:r>
            <w:bookmarkEnd w:id="3"/>
          </w:p>
        </w:tc>
        <w:tc>
          <w:tcPr>
            <w:tcW w:w="4394" w:type="dxa"/>
            <w:vAlign w:val="center"/>
          </w:tcPr>
          <w:p w:rsidR="00CB2BB5" w:rsidRPr="00FD4BD0" w:rsidRDefault="00CB2BB5" w:rsidP="00CB2BB5">
            <w:pPr>
              <w:tabs>
                <w:tab w:val="left" w:pos="540"/>
                <w:tab w:val="right" w:pos="1440"/>
              </w:tabs>
              <w:spacing w:after="0" w:line="240" w:lineRule="auto"/>
              <w:ind w:left="-106"/>
              <w:jc w:val="both"/>
              <w:rPr>
                <w:rFonts w:ascii="Times New Roman" w:hAnsi="Times New Roman" w:cs="Times New Roman"/>
              </w:rPr>
            </w:pPr>
            <w:r w:rsidRPr="00FD4BD0">
              <w:rPr>
                <w:rFonts w:ascii="Times New Roman" w:hAnsi="Times New Roman" w:cs="Times New Roman"/>
              </w:rPr>
              <w:t xml:space="preserve">Pakeistas Klaipėdos rajono savivaldybės tarybos 2016 m. rugpjūčio 25 d. sprendimo Nr. T11-300 „Dėl pritarimo teikti projekto „Priekulės socialinių paslaugų centro infrastruktūros plėtra“ paraišką“ 2 punktas, kuriame numatyta projekto finansavimui skirti įnašą - Klaipėdos rajono savivaldybės lėšomis finansuoti ne mažiau kaip 15 proc. visų tinkamų finansuoti projekto išlaidų </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T11-149</w:t>
            </w:r>
          </w:p>
        </w:tc>
        <w:tc>
          <w:tcPr>
            <w:tcW w:w="4394" w:type="dxa"/>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Klaipėdos rajono savivaldybės tarybos 2017 m. sausio 26 d. sprendimo Nr. T11-9 „Dėl Klaipėdos rajono savivaldybės biudžetinės įstaigos sporto centro teikiamų atlygintinų paslaugų kainų nustatymo“ pakeitimo.</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2BE49F8" wp14:editId="292878E6">
                      <wp:simplePos x="0" y="0"/>
                      <wp:positionH relativeFrom="column">
                        <wp:posOffset>4343400</wp:posOffset>
                      </wp:positionH>
                      <wp:positionV relativeFrom="paragraph">
                        <wp:posOffset>-3649980</wp:posOffset>
                      </wp:positionV>
                      <wp:extent cx="1600200" cy="457200"/>
                      <wp:effectExtent l="0" t="0" r="19050" b="1905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FFFFFF"/>
                                </a:solidFill>
                                <a:miter lim="800000"/>
                                <a:headEnd/>
                                <a:tailEnd/>
                              </a:ln>
                            </wps:spPr>
                            <wps:txbx>
                              <w:txbxContent>
                                <w:p w:rsidR="00CB2BB5" w:rsidRDefault="00CB2BB5" w:rsidP="00BF782D">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E49F8" id="_x0000_t202" coordsize="21600,21600" o:spt="202" path="m,l,21600r21600,l21600,xe">
                      <v:stroke joinstyle="miter"/>
                      <v:path gradientshapeok="t" o:connecttype="rect"/>
                    </v:shapetype>
                    <v:shape id="Teksto laukas 1" o:spid="_x0000_s1026" type="#_x0000_t202" style="position:absolute;left:0;text-align:left;margin-left:342pt;margin-top:-28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MlKAIAAFUEAAAOAAAAZHJzL2Uyb0RvYy54bWysVNuO2yAQfa/Uf0C8N3aiZLtrrbPaZpuq&#10;0vYi7fYDMMY2CjAUSOz06ztANo3al6oqD2jwDIeZc2Z8ezdpRQ7CeQmmpvNZSYkwHFpp+pp+e96+&#10;uabEB2ZapsCImh6Fp3fr169uR1uJBQygWuEIghhfjbamQwi2KgrPB6GZn4EVBp0dOM0CHl1ftI6N&#10;iK5VsSjLq2IE11oHXHiPXx+yk64TftcJHr50nReBqJpibiHtLu1N3Iv1Lat6x+wg+SkN9g9ZaCYN&#10;PnqGemCBkb2Tf0BpyR146MKMgy6g6yQXqQasZl7+Vs3TwKxItSA53p5p8v8Pln8+fHVEtqgdJYZp&#10;lOhZ7HwAoth+xzyZR4pG6yuMfLIYG6Z3MMXwWK63j8B3nhjYDMz04t45GAfBWkwx3SwurmYcH0Ga&#10;8RO0+BbbB0hAU+d0BERGCKKjVMezPGIKhMcnr8oSNaeEo2+5ehttTK5g1ctt63z4IECTaNTUofwJ&#10;nR0efcihLyEpe1Cy3Uql0sH1zUY5cmDYKtu0Tuj+MkwZMtb0ZrVYZQIuff7vILQM2PNK6ppel3Hl&#10;Loy0vTdt6sjApMo2VqcMFhl5jNRlEsPUTCddGmiPyKiD3Ns4i2gM4H5QMmJf19R/3zMnKFEfDapy&#10;M18u4yCkQyKREnfpaS49zHCEqmmgJJubkIdnb53sB3wp94GBe1Syk4nkmGrO6pQ39m6S6TRncTgu&#10;zynq199g/RMAAP//AwBQSwMEFAAGAAgAAAAhAEKKx4DhAAAADQEAAA8AAABkcnMvZG93bnJldi54&#10;bWxMj8FOwzAQRO9I/IO1SFxQaxNKmoY4VVWBOLdw4eYm2yQiXiex26R8PdsTHHd2NDMvW0+2FWcc&#10;fONIw+NcgUAqXNlQpeHz422WgPDBUGlaR6jhgh7W+e1NZtLSjbTD8z5UgkPIp0ZDHUKXSumLGq3x&#10;c9ch8e/oBmsCn0Mly8GMHG5bGSkVS2sa4obadLitsfjen6wGN75erMNeRQ9fP/Z9u+l3x6jX+v5u&#10;2ryACDiFPzNc5/N0yHnTwZ2o9KLVECcLZgkaZs/LBUOwZfUUs3S4SipKQOaZ/E+R/wIAAP//AwBQ&#10;SwECLQAUAAYACAAAACEAtoM4kv4AAADhAQAAEwAAAAAAAAAAAAAAAAAAAAAAW0NvbnRlbnRfVHlw&#10;ZXNdLnhtbFBLAQItABQABgAIAAAAIQA4/SH/1gAAAJQBAAALAAAAAAAAAAAAAAAAAC8BAABfcmVs&#10;cy8ucmVsc1BLAQItABQABgAIAAAAIQDbHtMlKAIAAFUEAAAOAAAAAAAAAAAAAAAAAC4CAABkcnMv&#10;ZTJvRG9jLnhtbFBLAQItABQABgAIAAAAIQBCiseA4QAAAA0BAAAPAAAAAAAAAAAAAAAAAIIEAABk&#10;cnMvZG93bnJldi54bWxQSwUGAAAAAAQABADzAAAAkAUAAAAA&#10;" strokecolor="white">
                      <v:textbox>
                        <w:txbxContent>
                          <w:p w:rsidR="00CB2BB5" w:rsidRDefault="00CB2BB5" w:rsidP="00BF782D">
                            <w:pPr>
                              <w:rPr>
                                <w:color w:val="FFFFFF"/>
                              </w:rPr>
                            </w:pPr>
                          </w:p>
                        </w:txbxContent>
                      </v:textbox>
                    </v:shape>
                  </w:pict>
                </mc:Fallback>
              </mc:AlternateContent>
            </w:r>
            <w:r w:rsidRPr="00FD4BD0">
              <w:rPr>
                <w:rFonts w:ascii="Times New Roman" w:hAnsi="Times New Roman" w:cs="Times New Roman"/>
              </w:rPr>
              <w:t>Papildytas biudžetinės įstaigos Sporto centro teikiamų atlygintinų paslaugų sąrašas, kuriame nustatytas t</w:t>
            </w:r>
            <w:r w:rsidRPr="00FD4BD0">
              <w:rPr>
                <w:rFonts w:ascii="Times New Roman" w:eastAsia="Times New Roman" w:hAnsi="Times New Roman" w:cs="Times New Roman"/>
              </w:rPr>
              <w:t>eniso aikštyno nuomos mokestis.</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T11-150</w:t>
            </w:r>
          </w:p>
        </w:tc>
        <w:tc>
          <w:tcPr>
            <w:tcW w:w="4394" w:type="dxa"/>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Klaipėdos rajono savivaldybės teritorijoje esančių sporto aikštelių atnaujinimo 2018-2020 metų programos patvirtinimo.</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color w:val="000000"/>
              </w:rPr>
            </w:pPr>
            <w:r w:rsidRPr="00FD4BD0">
              <w:rPr>
                <w:rFonts w:ascii="Times New Roman" w:eastAsia="Times New Roman" w:hAnsi="Times New Roman" w:cs="Times New Roman"/>
                <w:color w:val="000000"/>
              </w:rPr>
              <w:t xml:space="preserve">Patvirtinta Klaipėdos rajono savivaldybės teritorijoje esančių sporto aikštelių atnaujinimo 2018–2020 metų programa. </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T11-151</w:t>
            </w:r>
          </w:p>
        </w:tc>
        <w:tc>
          <w:tcPr>
            <w:tcW w:w="4394" w:type="dxa"/>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socialinių paslaugų įstaigų vadovų 2017 metų veiklos ataskaitų tvirtinimo.</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rPr>
              <w:t xml:space="preserve">Patvirtintos </w:t>
            </w:r>
            <w:r w:rsidRPr="00FD4BD0">
              <w:rPr>
                <w:rFonts w:ascii="Times New Roman" w:hAnsi="Times New Roman" w:cs="Times New Roman"/>
                <w:color w:val="000000"/>
                <w:shd w:val="clear" w:color="auto" w:fill="FFFFFF"/>
              </w:rPr>
              <w:t xml:space="preserve">socialinių paslaugų įstaigų vadovų 2017 metų veiklos ataskaitos. </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T11-152</w:t>
            </w:r>
          </w:p>
        </w:tc>
        <w:tc>
          <w:tcPr>
            <w:tcW w:w="4394" w:type="dxa"/>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bookmarkStart w:id="4" w:name="_Hlk509404875"/>
            <w:r w:rsidRPr="00FD4BD0">
              <w:rPr>
                <w:rFonts w:ascii="Times New Roman" w:hAnsi="Times New Roman" w:cs="Times New Roman"/>
                <w:color w:val="000000"/>
                <w:shd w:val="clear" w:color="auto" w:fill="FFFFFF"/>
              </w:rPr>
              <w:t xml:space="preserve">Dėl </w:t>
            </w:r>
            <w:proofErr w:type="spellStart"/>
            <w:r w:rsidRPr="00FD4BD0">
              <w:rPr>
                <w:rFonts w:ascii="Times New Roman" w:hAnsi="Times New Roman" w:cs="Times New Roman"/>
                <w:color w:val="000000"/>
                <w:shd w:val="clear" w:color="auto" w:fill="FFFFFF"/>
              </w:rPr>
              <w:t>Gribžinių</w:t>
            </w:r>
            <w:proofErr w:type="spellEnd"/>
            <w:r w:rsidRPr="00FD4BD0">
              <w:rPr>
                <w:rFonts w:ascii="Times New Roman" w:hAnsi="Times New Roman" w:cs="Times New Roman"/>
                <w:color w:val="000000"/>
                <w:shd w:val="clear" w:color="auto" w:fill="FFFFFF"/>
              </w:rPr>
              <w:t xml:space="preserve"> kaimo Kretingos Plento gatvės geografinių charakteristikų keitimo.</w:t>
            </w:r>
            <w:bookmarkEnd w:id="4"/>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rPr>
              <w:t xml:space="preserve">Pakeistos Kretingos Plento gatvės geografinės charakteristikos </w:t>
            </w:r>
            <w:proofErr w:type="spellStart"/>
            <w:r w:rsidRPr="00FD4BD0">
              <w:rPr>
                <w:rFonts w:ascii="Times New Roman" w:hAnsi="Times New Roman" w:cs="Times New Roman"/>
              </w:rPr>
              <w:t>Gribžinių</w:t>
            </w:r>
            <w:proofErr w:type="spellEnd"/>
            <w:r w:rsidRPr="00FD4BD0">
              <w:rPr>
                <w:rFonts w:ascii="Times New Roman" w:hAnsi="Times New Roman" w:cs="Times New Roman"/>
              </w:rPr>
              <w:t xml:space="preserve"> kaime.</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T11-153</w:t>
            </w:r>
          </w:p>
        </w:tc>
        <w:tc>
          <w:tcPr>
            <w:tcW w:w="4394" w:type="dxa"/>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Kretingos Plento gatvės pavadinimo suteikimo ir </w:t>
            </w:r>
            <w:proofErr w:type="spellStart"/>
            <w:r w:rsidRPr="00FD4BD0">
              <w:rPr>
                <w:rFonts w:ascii="Times New Roman" w:hAnsi="Times New Roman" w:cs="Times New Roman"/>
                <w:color w:val="000000"/>
                <w:shd w:val="clear" w:color="auto" w:fill="FFFFFF"/>
              </w:rPr>
              <w:t>Vaitelių</w:t>
            </w:r>
            <w:proofErr w:type="spellEnd"/>
            <w:r w:rsidRPr="00FD4BD0">
              <w:rPr>
                <w:rFonts w:ascii="Times New Roman" w:hAnsi="Times New Roman" w:cs="Times New Roman"/>
                <w:color w:val="000000"/>
                <w:shd w:val="clear" w:color="auto" w:fill="FFFFFF"/>
              </w:rPr>
              <w:t xml:space="preserve"> gatvės geografinių charakteristikų keitimo </w:t>
            </w:r>
            <w:proofErr w:type="spellStart"/>
            <w:r w:rsidRPr="00FD4BD0">
              <w:rPr>
                <w:rFonts w:ascii="Times New Roman" w:hAnsi="Times New Roman" w:cs="Times New Roman"/>
                <w:color w:val="000000"/>
                <w:shd w:val="clear" w:color="auto" w:fill="FFFFFF"/>
              </w:rPr>
              <w:t>Vaitelių</w:t>
            </w:r>
            <w:proofErr w:type="spellEnd"/>
            <w:r w:rsidRPr="00FD4BD0">
              <w:rPr>
                <w:rFonts w:ascii="Times New Roman" w:hAnsi="Times New Roman" w:cs="Times New Roman"/>
                <w:color w:val="000000"/>
                <w:shd w:val="clear" w:color="auto" w:fill="FFFFFF"/>
              </w:rPr>
              <w:t xml:space="preserve"> kaime. </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rPr>
              <w:t xml:space="preserve">Suteiktas Kretingos Plento gatvės pavadinimas bei pakeistos </w:t>
            </w:r>
            <w:proofErr w:type="spellStart"/>
            <w:r w:rsidRPr="00FD4BD0">
              <w:rPr>
                <w:rFonts w:ascii="Times New Roman" w:hAnsi="Times New Roman" w:cs="Times New Roman"/>
              </w:rPr>
              <w:t>Vaitelių</w:t>
            </w:r>
            <w:proofErr w:type="spellEnd"/>
            <w:r w:rsidRPr="00FD4BD0">
              <w:rPr>
                <w:rFonts w:ascii="Times New Roman" w:hAnsi="Times New Roman" w:cs="Times New Roman"/>
              </w:rPr>
              <w:t xml:space="preserve"> gatvės geografinės charakteristikos</w:t>
            </w:r>
            <w:r w:rsidRPr="00FD4BD0">
              <w:rPr>
                <w:rFonts w:ascii="Times New Roman" w:hAnsi="Times New Roman" w:cs="Times New Roman"/>
                <w:color w:val="548DD4"/>
              </w:rPr>
              <w:t xml:space="preserve"> </w:t>
            </w:r>
            <w:proofErr w:type="spellStart"/>
            <w:r w:rsidRPr="00FD4BD0">
              <w:rPr>
                <w:rFonts w:ascii="Times New Roman" w:hAnsi="Times New Roman" w:cs="Times New Roman"/>
              </w:rPr>
              <w:t>Vaitelių</w:t>
            </w:r>
            <w:proofErr w:type="spellEnd"/>
            <w:r w:rsidRPr="00FD4BD0">
              <w:rPr>
                <w:rFonts w:ascii="Times New Roman" w:hAnsi="Times New Roman" w:cs="Times New Roman"/>
              </w:rPr>
              <w:t xml:space="preserve"> kaime, Dauparų-Kvietinių seniūnijoje.</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T11-154</w:t>
            </w:r>
          </w:p>
        </w:tc>
        <w:tc>
          <w:tcPr>
            <w:tcW w:w="4394" w:type="dxa"/>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Dauparų-Kvietinių seniūnijos Kuliškių kaimo Šviesiosios, Beržyno, Sandoros ir Inkilų gatvių priskyrimo Gargždų miestui.</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rPr>
              <w:t>Dauparų-Kvietinių seniūnijos Kuliškių kaimo Šviesiosios, Beržyno, Sandoros ir Inkilų gatvės priskirtos Gargždų miestui.</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T11-155</w:t>
            </w:r>
          </w:p>
        </w:tc>
        <w:tc>
          <w:tcPr>
            <w:tcW w:w="4394" w:type="dxa"/>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color w:val="000000"/>
                <w:shd w:val="clear" w:color="auto" w:fill="FFFFFF"/>
              </w:rPr>
              <w:t xml:space="preserve">Dėl </w:t>
            </w:r>
            <w:proofErr w:type="spellStart"/>
            <w:r w:rsidRPr="00FD4BD0">
              <w:rPr>
                <w:rFonts w:ascii="Times New Roman" w:hAnsi="Times New Roman" w:cs="Times New Roman"/>
                <w:color w:val="000000"/>
                <w:shd w:val="clear" w:color="auto" w:fill="FFFFFF"/>
              </w:rPr>
              <w:t>Bereniškės</w:t>
            </w:r>
            <w:proofErr w:type="spellEnd"/>
            <w:r w:rsidRPr="00FD4BD0">
              <w:rPr>
                <w:rFonts w:ascii="Times New Roman" w:hAnsi="Times New Roman" w:cs="Times New Roman"/>
                <w:color w:val="000000"/>
                <w:shd w:val="clear" w:color="auto" w:fill="FFFFFF"/>
              </w:rPr>
              <w:t xml:space="preserve"> ir Sodžiaus gatvių pavadinimų suteikimo Gargždų mieste.</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rPr>
              <w:t xml:space="preserve">Suteikti </w:t>
            </w:r>
            <w:proofErr w:type="spellStart"/>
            <w:r w:rsidRPr="00FD4BD0">
              <w:rPr>
                <w:rFonts w:ascii="Times New Roman" w:hAnsi="Times New Roman" w:cs="Times New Roman"/>
              </w:rPr>
              <w:t>Bereniškės</w:t>
            </w:r>
            <w:proofErr w:type="spellEnd"/>
            <w:r w:rsidRPr="00FD4BD0">
              <w:rPr>
                <w:rFonts w:ascii="Times New Roman" w:hAnsi="Times New Roman" w:cs="Times New Roman"/>
              </w:rPr>
              <w:t xml:space="preserve"> ir Sodžiaus gatvių pavadinimai</w:t>
            </w:r>
            <w:r w:rsidRPr="00FD4BD0">
              <w:rPr>
                <w:rFonts w:ascii="Times New Roman" w:hAnsi="Times New Roman" w:cs="Times New Roman"/>
                <w:color w:val="548DD4"/>
              </w:rPr>
              <w:t xml:space="preserve"> </w:t>
            </w:r>
            <w:r w:rsidRPr="00FD4BD0">
              <w:rPr>
                <w:rFonts w:ascii="Times New Roman" w:hAnsi="Times New Roman" w:cs="Times New Roman"/>
              </w:rPr>
              <w:t>Gargždų mieste.</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T11-156</w:t>
            </w:r>
          </w:p>
        </w:tc>
        <w:tc>
          <w:tcPr>
            <w:tcW w:w="4394" w:type="dxa"/>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Kuliškių kaimo </w:t>
            </w:r>
            <w:proofErr w:type="spellStart"/>
            <w:r w:rsidRPr="00FD4BD0">
              <w:rPr>
                <w:rFonts w:ascii="Times New Roman" w:hAnsi="Times New Roman" w:cs="Times New Roman"/>
                <w:color w:val="000000"/>
                <w:shd w:val="clear" w:color="auto" w:fill="FFFFFF"/>
              </w:rPr>
              <w:t>Bereniškės</w:t>
            </w:r>
            <w:proofErr w:type="spellEnd"/>
            <w:r w:rsidRPr="00FD4BD0">
              <w:rPr>
                <w:rFonts w:ascii="Times New Roman" w:hAnsi="Times New Roman" w:cs="Times New Roman"/>
                <w:color w:val="000000"/>
                <w:shd w:val="clear" w:color="auto" w:fill="FFFFFF"/>
              </w:rPr>
              <w:t xml:space="preserve"> ir Sodžiaus gatvių geografinių charakteristikų keitimo. </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rPr>
              <w:t xml:space="preserve">Pakeistos </w:t>
            </w:r>
            <w:proofErr w:type="spellStart"/>
            <w:r w:rsidRPr="00FD4BD0">
              <w:rPr>
                <w:rFonts w:ascii="Times New Roman" w:hAnsi="Times New Roman" w:cs="Times New Roman"/>
              </w:rPr>
              <w:t>Bereniškės</w:t>
            </w:r>
            <w:proofErr w:type="spellEnd"/>
            <w:r w:rsidRPr="00FD4BD0">
              <w:rPr>
                <w:rFonts w:ascii="Times New Roman" w:hAnsi="Times New Roman" w:cs="Times New Roman"/>
              </w:rPr>
              <w:t xml:space="preserve"> ir Sodžiaus gatvių geografinės charakteristikos Kuliškių kaime.</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T11-157</w:t>
            </w:r>
          </w:p>
        </w:tc>
        <w:tc>
          <w:tcPr>
            <w:tcW w:w="4394" w:type="dxa"/>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Dauparų-Kvietinių seniūnijos </w:t>
            </w:r>
            <w:proofErr w:type="spellStart"/>
            <w:r w:rsidRPr="00FD4BD0">
              <w:rPr>
                <w:rFonts w:ascii="Times New Roman" w:hAnsi="Times New Roman" w:cs="Times New Roman"/>
                <w:color w:val="000000"/>
                <w:shd w:val="clear" w:color="auto" w:fill="FFFFFF"/>
              </w:rPr>
              <w:t>Lėbartų</w:t>
            </w:r>
            <w:proofErr w:type="spellEnd"/>
            <w:r w:rsidRPr="00FD4BD0">
              <w:rPr>
                <w:rFonts w:ascii="Times New Roman" w:hAnsi="Times New Roman" w:cs="Times New Roman"/>
                <w:color w:val="000000"/>
                <w:shd w:val="clear" w:color="auto" w:fill="FFFFFF"/>
              </w:rPr>
              <w:t xml:space="preserve"> kaimo Rūtenių, </w:t>
            </w:r>
            <w:proofErr w:type="spellStart"/>
            <w:r w:rsidRPr="00FD4BD0">
              <w:rPr>
                <w:rFonts w:ascii="Times New Roman" w:hAnsi="Times New Roman" w:cs="Times New Roman"/>
                <w:color w:val="000000"/>
                <w:shd w:val="clear" w:color="auto" w:fill="FFFFFF"/>
              </w:rPr>
              <w:t>Lėbartų</w:t>
            </w:r>
            <w:proofErr w:type="spellEnd"/>
            <w:r w:rsidRPr="00FD4BD0">
              <w:rPr>
                <w:rFonts w:ascii="Times New Roman" w:hAnsi="Times New Roman" w:cs="Times New Roman"/>
                <w:color w:val="000000"/>
                <w:shd w:val="clear" w:color="auto" w:fill="FFFFFF"/>
              </w:rPr>
              <w:t xml:space="preserve"> ir Smilgų gatvių priskyrimo Gargždų miestui. </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rPr>
              <w:t xml:space="preserve">Dauparų-Kvietinių seniūnijos </w:t>
            </w:r>
            <w:proofErr w:type="spellStart"/>
            <w:r w:rsidRPr="00FD4BD0">
              <w:rPr>
                <w:rFonts w:ascii="Times New Roman" w:hAnsi="Times New Roman" w:cs="Times New Roman"/>
              </w:rPr>
              <w:t>Lėbartų</w:t>
            </w:r>
            <w:proofErr w:type="spellEnd"/>
            <w:r w:rsidRPr="00FD4BD0">
              <w:rPr>
                <w:rFonts w:ascii="Times New Roman" w:hAnsi="Times New Roman" w:cs="Times New Roman"/>
              </w:rPr>
              <w:t xml:space="preserve"> kaimo Rūtenių, </w:t>
            </w:r>
            <w:proofErr w:type="spellStart"/>
            <w:r w:rsidRPr="00FD4BD0">
              <w:rPr>
                <w:rFonts w:ascii="Times New Roman" w:hAnsi="Times New Roman" w:cs="Times New Roman"/>
              </w:rPr>
              <w:t>Lėbartų</w:t>
            </w:r>
            <w:proofErr w:type="spellEnd"/>
            <w:r w:rsidRPr="00FD4BD0">
              <w:rPr>
                <w:rFonts w:ascii="Times New Roman" w:hAnsi="Times New Roman" w:cs="Times New Roman"/>
              </w:rPr>
              <w:t xml:space="preserve"> ir Smilgų gatvės priskirtos Gargždų miestui.</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T11-158</w:t>
            </w:r>
          </w:p>
        </w:tc>
        <w:tc>
          <w:tcPr>
            <w:tcW w:w="4394" w:type="dxa"/>
          </w:tcPr>
          <w:p w:rsidR="00CB2BB5" w:rsidRPr="00FD4BD0" w:rsidRDefault="00CB2BB5" w:rsidP="00CB2BB5">
            <w:pPr>
              <w:spacing w:after="0" w:line="240" w:lineRule="auto"/>
              <w:ind w:left="-106"/>
              <w:jc w:val="both"/>
              <w:rPr>
                <w:rFonts w:ascii="Times New Roman" w:hAnsi="Times New Roman" w:cs="Times New Roman"/>
                <w:shd w:val="clear" w:color="auto" w:fill="FFFFFF"/>
              </w:rPr>
            </w:pPr>
            <w:r w:rsidRPr="00FD4BD0">
              <w:rPr>
                <w:rFonts w:ascii="Times New Roman" w:hAnsi="Times New Roman" w:cs="Times New Roman"/>
                <w:shd w:val="clear" w:color="auto" w:fill="FFFFFF"/>
              </w:rPr>
              <w:t>Dėl Dauparų-Kvietinių seniūnijos Laugalių kaimo Pavasario, Vasaros, Žiemos, Ramiosios ir Vakaro gatvių priskyrimo Gargždų miestui.</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rPr>
              <w:t>Dauparų-Kvietinių seniūnijos Laugalių kaimo Pavasario, Vasaros, Žiemos, Ramioji ir Vakaro gatvės priskirtos Gargždų miestui.</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T11-159</w:t>
            </w:r>
          </w:p>
        </w:tc>
        <w:tc>
          <w:tcPr>
            <w:tcW w:w="4394" w:type="dxa"/>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Gargždų miesto Klaipėdos gatvės geografinių charakteristikų keitimo. </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rPr>
              <w:t>Pakeistos Klaipėdos gatvės geografinės charakteristikos Gargždų mieste.</w:t>
            </w:r>
          </w:p>
        </w:tc>
      </w:tr>
      <w:tr w:rsidR="00CB2BB5" w:rsidRPr="00FD4BD0" w:rsidTr="00237DCA">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T11-160</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w:t>
            </w:r>
            <w:proofErr w:type="spellStart"/>
            <w:r w:rsidRPr="00FD4BD0">
              <w:rPr>
                <w:rFonts w:ascii="Times New Roman" w:hAnsi="Times New Roman" w:cs="Times New Roman"/>
                <w:color w:val="000000"/>
                <w:shd w:val="clear" w:color="auto" w:fill="FFFFFF"/>
              </w:rPr>
              <w:t>Šlapšilės</w:t>
            </w:r>
            <w:proofErr w:type="spellEnd"/>
            <w:r w:rsidRPr="00FD4BD0">
              <w:rPr>
                <w:rFonts w:ascii="Times New Roman" w:hAnsi="Times New Roman" w:cs="Times New Roman"/>
                <w:color w:val="000000"/>
                <w:shd w:val="clear" w:color="auto" w:fill="FFFFFF"/>
              </w:rPr>
              <w:t xml:space="preserve"> kaimo </w:t>
            </w:r>
            <w:proofErr w:type="spellStart"/>
            <w:r w:rsidRPr="00FD4BD0">
              <w:rPr>
                <w:rFonts w:ascii="Times New Roman" w:hAnsi="Times New Roman" w:cs="Times New Roman"/>
                <w:color w:val="000000"/>
                <w:shd w:val="clear" w:color="auto" w:fill="FFFFFF"/>
              </w:rPr>
              <w:t>Šlapšilės</w:t>
            </w:r>
            <w:proofErr w:type="spellEnd"/>
            <w:r w:rsidRPr="00FD4BD0">
              <w:rPr>
                <w:rFonts w:ascii="Times New Roman" w:hAnsi="Times New Roman" w:cs="Times New Roman"/>
                <w:color w:val="000000"/>
                <w:shd w:val="clear" w:color="auto" w:fill="FFFFFF"/>
              </w:rPr>
              <w:t xml:space="preserve"> gatvės geografinių charakteristikų keitimo.</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rPr>
            </w:pPr>
            <w:r w:rsidRPr="00FD4BD0">
              <w:rPr>
                <w:rFonts w:ascii="Times New Roman" w:hAnsi="Times New Roman" w:cs="Times New Roman"/>
              </w:rPr>
              <w:t xml:space="preserve">Pakeistos </w:t>
            </w:r>
            <w:proofErr w:type="spellStart"/>
            <w:r w:rsidRPr="00FD4BD0">
              <w:rPr>
                <w:rFonts w:ascii="Times New Roman" w:hAnsi="Times New Roman" w:cs="Times New Roman"/>
              </w:rPr>
              <w:t>Šlapšilės</w:t>
            </w:r>
            <w:proofErr w:type="spellEnd"/>
            <w:r w:rsidRPr="00FD4BD0">
              <w:rPr>
                <w:rFonts w:ascii="Times New Roman" w:hAnsi="Times New Roman" w:cs="Times New Roman"/>
              </w:rPr>
              <w:t xml:space="preserve"> gatvės geografinės charakteristikos </w:t>
            </w:r>
            <w:proofErr w:type="spellStart"/>
            <w:r w:rsidRPr="00FD4BD0">
              <w:rPr>
                <w:rFonts w:ascii="Times New Roman" w:hAnsi="Times New Roman" w:cs="Times New Roman"/>
              </w:rPr>
              <w:t>Šlapšilės</w:t>
            </w:r>
            <w:proofErr w:type="spellEnd"/>
            <w:r w:rsidRPr="00FD4BD0">
              <w:rPr>
                <w:rFonts w:ascii="Times New Roman" w:hAnsi="Times New Roman" w:cs="Times New Roman"/>
              </w:rPr>
              <w:t xml:space="preserve"> kaime</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T11-161</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AB „Klaipėdos vanduo“ akcijų pirkimo, apmokant piniginiu įnašu. </w:t>
            </w:r>
          </w:p>
        </w:tc>
        <w:tc>
          <w:tcPr>
            <w:tcW w:w="4394" w:type="dxa"/>
            <w:vAlign w:val="center"/>
          </w:tcPr>
          <w:p w:rsidR="00CB2BB5" w:rsidRPr="00FD4BD0" w:rsidRDefault="00CB2BB5" w:rsidP="00CB2BB5">
            <w:pPr>
              <w:tabs>
                <w:tab w:val="right" w:pos="9540"/>
              </w:tabs>
              <w:spacing w:after="0" w:line="240" w:lineRule="auto"/>
              <w:ind w:left="-106"/>
              <w:jc w:val="both"/>
              <w:rPr>
                <w:rFonts w:ascii="Times New Roman" w:hAnsi="Times New Roman" w:cs="Times New Roman"/>
              </w:rPr>
            </w:pPr>
            <w:r w:rsidRPr="00FD4BD0">
              <w:rPr>
                <w:rFonts w:ascii="Times New Roman" w:hAnsi="Times New Roman" w:cs="Times New Roman"/>
              </w:rPr>
              <w:t>Pritarta investuoti į AB „Klaipėdos vanduo“ Klaipėdos rajono savivaldybės piniginį įnašą 167 620,48 Eur, už 5788 paprastųjų vardinių AB „Klaipėdos vanduo“ 28,96 Eur nominalios vertės akcijų, didinant bendrovės įstatinį kapitalą.</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T11-162</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pastato, Naujoji g. 5, Priekulėje, perdavimo valdyti patikėjimo teise Savivaldybės administracijai. </w:t>
            </w:r>
          </w:p>
        </w:tc>
        <w:tc>
          <w:tcPr>
            <w:tcW w:w="4394" w:type="dxa"/>
            <w:vAlign w:val="center"/>
          </w:tcPr>
          <w:p w:rsidR="00CB2BB5" w:rsidRPr="00FD4BD0" w:rsidRDefault="00CB2BB5" w:rsidP="00CB2BB5">
            <w:pPr>
              <w:tabs>
                <w:tab w:val="right" w:pos="9639"/>
              </w:tabs>
              <w:spacing w:after="0" w:line="240" w:lineRule="auto"/>
              <w:ind w:left="-106"/>
              <w:jc w:val="both"/>
              <w:rPr>
                <w:rFonts w:ascii="Times New Roman" w:hAnsi="Times New Roman" w:cs="Times New Roman"/>
              </w:rPr>
            </w:pPr>
            <w:r w:rsidRPr="00FD4BD0">
              <w:rPr>
                <w:rFonts w:ascii="Times New Roman" w:eastAsia="Times New Roman" w:hAnsi="Times New Roman" w:cs="Times New Roman"/>
                <w:color w:val="000000"/>
              </w:rPr>
              <w:t>Pritarta perduoti Klaipėdos rajono savivaldybės administracijai patikėjimo teise valdyti 490,36 kv. m ploto ambulatorijos pastatą, esantį Naujoji g. 5, Priekulėje.</w:t>
            </w:r>
          </w:p>
        </w:tc>
      </w:tr>
      <w:tr w:rsidR="00CB2BB5" w:rsidRPr="00FD4BD0" w:rsidTr="00A91D17">
        <w:trPr>
          <w:cantSplit/>
          <w:trHeight w:val="330"/>
        </w:trPr>
        <w:tc>
          <w:tcPr>
            <w:tcW w:w="1000" w:type="dxa"/>
          </w:tcPr>
          <w:p w:rsidR="00CB2BB5" w:rsidRPr="00DC01C9" w:rsidRDefault="00CB2BB5" w:rsidP="00CB2BB5">
            <w:pPr>
              <w:spacing w:after="0" w:line="240" w:lineRule="auto"/>
              <w:rPr>
                <w:highlight w:val="lightGray"/>
              </w:rPr>
            </w:pPr>
            <w:r w:rsidRPr="00CB2BB5">
              <w:rPr>
                <w:rFonts w:ascii="Times New Roman" w:eastAsia="Times New Roman" w:hAnsi="Times New Roman" w:cs="Times New Roman"/>
                <w:lang w:eastAsia="lt-LT"/>
              </w:rPr>
              <w:t>T11-163</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bookmarkStart w:id="5" w:name="_Hlk509395485"/>
            <w:r w:rsidRPr="00FD4BD0">
              <w:rPr>
                <w:rFonts w:ascii="Times New Roman" w:hAnsi="Times New Roman" w:cs="Times New Roman"/>
                <w:color w:val="000000"/>
                <w:shd w:val="clear" w:color="auto" w:fill="FFFFFF"/>
              </w:rPr>
              <w:t xml:space="preserve">Dėl turto perdavimo Klaipėdos rajono paramos šeimai centrui valdyti patikėjimo teise ir panaudos pagrindais. </w:t>
            </w:r>
            <w:bookmarkEnd w:id="5"/>
          </w:p>
        </w:tc>
        <w:tc>
          <w:tcPr>
            <w:tcW w:w="4394" w:type="dxa"/>
            <w:vAlign w:val="center"/>
          </w:tcPr>
          <w:p w:rsidR="00CB2BB5" w:rsidRPr="00FD4BD0" w:rsidRDefault="00CB2BB5" w:rsidP="00CB2BB5">
            <w:pPr>
              <w:spacing w:after="0" w:line="240" w:lineRule="auto"/>
              <w:ind w:left="-106"/>
              <w:jc w:val="both"/>
              <w:rPr>
                <w:rFonts w:ascii="Times New Roman" w:eastAsia="Times New Roman" w:hAnsi="Times New Roman" w:cs="Times New Roman"/>
              </w:rPr>
            </w:pPr>
            <w:r w:rsidRPr="00FD4BD0">
              <w:rPr>
                <w:rFonts w:ascii="Times New Roman" w:eastAsia="Times New Roman" w:hAnsi="Times New Roman" w:cs="Times New Roman"/>
              </w:rPr>
              <w:t>Pritarta Klaipėdos rajono paramos šeimai centrui perduoti Klaipėdos rajono savivaldybės turtą (seniūnijų automobilius ir kompiuterinę techniką) patikėjimo teise valdyti ir naudoti panaudos pagrindais.</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lastRenderedPageBreak/>
              <w:t>T11-164</w:t>
            </w:r>
          </w:p>
        </w:tc>
        <w:tc>
          <w:tcPr>
            <w:tcW w:w="4394" w:type="dxa"/>
            <w:vAlign w:val="center"/>
          </w:tcPr>
          <w:p w:rsidR="00CB2BB5" w:rsidRPr="00A91D17" w:rsidRDefault="00CB2BB5" w:rsidP="00CB2BB5">
            <w:pPr>
              <w:spacing w:after="0" w:line="240" w:lineRule="auto"/>
              <w:ind w:left="-106"/>
              <w:jc w:val="both"/>
              <w:rPr>
                <w:rFonts w:ascii="Times New Roman" w:hAnsi="Times New Roman" w:cs="Times New Roman"/>
              </w:rPr>
            </w:pPr>
            <w:r w:rsidRPr="00A91D17">
              <w:rPr>
                <w:rFonts w:ascii="Times New Roman" w:hAnsi="Times New Roman" w:cs="Times New Roman"/>
                <w:color w:val="000000"/>
                <w:shd w:val="clear" w:color="auto" w:fill="FFFFFF"/>
              </w:rPr>
              <w:t xml:space="preserve">Dėl AB „Klaipėdos vanduo“ akcijų pirkimo, apmokant turtiniu įnašu. </w:t>
            </w:r>
          </w:p>
        </w:tc>
        <w:tc>
          <w:tcPr>
            <w:tcW w:w="4394" w:type="dxa"/>
            <w:vAlign w:val="center"/>
          </w:tcPr>
          <w:p w:rsidR="00CB2BB5" w:rsidRPr="00A91D17" w:rsidRDefault="00CB2BB5" w:rsidP="00CB2BB5">
            <w:pPr>
              <w:tabs>
                <w:tab w:val="right" w:pos="9540"/>
              </w:tabs>
              <w:spacing w:after="0" w:line="240" w:lineRule="auto"/>
              <w:ind w:left="-106"/>
              <w:jc w:val="both"/>
              <w:rPr>
                <w:rFonts w:ascii="Times New Roman" w:hAnsi="Times New Roman" w:cs="Times New Roman"/>
              </w:rPr>
            </w:pPr>
            <w:r w:rsidRPr="00A91D17">
              <w:rPr>
                <w:rFonts w:ascii="Times New Roman" w:hAnsi="Times New Roman" w:cs="Times New Roman"/>
              </w:rPr>
              <w:t>Pritarta AB „Klaipėdos vanduo“ perduoti Klaipėdos rajono savivaldybei nuosavybės teise priklausantį nekilnojamąjį turtą – vandentiekio ir buitinių nuotekų tinklus, vandenviečių ir nuotekų valymo įrenginius (vertė 545 896 Eur), kaip Savivaldybės turtinį įnašą už 18 850 paprastųjų vardinių AB „Klaipėdos vanduo“ 28,96 € nominalios vertės akcijų, didinant bendrovės įstatinį kapitalą.</w:t>
            </w:r>
          </w:p>
        </w:tc>
      </w:tr>
      <w:tr w:rsidR="00CB2BB5" w:rsidRPr="00FD4BD0" w:rsidTr="00A91D17">
        <w:trPr>
          <w:cantSplit/>
          <w:trHeight w:val="330"/>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T11-165</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darbo santykių nutraukimo šalių susitarimu su Klaipėdos r. Dovilų vaikų lopšelio-darželio „Kregždutė“ direktore Jadvyga </w:t>
            </w:r>
            <w:proofErr w:type="spellStart"/>
            <w:r w:rsidRPr="00FD4BD0">
              <w:rPr>
                <w:rFonts w:ascii="Times New Roman" w:hAnsi="Times New Roman" w:cs="Times New Roman"/>
                <w:color w:val="000000"/>
                <w:shd w:val="clear" w:color="auto" w:fill="FFFFFF"/>
              </w:rPr>
              <w:t>Jacikiene</w:t>
            </w:r>
            <w:proofErr w:type="spellEnd"/>
            <w:r w:rsidRPr="00FD4BD0">
              <w:rPr>
                <w:rFonts w:ascii="Times New Roman" w:hAnsi="Times New Roman" w:cs="Times New Roman"/>
                <w:color w:val="000000"/>
                <w:shd w:val="clear" w:color="auto" w:fill="FFFFFF"/>
              </w:rPr>
              <w:t>.</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Pritarta darbo santykių nutraukimui šalių susitarimu su Klaipėdos r. Dovilų vaikų lopšelio-darželio „Kregždutė“ direktore Jadvyga </w:t>
            </w:r>
            <w:proofErr w:type="spellStart"/>
            <w:r w:rsidRPr="00FD4BD0">
              <w:rPr>
                <w:rFonts w:ascii="Times New Roman" w:hAnsi="Times New Roman" w:cs="Times New Roman"/>
                <w:color w:val="000000"/>
                <w:shd w:val="clear" w:color="auto" w:fill="FFFFFF"/>
              </w:rPr>
              <w:t>Jacikiene</w:t>
            </w:r>
            <w:proofErr w:type="spellEnd"/>
            <w:r w:rsidRPr="00FD4BD0">
              <w:rPr>
                <w:rFonts w:ascii="Times New Roman" w:hAnsi="Times New Roman" w:cs="Times New Roman"/>
                <w:color w:val="000000"/>
                <w:shd w:val="clear" w:color="auto" w:fill="FFFFFF"/>
              </w:rPr>
              <w:t>.</w:t>
            </w:r>
          </w:p>
        </w:tc>
      </w:tr>
      <w:tr w:rsidR="00CB2BB5" w:rsidRPr="00FD4BD0" w:rsidTr="00CB2BB5">
        <w:trPr>
          <w:cantSplit/>
          <w:trHeight w:val="928"/>
        </w:trPr>
        <w:tc>
          <w:tcPr>
            <w:tcW w:w="1000" w:type="dxa"/>
          </w:tcPr>
          <w:p w:rsidR="00CB2BB5" w:rsidRPr="00A91D17" w:rsidRDefault="00CB2BB5" w:rsidP="00CB2BB5">
            <w:pPr>
              <w:spacing w:after="0" w:line="240" w:lineRule="auto"/>
            </w:pPr>
            <w:r w:rsidRPr="00A91D17">
              <w:rPr>
                <w:rFonts w:ascii="Times New Roman" w:eastAsia="Times New Roman" w:hAnsi="Times New Roman" w:cs="Times New Roman"/>
                <w:lang w:eastAsia="lt-LT"/>
              </w:rPr>
              <w:t>T11-166</w:t>
            </w:r>
          </w:p>
        </w:tc>
        <w:tc>
          <w:tcPr>
            <w:tcW w:w="4394" w:type="dxa"/>
            <w:vAlign w:val="center"/>
          </w:tcPr>
          <w:p w:rsidR="00CB2BB5" w:rsidRPr="00FD4BD0" w:rsidRDefault="00CB2BB5" w:rsidP="00CB2BB5">
            <w:pPr>
              <w:spacing w:after="0" w:line="257"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darbo santykių nutraukimo šalių susitarimu su Klaipėdos r. </w:t>
            </w:r>
            <w:proofErr w:type="spellStart"/>
            <w:r w:rsidRPr="00FD4BD0">
              <w:rPr>
                <w:rFonts w:ascii="Times New Roman" w:hAnsi="Times New Roman" w:cs="Times New Roman"/>
                <w:color w:val="000000"/>
                <w:shd w:val="clear" w:color="auto" w:fill="FFFFFF"/>
              </w:rPr>
              <w:t>Vėžaičių</w:t>
            </w:r>
            <w:proofErr w:type="spellEnd"/>
            <w:r w:rsidRPr="00FD4BD0">
              <w:rPr>
                <w:rFonts w:ascii="Times New Roman" w:hAnsi="Times New Roman" w:cs="Times New Roman"/>
                <w:color w:val="000000"/>
                <w:shd w:val="clear" w:color="auto" w:fill="FFFFFF"/>
              </w:rPr>
              <w:t xml:space="preserve"> lopšelio-darželio direktore </w:t>
            </w:r>
            <w:proofErr w:type="spellStart"/>
            <w:r w:rsidRPr="00FD4BD0">
              <w:rPr>
                <w:rFonts w:ascii="Times New Roman" w:hAnsi="Times New Roman" w:cs="Times New Roman"/>
                <w:color w:val="000000"/>
                <w:shd w:val="clear" w:color="auto" w:fill="FFFFFF"/>
              </w:rPr>
              <w:t>Gėnia</w:t>
            </w:r>
            <w:proofErr w:type="spellEnd"/>
            <w:r w:rsidRPr="00FD4BD0">
              <w:rPr>
                <w:rFonts w:ascii="Times New Roman" w:hAnsi="Times New Roman" w:cs="Times New Roman"/>
                <w:color w:val="000000"/>
                <w:shd w:val="clear" w:color="auto" w:fill="FFFFFF"/>
              </w:rPr>
              <w:t xml:space="preserve"> Anužiene.</w:t>
            </w:r>
          </w:p>
        </w:tc>
        <w:tc>
          <w:tcPr>
            <w:tcW w:w="4394" w:type="dxa"/>
            <w:vAlign w:val="center"/>
          </w:tcPr>
          <w:p w:rsidR="00CB2BB5" w:rsidRPr="00FD4BD0" w:rsidRDefault="00CB2BB5" w:rsidP="00CB2BB5">
            <w:pPr>
              <w:spacing w:after="0" w:line="257"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Pritarta darbo santykių nutraukimui šalių susitarimu su Klaipėdos r. </w:t>
            </w:r>
            <w:proofErr w:type="spellStart"/>
            <w:r w:rsidRPr="00FD4BD0">
              <w:rPr>
                <w:rFonts w:ascii="Times New Roman" w:hAnsi="Times New Roman" w:cs="Times New Roman"/>
                <w:color w:val="000000"/>
                <w:shd w:val="clear" w:color="auto" w:fill="FFFFFF"/>
              </w:rPr>
              <w:t>Vėžaičių</w:t>
            </w:r>
            <w:proofErr w:type="spellEnd"/>
            <w:r w:rsidRPr="00FD4BD0">
              <w:rPr>
                <w:rFonts w:ascii="Times New Roman" w:hAnsi="Times New Roman" w:cs="Times New Roman"/>
                <w:color w:val="000000"/>
                <w:shd w:val="clear" w:color="auto" w:fill="FFFFFF"/>
              </w:rPr>
              <w:t xml:space="preserve"> lopšelio-darželio direktore </w:t>
            </w:r>
            <w:proofErr w:type="spellStart"/>
            <w:r w:rsidRPr="00FD4BD0">
              <w:rPr>
                <w:rFonts w:ascii="Times New Roman" w:hAnsi="Times New Roman" w:cs="Times New Roman"/>
                <w:color w:val="000000"/>
                <w:shd w:val="clear" w:color="auto" w:fill="FFFFFF"/>
              </w:rPr>
              <w:t>Gėnia</w:t>
            </w:r>
            <w:proofErr w:type="spellEnd"/>
            <w:r w:rsidRPr="00FD4BD0">
              <w:rPr>
                <w:rFonts w:ascii="Times New Roman" w:hAnsi="Times New Roman" w:cs="Times New Roman"/>
                <w:color w:val="000000"/>
                <w:shd w:val="clear" w:color="auto" w:fill="FFFFFF"/>
              </w:rPr>
              <w:t xml:space="preserve"> Anužiene.</w:t>
            </w:r>
          </w:p>
        </w:tc>
      </w:tr>
      <w:tr w:rsidR="00CB2BB5" w:rsidRPr="00FD4BD0" w:rsidTr="00A91D17">
        <w:trPr>
          <w:cantSplit/>
          <w:trHeight w:val="823"/>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T11-167</w:t>
            </w:r>
          </w:p>
        </w:tc>
        <w:tc>
          <w:tcPr>
            <w:tcW w:w="4394" w:type="dxa"/>
            <w:vAlign w:val="center"/>
          </w:tcPr>
          <w:p w:rsidR="00CB2BB5" w:rsidRPr="00FD4BD0" w:rsidRDefault="00CB2BB5" w:rsidP="00CB2BB5">
            <w:pPr>
              <w:spacing w:after="0" w:line="257" w:lineRule="auto"/>
              <w:ind w:left="-106"/>
              <w:jc w:val="both"/>
              <w:rPr>
                <w:rFonts w:ascii="Times New Roman" w:hAnsi="Times New Roman" w:cs="Times New Roman"/>
                <w:color w:val="000000"/>
                <w:shd w:val="clear" w:color="auto" w:fill="FFFFFF"/>
              </w:rPr>
            </w:pPr>
            <w:bookmarkStart w:id="6" w:name="_Hlk509408632"/>
            <w:r w:rsidRPr="00FD4BD0">
              <w:rPr>
                <w:rFonts w:ascii="Times New Roman" w:hAnsi="Times New Roman" w:cs="Times New Roman"/>
                <w:color w:val="000000"/>
                <w:shd w:val="clear" w:color="auto" w:fill="FFFFFF"/>
              </w:rPr>
              <w:t xml:space="preserve">Dėl darbo santykių nutraukimo šalių susitarimu su Gargždų „Minijos“ progimnazijos direktoriumi Antanu </w:t>
            </w:r>
            <w:proofErr w:type="spellStart"/>
            <w:r w:rsidRPr="00FD4BD0">
              <w:rPr>
                <w:rFonts w:ascii="Times New Roman" w:hAnsi="Times New Roman" w:cs="Times New Roman"/>
                <w:color w:val="000000"/>
                <w:shd w:val="clear" w:color="auto" w:fill="FFFFFF"/>
              </w:rPr>
              <w:t>Jaciku</w:t>
            </w:r>
            <w:proofErr w:type="spellEnd"/>
            <w:r w:rsidRPr="00FD4BD0">
              <w:rPr>
                <w:rFonts w:ascii="Times New Roman" w:hAnsi="Times New Roman" w:cs="Times New Roman"/>
                <w:color w:val="000000"/>
                <w:shd w:val="clear" w:color="auto" w:fill="FFFFFF"/>
              </w:rPr>
              <w:t>.</w:t>
            </w:r>
            <w:bookmarkEnd w:id="6"/>
          </w:p>
        </w:tc>
        <w:tc>
          <w:tcPr>
            <w:tcW w:w="4394" w:type="dxa"/>
            <w:vAlign w:val="center"/>
          </w:tcPr>
          <w:p w:rsidR="00CB2BB5" w:rsidRPr="00FD4BD0" w:rsidRDefault="00CB2BB5" w:rsidP="00CB2BB5">
            <w:pPr>
              <w:spacing w:after="0"/>
              <w:ind w:left="-106"/>
              <w:jc w:val="both"/>
              <w:rPr>
                <w:rFonts w:ascii="Times New Roman" w:hAnsi="Times New Roman" w:cs="Times New Roman"/>
                <w:lang w:eastAsia="ar-SA"/>
              </w:rPr>
            </w:pPr>
            <w:r w:rsidRPr="00FD4BD0">
              <w:rPr>
                <w:rFonts w:ascii="Times New Roman" w:hAnsi="Times New Roman" w:cs="Times New Roman"/>
                <w:color w:val="000000"/>
                <w:shd w:val="clear" w:color="auto" w:fill="FFFFFF"/>
              </w:rPr>
              <w:t xml:space="preserve">Pritarta darbo santykių nutraukimui šalių susitarimu su Gargždų „Minijos“ progimnazijos direktoriumi Antanu </w:t>
            </w:r>
            <w:proofErr w:type="spellStart"/>
            <w:r w:rsidRPr="00FD4BD0">
              <w:rPr>
                <w:rFonts w:ascii="Times New Roman" w:hAnsi="Times New Roman" w:cs="Times New Roman"/>
                <w:color w:val="000000"/>
                <w:shd w:val="clear" w:color="auto" w:fill="FFFFFF"/>
              </w:rPr>
              <w:t>Jaciku</w:t>
            </w:r>
            <w:proofErr w:type="spellEnd"/>
            <w:r w:rsidRPr="00FD4BD0">
              <w:rPr>
                <w:rFonts w:ascii="Times New Roman" w:hAnsi="Times New Roman" w:cs="Times New Roman"/>
                <w:color w:val="000000"/>
                <w:shd w:val="clear" w:color="auto" w:fill="FFFFFF"/>
              </w:rPr>
              <w:t>.</w:t>
            </w:r>
          </w:p>
        </w:tc>
      </w:tr>
      <w:tr w:rsidR="00CB2BB5" w:rsidRPr="00FD4BD0" w:rsidTr="00A91D17">
        <w:trPr>
          <w:cantSplit/>
          <w:trHeight w:val="734"/>
        </w:trPr>
        <w:tc>
          <w:tcPr>
            <w:tcW w:w="1000" w:type="dxa"/>
          </w:tcPr>
          <w:p w:rsidR="00CB2BB5" w:rsidRPr="00FD4BD0" w:rsidRDefault="00CB2BB5" w:rsidP="00CB2BB5">
            <w:pPr>
              <w:spacing w:after="0" w:line="240" w:lineRule="auto"/>
            </w:pPr>
            <w:r w:rsidRPr="00FD4BD0">
              <w:rPr>
                <w:rFonts w:ascii="Times New Roman" w:eastAsia="Times New Roman" w:hAnsi="Times New Roman" w:cs="Times New Roman"/>
                <w:lang w:eastAsia="lt-LT"/>
              </w:rPr>
              <w:t>T11-168</w:t>
            </w:r>
          </w:p>
        </w:tc>
        <w:tc>
          <w:tcPr>
            <w:tcW w:w="4394" w:type="dxa"/>
            <w:vAlign w:val="center"/>
          </w:tcPr>
          <w:p w:rsidR="00CB2BB5" w:rsidRPr="00FD4BD0" w:rsidRDefault="00CB2BB5" w:rsidP="00CB2BB5">
            <w:pPr>
              <w:spacing w:after="0" w:line="240" w:lineRule="auto"/>
              <w:ind w:left="-108"/>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Dėl Klaipėdos rajono savivaldybės tarybos 2016 m. vasario 18 d. sprendimo Nr. T11-31 „Dėl pritarimo jungtinės veiklos (partnerystės) sutarties pasirašymui dėl projekto „Geriamojo vandens tiekimo ir nuotekų tvarkymo infrastruktūros rekonstravimas ir plėtra Klaipėdos rajone“ įgyvendinimo“ pakeitimo.</w:t>
            </w:r>
          </w:p>
        </w:tc>
        <w:tc>
          <w:tcPr>
            <w:tcW w:w="4394" w:type="dxa"/>
            <w:vAlign w:val="center"/>
          </w:tcPr>
          <w:p w:rsidR="00CB2BB5" w:rsidRPr="00FD4BD0" w:rsidRDefault="00CB2BB5" w:rsidP="00CB2BB5">
            <w:pPr>
              <w:tabs>
                <w:tab w:val="num" w:pos="720"/>
                <w:tab w:val="left" w:pos="993"/>
              </w:tabs>
              <w:spacing w:after="0" w:line="240" w:lineRule="auto"/>
              <w:ind w:left="-108" w:hanging="11"/>
              <w:jc w:val="both"/>
              <w:rPr>
                <w:rFonts w:ascii="Times New Roman" w:hAnsi="Times New Roman" w:cs="Times New Roman"/>
              </w:rPr>
            </w:pPr>
            <w:r w:rsidRPr="00FD4BD0">
              <w:rPr>
                <w:rFonts w:ascii="Times New Roman" w:hAnsi="Times New Roman" w:cs="Times New Roman"/>
              </w:rPr>
              <w:t>Pritarta Klaipėdos rajono savivaldybės tarybos 2016 m. vasario 18 d. sprendimo Nr. T11-31 „Dėl pritarimo jungtinės veiklos (partnerystės) sutarties pasirašymui dėl projekto „Geriamojo vandens tiekimo ir nuotekų tvarkymo infrastruktūros rekonstravimas ir plėtra Klaipėdos rajone“ įgyvendinimo“ pakeitimui.</w:t>
            </w:r>
          </w:p>
        </w:tc>
      </w:tr>
      <w:tr w:rsidR="00CB2BB5" w:rsidRPr="00FD4BD0" w:rsidTr="00A91D17">
        <w:trPr>
          <w:cantSplit/>
          <w:trHeight w:val="734"/>
        </w:trPr>
        <w:tc>
          <w:tcPr>
            <w:tcW w:w="1000" w:type="dxa"/>
          </w:tcPr>
          <w:p w:rsidR="00CB2BB5" w:rsidRPr="00FD4BD0" w:rsidRDefault="00CB2BB5" w:rsidP="00CB2BB5">
            <w:pPr>
              <w:spacing w:after="0"/>
            </w:pPr>
            <w:r w:rsidRPr="00FD4BD0">
              <w:rPr>
                <w:rFonts w:ascii="Times New Roman" w:eastAsia="Times New Roman" w:hAnsi="Times New Roman" w:cs="Times New Roman"/>
                <w:lang w:eastAsia="lt-LT"/>
              </w:rPr>
              <w:t>T11-169</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Klaipėdos rajono savivaldybės tarybos 2012 m. kovo 29 d. sprendimo Nr. T11-215 „Dėl naujos redakcijos sanitarinės kontrolės Klaipėdos rajone taisyklių patvirtinimo“ pripažinimo netekusiu galios. </w:t>
            </w:r>
          </w:p>
        </w:tc>
        <w:tc>
          <w:tcPr>
            <w:tcW w:w="4394" w:type="dxa"/>
            <w:vAlign w:val="center"/>
          </w:tcPr>
          <w:p w:rsidR="00CB2BB5" w:rsidRPr="00FD4BD0" w:rsidRDefault="00CB2BB5" w:rsidP="00CB2BB5">
            <w:pPr>
              <w:tabs>
                <w:tab w:val="left" w:pos="851"/>
                <w:tab w:val="left" w:pos="1134"/>
              </w:tabs>
              <w:spacing w:after="0"/>
              <w:ind w:left="-106"/>
              <w:jc w:val="both"/>
              <w:rPr>
                <w:rFonts w:ascii="Times New Roman" w:hAnsi="Times New Roman" w:cs="Times New Roman"/>
              </w:rPr>
            </w:pPr>
            <w:r w:rsidRPr="00FD4BD0">
              <w:rPr>
                <w:rFonts w:ascii="Times New Roman" w:hAnsi="Times New Roman" w:cs="Times New Roman"/>
              </w:rPr>
              <w:t xml:space="preserve">Sprendimas pripažintas netekusiu galios. </w:t>
            </w:r>
          </w:p>
          <w:p w:rsidR="00CB2BB5" w:rsidRPr="00FD4BD0" w:rsidRDefault="00CB2BB5" w:rsidP="00CB2BB5">
            <w:pPr>
              <w:spacing w:after="0"/>
              <w:ind w:left="-106"/>
              <w:jc w:val="both"/>
              <w:rPr>
                <w:rFonts w:ascii="Times New Roman" w:hAnsi="Times New Roman" w:cs="Times New Roman"/>
              </w:rPr>
            </w:pPr>
          </w:p>
        </w:tc>
      </w:tr>
      <w:tr w:rsidR="00CB2BB5" w:rsidRPr="00FD4BD0" w:rsidTr="00A91D17">
        <w:trPr>
          <w:cantSplit/>
          <w:trHeight w:val="734"/>
        </w:trPr>
        <w:tc>
          <w:tcPr>
            <w:tcW w:w="1000" w:type="dxa"/>
          </w:tcPr>
          <w:p w:rsidR="00CB2BB5" w:rsidRPr="00FD4BD0" w:rsidRDefault="00CB2BB5" w:rsidP="00CB2BB5">
            <w:pPr>
              <w:spacing w:after="0"/>
            </w:pPr>
            <w:r w:rsidRPr="00FD4BD0">
              <w:rPr>
                <w:rFonts w:ascii="Times New Roman" w:eastAsia="Times New Roman" w:hAnsi="Times New Roman" w:cs="Times New Roman"/>
                <w:lang w:eastAsia="lt-LT"/>
              </w:rPr>
              <w:t>T11-170</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pritarimo 2017 metų Finansų kontrolės būklės ataskaitai. </w:t>
            </w:r>
          </w:p>
        </w:tc>
        <w:tc>
          <w:tcPr>
            <w:tcW w:w="4394" w:type="dxa"/>
            <w:vAlign w:val="center"/>
          </w:tcPr>
          <w:p w:rsidR="00CB2BB5" w:rsidRPr="00FD4BD0" w:rsidRDefault="00CB2BB5" w:rsidP="00CB2BB5">
            <w:pPr>
              <w:pStyle w:val="Pagrindiniotekstotrauka"/>
              <w:tabs>
                <w:tab w:val="left" w:pos="1418"/>
              </w:tabs>
              <w:ind w:left="-106" w:firstLine="0"/>
              <w:rPr>
                <w:sz w:val="22"/>
                <w:szCs w:val="22"/>
              </w:rPr>
            </w:pPr>
            <w:r w:rsidRPr="00FD4BD0">
              <w:rPr>
                <w:sz w:val="22"/>
                <w:szCs w:val="22"/>
              </w:rPr>
              <w:t>Pritarta 2017 metų  Klaipėdos rajono savivaldybės administracijos ir jai pavaldžių ir (arba) jos valdymo sričiai priskirtų viešųjų juridinių asmenų finansų kontrolės būklės ataskaitai.</w:t>
            </w:r>
          </w:p>
        </w:tc>
      </w:tr>
      <w:tr w:rsidR="00CB2BB5" w:rsidRPr="00FD4BD0" w:rsidTr="00A91D17">
        <w:trPr>
          <w:cantSplit/>
          <w:trHeight w:val="734"/>
        </w:trPr>
        <w:tc>
          <w:tcPr>
            <w:tcW w:w="1000" w:type="dxa"/>
          </w:tcPr>
          <w:p w:rsidR="00CB2BB5" w:rsidRPr="00FD4BD0" w:rsidRDefault="00CB2BB5" w:rsidP="00CB2BB5">
            <w:pPr>
              <w:spacing w:after="0"/>
            </w:pPr>
            <w:r w:rsidRPr="00FD4BD0">
              <w:rPr>
                <w:rFonts w:ascii="Times New Roman" w:eastAsia="Times New Roman" w:hAnsi="Times New Roman" w:cs="Times New Roman"/>
                <w:lang w:eastAsia="lt-LT"/>
              </w:rPr>
              <w:t>T11-171</w:t>
            </w:r>
          </w:p>
        </w:tc>
        <w:tc>
          <w:tcPr>
            <w:tcW w:w="4394" w:type="dxa"/>
            <w:vAlign w:val="center"/>
          </w:tcPr>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r w:rsidRPr="00FD4BD0">
              <w:rPr>
                <w:rFonts w:ascii="Times New Roman" w:hAnsi="Times New Roman" w:cs="Times New Roman"/>
                <w:color w:val="000000"/>
                <w:shd w:val="clear" w:color="auto" w:fill="FFFFFF"/>
              </w:rPr>
              <w:t xml:space="preserve">Dėl Savivaldybės turto perdavimo panaudos pagrindais Valstybės vaiko teisių apsaugos ir įvaikinimo tarnybai. </w:t>
            </w:r>
          </w:p>
        </w:tc>
        <w:tc>
          <w:tcPr>
            <w:tcW w:w="4394" w:type="dxa"/>
            <w:vAlign w:val="center"/>
          </w:tcPr>
          <w:p w:rsidR="00CB2BB5" w:rsidRPr="00FD4BD0" w:rsidRDefault="00CB2BB5" w:rsidP="00CB2BB5">
            <w:pPr>
              <w:spacing w:after="0" w:line="240" w:lineRule="auto"/>
              <w:ind w:left="-108"/>
              <w:jc w:val="both"/>
              <w:rPr>
                <w:rFonts w:ascii="Times New Roman" w:hAnsi="Times New Roman" w:cs="Times New Roman"/>
                <w:lang w:eastAsia="lt-LT"/>
              </w:rPr>
            </w:pPr>
            <w:r w:rsidRPr="00FD4BD0">
              <w:rPr>
                <w:rFonts w:ascii="Times New Roman" w:hAnsi="Times New Roman" w:cs="Times New Roman"/>
                <w:lang w:eastAsia="lt-LT"/>
              </w:rPr>
              <w:t xml:space="preserve">Pritarta </w:t>
            </w:r>
            <w:r w:rsidRPr="00FD4BD0">
              <w:rPr>
                <w:rFonts w:ascii="Times New Roman" w:hAnsi="Times New Roman" w:cs="Times New Roman"/>
              </w:rPr>
              <w:t xml:space="preserve">iki 2018 m. gruodžio 31 d. </w:t>
            </w:r>
            <w:r w:rsidRPr="00FD4BD0">
              <w:rPr>
                <w:rFonts w:ascii="Times New Roman" w:hAnsi="Times New Roman" w:cs="Times New Roman"/>
                <w:lang w:eastAsia="lt-LT"/>
              </w:rPr>
              <w:t xml:space="preserve">Valstybės vaiko teisių apsaugos ir įvaikinimo tarnybai </w:t>
            </w:r>
            <w:r w:rsidRPr="00FD4BD0">
              <w:rPr>
                <w:rFonts w:ascii="Times New Roman" w:hAnsi="Times New Roman" w:cs="Times New Roman"/>
              </w:rPr>
              <w:t xml:space="preserve">perduoti panaudos pagrindais neatlygintinai valdyti ir naudotis </w:t>
            </w:r>
            <w:r w:rsidRPr="00FD4BD0">
              <w:rPr>
                <w:rFonts w:ascii="Times New Roman" w:hAnsi="Times New Roman" w:cs="Times New Roman"/>
                <w:lang w:eastAsia="lt-LT"/>
              </w:rPr>
              <w:t>Klaipėdos rajono savivaldybei nuosavybės teise priklausantį nekilnojamą turtą – 86,0 kv. m ploto administracines patalpas esančias Klaipėdos g. 11, Gargždų mieste.</w:t>
            </w:r>
          </w:p>
        </w:tc>
      </w:tr>
      <w:tr w:rsidR="00CB2BB5" w:rsidRPr="00FD4BD0" w:rsidTr="00A91D17">
        <w:trPr>
          <w:cantSplit/>
          <w:trHeight w:val="734"/>
        </w:trPr>
        <w:tc>
          <w:tcPr>
            <w:tcW w:w="1000" w:type="dxa"/>
          </w:tcPr>
          <w:p w:rsidR="00CB2BB5" w:rsidRPr="00FD4BD0" w:rsidRDefault="00CB2BB5" w:rsidP="00CB2BB5">
            <w:pPr>
              <w:spacing w:after="0"/>
            </w:pPr>
            <w:r w:rsidRPr="00FD4BD0">
              <w:rPr>
                <w:rFonts w:ascii="Times New Roman" w:eastAsia="Times New Roman" w:hAnsi="Times New Roman" w:cs="Times New Roman"/>
                <w:lang w:eastAsia="lt-LT"/>
              </w:rPr>
              <w:t>T11-172</w:t>
            </w:r>
          </w:p>
        </w:tc>
        <w:tc>
          <w:tcPr>
            <w:tcW w:w="4394" w:type="dxa"/>
            <w:vAlign w:val="center"/>
          </w:tcPr>
          <w:p w:rsidR="00CB2BB5" w:rsidRPr="00FD4BD0" w:rsidRDefault="00CB2BB5" w:rsidP="00CB2BB5">
            <w:pPr>
              <w:spacing w:after="0" w:line="240" w:lineRule="auto"/>
              <w:ind w:left="-107"/>
              <w:jc w:val="both"/>
              <w:rPr>
                <w:rFonts w:ascii="Times New Roman" w:hAnsi="Times New Roman" w:cs="Times New Roman"/>
              </w:rPr>
            </w:pPr>
            <w:r w:rsidRPr="00FD4BD0">
              <w:rPr>
                <w:rFonts w:ascii="Times New Roman" w:hAnsi="Times New Roman" w:cs="Times New Roman"/>
                <w:color w:val="000000"/>
                <w:shd w:val="clear" w:color="auto" w:fill="FFFFFF"/>
              </w:rPr>
              <w:t>Dėl UAB „</w:t>
            </w:r>
            <w:proofErr w:type="spellStart"/>
            <w:r w:rsidRPr="00FD4BD0">
              <w:rPr>
                <w:rFonts w:ascii="Times New Roman" w:hAnsi="Times New Roman" w:cs="Times New Roman"/>
                <w:color w:val="000000"/>
                <w:shd w:val="clear" w:color="auto" w:fill="FFFFFF"/>
              </w:rPr>
              <w:t>Ruslytas</w:t>
            </w:r>
            <w:proofErr w:type="spellEnd"/>
            <w:r w:rsidRPr="00FD4BD0">
              <w:rPr>
                <w:rFonts w:ascii="Times New Roman" w:hAnsi="Times New Roman" w:cs="Times New Roman"/>
                <w:color w:val="000000"/>
                <w:shd w:val="clear" w:color="auto" w:fill="FFFFFF"/>
              </w:rPr>
              <w:t>“ atleidimo nuo vietinės rinkliavos mokėjimo už leidimo prekiauti ar teikti paslaugas Savivaldybės tarybos nustatytose viešosiose vietose išdavimą. Pranešėja R. Kučinskaitė.</w:t>
            </w:r>
          </w:p>
          <w:p w:rsidR="00CB2BB5" w:rsidRPr="00FD4BD0" w:rsidRDefault="00CB2BB5" w:rsidP="00CB2BB5">
            <w:pPr>
              <w:spacing w:after="0" w:line="240" w:lineRule="auto"/>
              <w:ind w:left="-106"/>
              <w:jc w:val="both"/>
              <w:rPr>
                <w:rFonts w:ascii="Times New Roman" w:hAnsi="Times New Roman" w:cs="Times New Roman"/>
                <w:color w:val="000000"/>
                <w:shd w:val="clear" w:color="auto" w:fill="FFFFFF"/>
              </w:rPr>
            </w:pPr>
          </w:p>
        </w:tc>
        <w:tc>
          <w:tcPr>
            <w:tcW w:w="4394" w:type="dxa"/>
            <w:vAlign w:val="center"/>
          </w:tcPr>
          <w:p w:rsidR="00CB2BB5" w:rsidRPr="00FD4BD0" w:rsidRDefault="00CB2BB5" w:rsidP="00CB2BB5">
            <w:pPr>
              <w:tabs>
                <w:tab w:val="right" w:pos="1440"/>
              </w:tabs>
              <w:spacing w:after="0" w:line="240" w:lineRule="auto"/>
              <w:jc w:val="both"/>
              <w:rPr>
                <w:rFonts w:ascii="Times New Roman" w:hAnsi="Times New Roman" w:cs="Times New Roman"/>
              </w:rPr>
            </w:pPr>
            <w:r w:rsidRPr="00FD4BD0">
              <w:rPr>
                <w:rFonts w:ascii="Times New Roman" w:hAnsi="Times New Roman" w:cs="Times New Roman"/>
              </w:rPr>
              <w:t>Atleisti UAB „</w:t>
            </w:r>
            <w:proofErr w:type="spellStart"/>
            <w:r w:rsidRPr="00FD4BD0">
              <w:rPr>
                <w:rFonts w:ascii="Times New Roman" w:hAnsi="Times New Roman" w:cs="Times New Roman"/>
              </w:rPr>
              <w:t>Ruslytas</w:t>
            </w:r>
            <w:proofErr w:type="spellEnd"/>
            <w:r w:rsidRPr="00FD4BD0">
              <w:rPr>
                <w:rFonts w:ascii="Times New Roman" w:hAnsi="Times New Roman" w:cs="Times New Roman"/>
              </w:rPr>
              <w:t xml:space="preserve">“ nuo vietinės rinkliavos mokėjimo už leidimo prekiauti ar teikti paslaugas savivaldybės tarybos nustatytose vietose (už </w:t>
            </w:r>
            <w:proofErr w:type="spellStart"/>
            <w:r w:rsidRPr="00FD4BD0">
              <w:rPr>
                <w:rFonts w:ascii="Times New Roman" w:hAnsi="Times New Roman" w:cs="Times New Roman"/>
              </w:rPr>
              <w:t>vandenlenčių</w:t>
            </w:r>
            <w:proofErr w:type="spellEnd"/>
            <w:r w:rsidRPr="00FD4BD0">
              <w:rPr>
                <w:rFonts w:ascii="Times New Roman" w:hAnsi="Times New Roman" w:cs="Times New Roman"/>
              </w:rPr>
              <w:t xml:space="preserve"> (</w:t>
            </w:r>
            <w:proofErr w:type="spellStart"/>
            <w:r w:rsidRPr="00FD4BD0">
              <w:rPr>
                <w:rFonts w:ascii="Times New Roman" w:hAnsi="Times New Roman" w:cs="Times New Roman"/>
              </w:rPr>
              <w:t>snieglenčių</w:t>
            </w:r>
            <w:proofErr w:type="spellEnd"/>
            <w:r w:rsidRPr="00FD4BD0">
              <w:rPr>
                <w:rFonts w:ascii="Times New Roman" w:hAnsi="Times New Roman" w:cs="Times New Roman"/>
              </w:rPr>
              <w:t xml:space="preserve"> ant vandens telkinio) ir (ar) vandens slidžių (slidžių ant vandens telkinio) paslaugas) išdavimą nuo 2018-04-01 iki 2018-05-01.</w:t>
            </w:r>
          </w:p>
        </w:tc>
      </w:tr>
      <w:bookmarkEnd w:id="1"/>
    </w:tbl>
    <w:p w:rsidR="00F50D7C" w:rsidRPr="00FD4BD0" w:rsidRDefault="00F50D7C" w:rsidP="001E5DCF">
      <w:pPr>
        <w:spacing w:after="0" w:line="240" w:lineRule="auto"/>
        <w:ind w:firstLine="1134"/>
        <w:jc w:val="both"/>
        <w:rPr>
          <w:rFonts w:ascii="Times New Roman" w:eastAsia="Times New Roman" w:hAnsi="Times New Roman" w:cs="Times New Roman"/>
          <w:lang w:eastAsia="lt-LT"/>
        </w:rPr>
      </w:pPr>
    </w:p>
    <w:p w:rsidR="00724F7A" w:rsidRDefault="00B6585B" w:rsidP="00CB2BB5">
      <w:pPr>
        <w:spacing w:after="0" w:line="240" w:lineRule="auto"/>
        <w:ind w:firstLine="567"/>
        <w:jc w:val="both"/>
        <w:rPr>
          <w:rFonts w:ascii="Times New Roman" w:eastAsia="Times New Roman" w:hAnsi="Times New Roman" w:cs="Times New Roman"/>
          <w:lang w:eastAsia="lt-LT"/>
        </w:rPr>
      </w:pPr>
      <w:bookmarkStart w:id="7" w:name="_Hlk504649975"/>
      <w:r w:rsidRPr="00FD4BD0">
        <w:rPr>
          <w:rFonts w:ascii="Times New Roman" w:eastAsia="Times New Roman" w:hAnsi="Times New Roman" w:cs="Times New Roman"/>
          <w:lang w:eastAsia="lt-LT"/>
        </w:rPr>
        <w:t xml:space="preserve">Visi šių sprendimų tekstai skelbiami Savivaldybės internetinėje svetainėje </w:t>
      </w:r>
      <w:hyperlink r:id="rId7" w:history="1">
        <w:r w:rsidRPr="00FD4BD0">
          <w:rPr>
            <w:rFonts w:ascii="Times New Roman" w:eastAsia="Times New Roman" w:hAnsi="Times New Roman" w:cs="Times New Roman"/>
            <w:color w:val="0070C0"/>
            <w:u w:val="single"/>
            <w:lang w:eastAsia="lt-LT"/>
          </w:rPr>
          <w:t>www.klaipedos-r.lt</w:t>
        </w:r>
      </w:hyperlink>
      <w:r w:rsidRPr="00FD4BD0">
        <w:rPr>
          <w:rFonts w:ascii="Times New Roman" w:eastAsia="Times New Roman" w:hAnsi="Times New Roman" w:cs="Times New Roman"/>
          <w:color w:val="0070C0"/>
          <w:lang w:eastAsia="lt-LT"/>
        </w:rPr>
        <w:t xml:space="preserve">. </w:t>
      </w:r>
      <w:r w:rsidRPr="00FD4BD0">
        <w:rPr>
          <w:rFonts w:ascii="Times New Roman" w:eastAsia="Times New Roman" w:hAnsi="Times New Roman" w:cs="Times New Roman"/>
          <w:lang w:eastAsia="lt-LT"/>
        </w:rPr>
        <w:t xml:space="preserve">– Teisinė informacija – Teisės aktai, o norminiai teisės aktai skelbiami ir Teisės aktų registre </w:t>
      </w:r>
      <w:hyperlink r:id="rId8" w:history="1">
        <w:r w:rsidR="002F741A" w:rsidRPr="00FD4BD0">
          <w:rPr>
            <w:rStyle w:val="Hipersaitas"/>
            <w:rFonts w:ascii="Times New Roman" w:eastAsia="Times New Roman" w:hAnsi="Times New Roman" w:cs="Times New Roman"/>
            <w:color w:val="0070C0"/>
            <w:lang w:eastAsia="lt-LT"/>
          </w:rPr>
          <w:t>www.e-tar.lt</w:t>
        </w:r>
      </w:hyperlink>
      <w:r w:rsidRPr="00FD4BD0">
        <w:rPr>
          <w:rFonts w:ascii="Times New Roman" w:eastAsia="Times New Roman" w:hAnsi="Times New Roman" w:cs="Times New Roman"/>
          <w:color w:val="0070C0"/>
          <w:lang w:eastAsia="lt-LT"/>
        </w:rPr>
        <w:t>.</w:t>
      </w:r>
      <w:bookmarkEnd w:id="7"/>
    </w:p>
    <w:p w:rsidR="004C0D81" w:rsidRDefault="004C0D81" w:rsidP="001E5DCF">
      <w:pPr>
        <w:spacing w:after="0" w:line="240" w:lineRule="auto"/>
        <w:ind w:firstLine="1134"/>
        <w:jc w:val="both"/>
        <w:rPr>
          <w:rFonts w:ascii="Times New Roman" w:eastAsia="Times New Roman" w:hAnsi="Times New Roman" w:cs="Times New Roman"/>
          <w:lang w:eastAsia="lt-LT"/>
        </w:rPr>
      </w:pPr>
    </w:p>
    <w:p w:rsidR="004C0D81" w:rsidRPr="00FD4BD0" w:rsidRDefault="004C0D81" w:rsidP="001E5DCF">
      <w:pPr>
        <w:spacing w:after="0" w:line="240" w:lineRule="auto"/>
        <w:ind w:firstLine="1134"/>
        <w:jc w:val="both"/>
        <w:rPr>
          <w:rFonts w:ascii="Times New Roman" w:eastAsia="Times New Roman" w:hAnsi="Times New Roman" w:cs="Times New Roman"/>
          <w:lang w:eastAsia="lt-LT"/>
        </w:rPr>
      </w:pPr>
    </w:p>
    <w:p w:rsidR="00E474AD" w:rsidRPr="00FD4BD0" w:rsidRDefault="00B6585B" w:rsidP="001E5DCF">
      <w:pPr>
        <w:spacing w:after="0" w:line="240" w:lineRule="auto"/>
        <w:rPr>
          <w:rFonts w:ascii="Times New Roman" w:eastAsia="Times New Roman" w:hAnsi="Times New Roman" w:cs="Times New Roman"/>
          <w:lang w:eastAsia="lt-LT"/>
        </w:rPr>
      </w:pPr>
      <w:r w:rsidRPr="00FD4BD0">
        <w:rPr>
          <w:rFonts w:ascii="Times New Roman" w:eastAsia="Times New Roman" w:hAnsi="Times New Roman" w:cs="Times New Roman"/>
          <w:lang w:eastAsia="lt-LT"/>
        </w:rPr>
        <w:t>Savivaldybės meras</w:t>
      </w:r>
      <w:r w:rsidRPr="00FD4BD0">
        <w:rPr>
          <w:rFonts w:ascii="Times New Roman" w:eastAsia="Times New Roman" w:hAnsi="Times New Roman" w:cs="Times New Roman"/>
          <w:lang w:eastAsia="lt-LT"/>
        </w:rPr>
        <w:tab/>
      </w:r>
      <w:r w:rsidRPr="00FD4BD0">
        <w:rPr>
          <w:rFonts w:ascii="Times New Roman" w:eastAsia="Times New Roman" w:hAnsi="Times New Roman" w:cs="Times New Roman"/>
          <w:lang w:eastAsia="lt-LT"/>
        </w:rPr>
        <w:tab/>
      </w:r>
      <w:r w:rsidRPr="00FD4BD0">
        <w:rPr>
          <w:rFonts w:ascii="Times New Roman" w:eastAsia="Times New Roman" w:hAnsi="Times New Roman" w:cs="Times New Roman"/>
          <w:lang w:eastAsia="lt-LT"/>
        </w:rPr>
        <w:tab/>
      </w:r>
      <w:r w:rsidRPr="00FD4BD0">
        <w:rPr>
          <w:rFonts w:ascii="Times New Roman" w:eastAsia="Times New Roman" w:hAnsi="Times New Roman" w:cs="Times New Roman"/>
          <w:lang w:eastAsia="lt-LT"/>
        </w:rPr>
        <w:tab/>
        <w:t xml:space="preserve">          </w:t>
      </w:r>
      <w:r w:rsidR="00D42715" w:rsidRPr="00FD4BD0">
        <w:rPr>
          <w:rFonts w:ascii="Times New Roman" w:eastAsia="Times New Roman" w:hAnsi="Times New Roman" w:cs="Times New Roman"/>
          <w:lang w:eastAsia="lt-LT"/>
        </w:rPr>
        <w:t xml:space="preserve">       </w:t>
      </w:r>
      <w:r w:rsidRPr="00FD4BD0">
        <w:rPr>
          <w:rFonts w:ascii="Times New Roman" w:eastAsia="Times New Roman" w:hAnsi="Times New Roman" w:cs="Times New Roman"/>
          <w:lang w:eastAsia="lt-LT"/>
        </w:rPr>
        <w:t xml:space="preserve">  Vaclovas Dačkauskas </w:t>
      </w:r>
    </w:p>
    <w:sectPr w:rsidR="00E474AD" w:rsidRPr="00FD4BD0" w:rsidSect="00A91D17">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895" w:rsidRDefault="009D3895">
      <w:pPr>
        <w:spacing w:after="0" w:line="240" w:lineRule="auto"/>
      </w:pPr>
      <w:r>
        <w:separator/>
      </w:r>
    </w:p>
  </w:endnote>
  <w:endnote w:type="continuationSeparator" w:id="0">
    <w:p w:rsidR="009D3895" w:rsidRDefault="009D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895" w:rsidRDefault="009D3895">
      <w:pPr>
        <w:spacing w:after="0" w:line="240" w:lineRule="auto"/>
      </w:pPr>
      <w:r>
        <w:separator/>
      </w:r>
    </w:p>
  </w:footnote>
  <w:footnote w:type="continuationSeparator" w:id="0">
    <w:p w:rsidR="009D3895" w:rsidRDefault="009D3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BF0" w:rsidRDefault="00393BF0" w:rsidP="00410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393BF0" w:rsidRDefault="00393B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BF0" w:rsidRPr="00CB2BB5" w:rsidRDefault="00393BF0" w:rsidP="00410996">
    <w:pPr>
      <w:pStyle w:val="Antrats"/>
      <w:framePr w:wrap="around" w:vAnchor="text" w:hAnchor="margin" w:xAlign="center" w:y="1"/>
      <w:rPr>
        <w:rStyle w:val="Puslapionumeris"/>
        <w:rFonts w:ascii="Times New Roman" w:hAnsi="Times New Roman" w:cs="Times New Roman"/>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rsidR="00393BF0" w:rsidRPr="00CB2BB5" w:rsidRDefault="00393BF0">
    <w:pPr>
      <w:pStyle w:val="Antrat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0E47"/>
    <w:multiLevelType w:val="multilevel"/>
    <w:tmpl w:val="553C339A"/>
    <w:lvl w:ilvl="0">
      <w:start w:val="1"/>
      <w:numFmt w:val="decimal"/>
      <w:lvlText w:val="%1."/>
      <w:lvlJc w:val="left"/>
      <w:pPr>
        <w:ind w:left="1140" w:hanging="360"/>
      </w:pPr>
    </w:lvl>
    <w:lvl w:ilvl="1">
      <w:start w:val="1"/>
      <w:numFmt w:val="decimal"/>
      <w:isLgl/>
      <w:lvlText w:val="%1.%2."/>
      <w:lvlJc w:val="left"/>
      <w:pPr>
        <w:ind w:left="1554" w:hanging="420"/>
      </w:pPr>
    </w:lvl>
    <w:lvl w:ilvl="2">
      <w:start w:val="1"/>
      <w:numFmt w:val="decimal"/>
      <w:isLgl/>
      <w:lvlText w:val="%1.%2.%3."/>
      <w:lvlJc w:val="left"/>
      <w:pPr>
        <w:ind w:left="2208" w:hanging="720"/>
      </w:pPr>
    </w:lvl>
    <w:lvl w:ilvl="3">
      <w:start w:val="1"/>
      <w:numFmt w:val="decimal"/>
      <w:isLgl/>
      <w:lvlText w:val="%1.%2.%3.%4."/>
      <w:lvlJc w:val="left"/>
      <w:pPr>
        <w:ind w:left="2562" w:hanging="720"/>
      </w:pPr>
    </w:lvl>
    <w:lvl w:ilvl="4">
      <w:start w:val="1"/>
      <w:numFmt w:val="decimal"/>
      <w:isLgl/>
      <w:lvlText w:val="%1.%2.%3.%4.%5."/>
      <w:lvlJc w:val="left"/>
      <w:pPr>
        <w:ind w:left="3276" w:hanging="1080"/>
      </w:pPr>
    </w:lvl>
    <w:lvl w:ilvl="5">
      <w:start w:val="1"/>
      <w:numFmt w:val="decimal"/>
      <w:isLgl/>
      <w:lvlText w:val="%1.%2.%3.%4.%5.%6."/>
      <w:lvlJc w:val="left"/>
      <w:pPr>
        <w:ind w:left="3630" w:hanging="1080"/>
      </w:pPr>
    </w:lvl>
    <w:lvl w:ilvl="6">
      <w:start w:val="1"/>
      <w:numFmt w:val="decimal"/>
      <w:isLgl/>
      <w:lvlText w:val="%1.%2.%3.%4.%5.%6.%7."/>
      <w:lvlJc w:val="left"/>
      <w:pPr>
        <w:ind w:left="4344" w:hanging="1440"/>
      </w:pPr>
    </w:lvl>
    <w:lvl w:ilvl="7">
      <w:start w:val="1"/>
      <w:numFmt w:val="decimal"/>
      <w:isLgl/>
      <w:lvlText w:val="%1.%2.%3.%4.%5.%6.%7.%8."/>
      <w:lvlJc w:val="left"/>
      <w:pPr>
        <w:ind w:left="4698" w:hanging="1440"/>
      </w:pPr>
    </w:lvl>
    <w:lvl w:ilvl="8">
      <w:start w:val="1"/>
      <w:numFmt w:val="decimal"/>
      <w:isLgl/>
      <w:lvlText w:val="%1.%2.%3.%4.%5.%6.%7.%8.%9."/>
      <w:lvlJc w:val="left"/>
      <w:pPr>
        <w:ind w:left="5412" w:hanging="1800"/>
      </w:pPr>
    </w:lvl>
  </w:abstractNum>
  <w:abstractNum w:abstractNumId="1" w15:restartNumberingAfterBreak="0">
    <w:nsid w:val="1CD661A4"/>
    <w:multiLevelType w:val="multilevel"/>
    <w:tmpl w:val="191A49B2"/>
    <w:lvl w:ilvl="0">
      <w:start w:val="1"/>
      <w:numFmt w:val="decimal"/>
      <w:lvlText w:val="%1."/>
      <w:lvlJc w:val="left"/>
      <w:pPr>
        <w:ind w:left="144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A8908DE"/>
    <w:multiLevelType w:val="hybridMultilevel"/>
    <w:tmpl w:val="8A821340"/>
    <w:lvl w:ilvl="0" w:tplc="0184605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36D837A4"/>
    <w:multiLevelType w:val="hybridMultilevel"/>
    <w:tmpl w:val="C06C90E8"/>
    <w:lvl w:ilvl="0" w:tplc="1B8AD220">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4"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643169DF"/>
    <w:multiLevelType w:val="hybridMultilevel"/>
    <w:tmpl w:val="57282E1E"/>
    <w:lvl w:ilvl="0" w:tplc="F2C6465A">
      <w:start w:val="2"/>
      <w:numFmt w:val="decimal"/>
      <w:lvlText w:val="%1."/>
      <w:lvlJc w:val="left"/>
      <w:pPr>
        <w:ind w:left="1140" w:hanging="360"/>
      </w:p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7" w15:restartNumberingAfterBreak="0">
    <w:nsid w:val="69506284"/>
    <w:multiLevelType w:val="hybridMultilevel"/>
    <w:tmpl w:val="18246900"/>
    <w:lvl w:ilvl="0" w:tplc="B04CD098">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8"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5B"/>
    <w:rsid w:val="000260F2"/>
    <w:rsid w:val="00030B90"/>
    <w:rsid w:val="0003645C"/>
    <w:rsid w:val="00041808"/>
    <w:rsid w:val="00061447"/>
    <w:rsid w:val="00070978"/>
    <w:rsid w:val="00077482"/>
    <w:rsid w:val="00095241"/>
    <w:rsid w:val="000A081E"/>
    <w:rsid w:val="000A0B07"/>
    <w:rsid w:val="000B2D55"/>
    <w:rsid w:val="000B6C9D"/>
    <w:rsid w:val="000C685E"/>
    <w:rsid w:val="000D171A"/>
    <w:rsid w:val="000D382A"/>
    <w:rsid w:val="000E78E7"/>
    <w:rsid w:val="001033DD"/>
    <w:rsid w:val="00104220"/>
    <w:rsid w:val="001215AE"/>
    <w:rsid w:val="00126459"/>
    <w:rsid w:val="00130216"/>
    <w:rsid w:val="00133D2C"/>
    <w:rsid w:val="00134A23"/>
    <w:rsid w:val="00137421"/>
    <w:rsid w:val="00156E3F"/>
    <w:rsid w:val="0017177A"/>
    <w:rsid w:val="001867FD"/>
    <w:rsid w:val="001B3A05"/>
    <w:rsid w:val="001B7A10"/>
    <w:rsid w:val="001C29BC"/>
    <w:rsid w:val="001E5DCF"/>
    <w:rsid w:val="001F21F2"/>
    <w:rsid w:val="0022206D"/>
    <w:rsid w:val="00224BF9"/>
    <w:rsid w:val="00230CD0"/>
    <w:rsid w:val="002403FD"/>
    <w:rsid w:val="0024422A"/>
    <w:rsid w:val="00252D6D"/>
    <w:rsid w:val="00256ADC"/>
    <w:rsid w:val="00260538"/>
    <w:rsid w:val="00272D79"/>
    <w:rsid w:val="00291596"/>
    <w:rsid w:val="00292009"/>
    <w:rsid w:val="00293AE5"/>
    <w:rsid w:val="002967D2"/>
    <w:rsid w:val="002A43BE"/>
    <w:rsid w:val="002C7621"/>
    <w:rsid w:val="002D1036"/>
    <w:rsid w:val="002D29D1"/>
    <w:rsid w:val="002E0215"/>
    <w:rsid w:val="002E076F"/>
    <w:rsid w:val="002E1A3B"/>
    <w:rsid w:val="002F39A9"/>
    <w:rsid w:val="002F741A"/>
    <w:rsid w:val="00306D94"/>
    <w:rsid w:val="00307050"/>
    <w:rsid w:val="003078A7"/>
    <w:rsid w:val="00315881"/>
    <w:rsid w:val="003262C4"/>
    <w:rsid w:val="00354A0B"/>
    <w:rsid w:val="00375359"/>
    <w:rsid w:val="00383D57"/>
    <w:rsid w:val="00384C7E"/>
    <w:rsid w:val="0038514C"/>
    <w:rsid w:val="00385ABC"/>
    <w:rsid w:val="0039030C"/>
    <w:rsid w:val="00393BF0"/>
    <w:rsid w:val="00396053"/>
    <w:rsid w:val="003A1655"/>
    <w:rsid w:val="003A3FCB"/>
    <w:rsid w:val="003C681B"/>
    <w:rsid w:val="003D1579"/>
    <w:rsid w:val="003D7AAF"/>
    <w:rsid w:val="003E2287"/>
    <w:rsid w:val="003E5AC5"/>
    <w:rsid w:val="00410996"/>
    <w:rsid w:val="00446886"/>
    <w:rsid w:val="00466A30"/>
    <w:rsid w:val="004768CC"/>
    <w:rsid w:val="0049022F"/>
    <w:rsid w:val="00494549"/>
    <w:rsid w:val="00494B18"/>
    <w:rsid w:val="004B3D8B"/>
    <w:rsid w:val="004C0D81"/>
    <w:rsid w:val="004C675C"/>
    <w:rsid w:val="004D1601"/>
    <w:rsid w:val="004F2572"/>
    <w:rsid w:val="004F4C21"/>
    <w:rsid w:val="00502067"/>
    <w:rsid w:val="005151C7"/>
    <w:rsid w:val="00517784"/>
    <w:rsid w:val="00524F97"/>
    <w:rsid w:val="005321B9"/>
    <w:rsid w:val="00533CF9"/>
    <w:rsid w:val="005360BA"/>
    <w:rsid w:val="00543852"/>
    <w:rsid w:val="00547660"/>
    <w:rsid w:val="005542FA"/>
    <w:rsid w:val="00554E2B"/>
    <w:rsid w:val="00566137"/>
    <w:rsid w:val="005757CC"/>
    <w:rsid w:val="005B1A29"/>
    <w:rsid w:val="005C4801"/>
    <w:rsid w:val="005C73BB"/>
    <w:rsid w:val="005E59C7"/>
    <w:rsid w:val="005F50A5"/>
    <w:rsid w:val="005F53FA"/>
    <w:rsid w:val="00607385"/>
    <w:rsid w:val="006224E7"/>
    <w:rsid w:val="006230B1"/>
    <w:rsid w:val="00647194"/>
    <w:rsid w:val="00654E7A"/>
    <w:rsid w:val="0066075D"/>
    <w:rsid w:val="00667F15"/>
    <w:rsid w:val="00673C4A"/>
    <w:rsid w:val="006B1918"/>
    <w:rsid w:val="006B5F27"/>
    <w:rsid w:val="006C3CCF"/>
    <w:rsid w:val="006E2FD0"/>
    <w:rsid w:val="006E5350"/>
    <w:rsid w:val="00701F20"/>
    <w:rsid w:val="00710581"/>
    <w:rsid w:val="00713B46"/>
    <w:rsid w:val="00713FF8"/>
    <w:rsid w:val="0072008D"/>
    <w:rsid w:val="00720E7C"/>
    <w:rsid w:val="00722D99"/>
    <w:rsid w:val="00724F7A"/>
    <w:rsid w:val="0074572E"/>
    <w:rsid w:val="00756E64"/>
    <w:rsid w:val="007612C9"/>
    <w:rsid w:val="00766D41"/>
    <w:rsid w:val="00775274"/>
    <w:rsid w:val="00781F7A"/>
    <w:rsid w:val="007A148D"/>
    <w:rsid w:val="007A37BE"/>
    <w:rsid w:val="007C3071"/>
    <w:rsid w:val="007E3A33"/>
    <w:rsid w:val="007F2B40"/>
    <w:rsid w:val="00800F89"/>
    <w:rsid w:val="008121A2"/>
    <w:rsid w:val="0081258A"/>
    <w:rsid w:val="008148A1"/>
    <w:rsid w:val="00815A79"/>
    <w:rsid w:val="00820ECA"/>
    <w:rsid w:val="00831E77"/>
    <w:rsid w:val="00832F25"/>
    <w:rsid w:val="00843357"/>
    <w:rsid w:val="008524D5"/>
    <w:rsid w:val="00857D0B"/>
    <w:rsid w:val="008645EC"/>
    <w:rsid w:val="00871A0E"/>
    <w:rsid w:val="008A2D2F"/>
    <w:rsid w:val="008B1E0B"/>
    <w:rsid w:val="008D7AEA"/>
    <w:rsid w:val="008F6490"/>
    <w:rsid w:val="009011CA"/>
    <w:rsid w:val="009029C3"/>
    <w:rsid w:val="0090604B"/>
    <w:rsid w:val="009148FF"/>
    <w:rsid w:val="009329AD"/>
    <w:rsid w:val="00945E92"/>
    <w:rsid w:val="00951800"/>
    <w:rsid w:val="0096107E"/>
    <w:rsid w:val="0096735D"/>
    <w:rsid w:val="00967468"/>
    <w:rsid w:val="0099392B"/>
    <w:rsid w:val="009C26FE"/>
    <w:rsid w:val="009D21A1"/>
    <w:rsid w:val="009D317E"/>
    <w:rsid w:val="009D3895"/>
    <w:rsid w:val="009D6B68"/>
    <w:rsid w:val="009D7609"/>
    <w:rsid w:val="009E1A11"/>
    <w:rsid w:val="009F5DC3"/>
    <w:rsid w:val="00A060DA"/>
    <w:rsid w:val="00A11706"/>
    <w:rsid w:val="00A2508F"/>
    <w:rsid w:val="00A33C35"/>
    <w:rsid w:val="00A65BE9"/>
    <w:rsid w:val="00A704FF"/>
    <w:rsid w:val="00A906D6"/>
    <w:rsid w:val="00A91D17"/>
    <w:rsid w:val="00A93428"/>
    <w:rsid w:val="00A94FA2"/>
    <w:rsid w:val="00AA2C26"/>
    <w:rsid w:val="00AA2F9C"/>
    <w:rsid w:val="00AB5DD8"/>
    <w:rsid w:val="00AC785A"/>
    <w:rsid w:val="00AE05D8"/>
    <w:rsid w:val="00AE104B"/>
    <w:rsid w:val="00AF1B53"/>
    <w:rsid w:val="00AF6902"/>
    <w:rsid w:val="00AF7110"/>
    <w:rsid w:val="00B04C65"/>
    <w:rsid w:val="00B06595"/>
    <w:rsid w:val="00B224E7"/>
    <w:rsid w:val="00B238AA"/>
    <w:rsid w:val="00B2422F"/>
    <w:rsid w:val="00B466E7"/>
    <w:rsid w:val="00B62F19"/>
    <w:rsid w:val="00B6585B"/>
    <w:rsid w:val="00B67651"/>
    <w:rsid w:val="00B77F4E"/>
    <w:rsid w:val="00B854FF"/>
    <w:rsid w:val="00B9110C"/>
    <w:rsid w:val="00BA6D0C"/>
    <w:rsid w:val="00BB146B"/>
    <w:rsid w:val="00BB23CA"/>
    <w:rsid w:val="00BB6EAA"/>
    <w:rsid w:val="00BC57BE"/>
    <w:rsid w:val="00BC7EA3"/>
    <w:rsid w:val="00BD55A3"/>
    <w:rsid w:val="00BE3AED"/>
    <w:rsid w:val="00BF782D"/>
    <w:rsid w:val="00C0345D"/>
    <w:rsid w:val="00C1597E"/>
    <w:rsid w:val="00C24473"/>
    <w:rsid w:val="00C37801"/>
    <w:rsid w:val="00C430A4"/>
    <w:rsid w:val="00C654F9"/>
    <w:rsid w:val="00C65C16"/>
    <w:rsid w:val="00C822D4"/>
    <w:rsid w:val="00CA1B1B"/>
    <w:rsid w:val="00CA1D82"/>
    <w:rsid w:val="00CB2BB5"/>
    <w:rsid w:val="00CB63FF"/>
    <w:rsid w:val="00CE172A"/>
    <w:rsid w:val="00CF095B"/>
    <w:rsid w:val="00CF1979"/>
    <w:rsid w:val="00D046CF"/>
    <w:rsid w:val="00D048B8"/>
    <w:rsid w:val="00D063FE"/>
    <w:rsid w:val="00D210A5"/>
    <w:rsid w:val="00D21949"/>
    <w:rsid w:val="00D2343B"/>
    <w:rsid w:val="00D243DD"/>
    <w:rsid w:val="00D321BC"/>
    <w:rsid w:val="00D42715"/>
    <w:rsid w:val="00D438CA"/>
    <w:rsid w:val="00D44B53"/>
    <w:rsid w:val="00D44F25"/>
    <w:rsid w:val="00D57201"/>
    <w:rsid w:val="00D60098"/>
    <w:rsid w:val="00D66895"/>
    <w:rsid w:val="00DB3D72"/>
    <w:rsid w:val="00DB41CC"/>
    <w:rsid w:val="00DC01C9"/>
    <w:rsid w:val="00DC6A81"/>
    <w:rsid w:val="00DC7CB4"/>
    <w:rsid w:val="00DD28F8"/>
    <w:rsid w:val="00DF6A80"/>
    <w:rsid w:val="00E07CEB"/>
    <w:rsid w:val="00E2158A"/>
    <w:rsid w:val="00E22738"/>
    <w:rsid w:val="00E41F59"/>
    <w:rsid w:val="00E4731B"/>
    <w:rsid w:val="00E474AD"/>
    <w:rsid w:val="00E5314A"/>
    <w:rsid w:val="00E54790"/>
    <w:rsid w:val="00E54FF7"/>
    <w:rsid w:val="00E56CC3"/>
    <w:rsid w:val="00E743D4"/>
    <w:rsid w:val="00E82699"/>
    <w:rsid w:val="00E8417D"/>
    <w:rsid w:val="00E86A08"/>
    <w:rsid w:val="00EA18FC"/>
    <w:rsid w:val="00ED4849"/>
    <w:rsid w:val="00F00554"/>
    <w:rsid w:val="00F046B0"/>
    <w:rsid w:val="00F14855"/>
    <w:rsid w:val="00F413C7"/>
    <w:rsid w:val="00F417C3"/>
    <w:rsid w:val="00F50D7C"/>
    <w:rsid w:val="00F76F42"/>
    <w:rsid w:val="00F85299"/>
    <w:rsid w:val="00F93994"/>
    <w:rsid w:val="00F94BEA"/>
    <w:rsid w:val="00F95D62"/>
    <w:rsid w:val="00FB5AE8"/>
    <w:rsid w:val="00FB76E0"/>
    <w:rsid w:val="00FC2F2F"/>
    <w:rsid w:val="00FD2000"/>
    <w:rsid w:val="00FD4BD0"/>
    <w:rsid w:val="00FE44C1"/>
    <w:rsid w:val="00FF6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73BD0-EA03-475F-B9E5-636437D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658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658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585B"/>
  </w:style>
  <w:style w:type="character" w:styleId="Puslapionumeris">
    <w:name w:val="page number"/>
    <w:basedOn w:val="Numatytasispastraiposriftas"/>
    <w:rsid w:val="00B6585B"/>
  </w:style>
  <w:style w:type="paragraph" w:styleId="Debesliotekstas">
    <w:name w:val="Balloon Text"/>
    <w:basedOn w:val="prastasis"/>
    <w:link w:val="DebesliotekstasDiagrama"/>
    <w:uiPriority w:val="99"/>
    <w:semiHidden/>
    <w:unhideWhenUsed/>
    <w:rsid w:val="00720E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E7C"/>
    <w:rPr>
      <w:rFonts w:ascii="Segoe UI" w:hAnsi="Segoe UI" w:cs="Segoe UI"/>
      <w:sz w:val="18"/>
      <w:szCs w:val="18"/>
    </w:rPr>
  </w:style>
  <w:style w:type="paragraph" w:customStyle="1" w:styleId="statymopavad">
    <w:name w:val="?statymo pavad."/>
    <w:basedOn w:val="prastasis"/>
    <w:uiPriority w:val="99"/>
    <w:rsid w:val="00156E3F"/>
    <w:pPr>
      <w:spacing w:after="0" w:line="360" w:lineRule="auto"/>
      <w:ind w:firstLine="720"/>
      <w:jc w:val="center"/>
    </w:pPr>
    <w:rPr>
      <w:rFonts w:ascii="TimesLT" w:eastAsia="Times New Roman" w:hAnsi="TimesLT" w:cs="Times New Roman"/>
      <w:caps/>
      <w:sz w:val="24"/>
      <w:szCs w:val="20"/>
    </w:rPr>
  </w:style>
  <w:style w:type="paragraph" w:styleId="Pagrindiniotekstotrauka">
    <w:name w:val="Body Text Indent"/>
    <w:basedOn w:val="prastasis"/>
    <w:link w:val="PagrindiniotekstotraukaDiagrama"/>
    <w:rsid w:val="00156E3F"/>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56E3F"/>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8A2D2F"/>
    <w:pPr>
      <w:spacing w:after="120"/>
    </w:pPr>
  </w:style>
  <w:style w:type="character" w:customStyle="1" w:styleId="PagrindinistekstasDiagrama">
    <w:name w:val="Pagrindinis tekstas Diagrama"/>
    <w:basedOn w:val="Numatytasispastraiposriftas"/>
    <w:link w:val="Pagrindinistekstas"/>
    <w:uiPriority w:val="99"/>
    <w:rsid w:val="008A2D2F"/>
  </w:style>
  <w:style w:type="paragraph" w:styleId="Sraopastraipa">
    <w:name w:val="List Paragraph"/>
    <w:basedOn w:val="prastasis"/>
    <w:uiPriority w:val="34"/>
    <w:qFormat/>
    <w:rsid w:val="00DB41CC"/>
    <w:pPr>
      <w:ind w:left="720"/>
      <w:contextualSpacing/>
    </w:pPr>
  </w:style>
  <w:style w:type="character" w:customStyle="1" w:styleId="Pareigos">
    <w:name w:val="Pareigos"/>
    <w:rsid w:val="00315881"/>
    <w:rPr>
      <w:rFonts w:ascii="TimesLT" w:hAnsi="TimesLT" w:hint="default"/>
      <w:caps/>
      <w:sz w:val="24"/>
    </w:rPr>
  </w:style>
  <w:style w:type="character" w:styleId="Hipersaitas">
    <w:name w:val="Hyperlink"/>
    <w:basedOn w:val="Numatytasispastraiposriftas"/>
    <w:uiPriority w:val="99"/>
    <w:unhideWhenUsed/>
    <w:rsid w:val="002F741A"/>
    <w:rPr>
      <w:color w:val="0563C1" w:themeColor="hyperlink"/>
      <w:u w:val="single"/>
    </w:rPr>
  </w:style>
  <w:style w:type="character" w:styleId="Neapdorotaspaminjimas">
    <w:name w:val="Unresolved Mention"/>
    <w:basedOn w:val="Numatytasispastraiposriftas"/>
    <w:uiPriority w:val="99"/>
    <w:semiHidden/>
    <w:unhideWhenUsed/>
    <w:rsid w:val="002F741A"/>
    <w:rPr>
      <w:color w:val="808080"/>
      <w:shd w:val="clear" w:color="auto" w:fill="E6E6E6"/>
    </w:rPr>
  </w:style>
  <w:style w:type="paragraph" w:styleId="Betarp">
    <w:name w:val="No Spacing"/>
    <w:uiPriority w:val="1"/>
    <w:qFormat/>
    <w:rsid w:val="00BF782D"/>
    <w:pPr>
      <w:spacing w:after="0" w:line="240" w:lineRule="auto"/>
    </w:pPr>
    <w:rPr>
      <w:rFonts w:ascii="Times New Roman" w:eastAsia="Times New Roman" w:hAnsi="Times New Roman" w:cs="Times New Roman"/>
      <w:sz w:val="24"/>
      <w:szCs w:val="24"/>
    </w:rPr>
  </w:style>
  <w:style w:type="paragraph" w:customStyle="1" w:styleId="style6">
    <w:name w:val="style6"/>
    <w:basedOn w:val="prastasis"/>
    <w:rsid w:val="005F50A5"/>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AF1B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orat">
    <w:name w:val="footer"/>
    <w:basedOn w:val="prastasis"/>
    <w:link w:val="PoratDiagrama"/>
    <w:uiPriority w:val="99"/>
    <w:unhideWhenUsed/>
    <w:rsid w:val="00CB2B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852">
      <w:bodyDiv w:val="1"/>
      <w:marLeft w:val="0"/>
      <w:marRight w:val="0"/>
      <w:marTop w:val="0"/>
      <w:marBottom w:val="0"/>
      <w:divBdr>
        <w:top w:val="none" w:sz="0" w:space="0" w:color="auto"/>
        <w:left w:val="none" w:sz="0" w:space="0" w:color="auto"/>
        <w:bottom w:val="none" w:sz="0" w:space="0" w:color="auto"/>
        <w:right w:val="none" w:sz="0" w:space="0" w:color="auto"/>
      </w:divBdr>
    </w:div>
    <w:div w:id="26686196">
      <w:bodyDiv w:val="1"/>
      <w:marLeft w:val="0"/>
      <w:marRight w:val="0"/>
      <w:marTop w:val="0"/>
      <w:marBottom w:val="0"/>
      <w:divBdr>
        <w:top w:val="none" w:sz="0" w:space="0" w:color="auto"/>
        <w:left w:val="none" w:sz="0" w:space="0" w:color="auto"/>
        <w:bottom w:val="none" w:sz="0" w:space="0" w:color="auto"/>
        <w:right w:val="none" w:sz="0" w:space="0" w:color="auto"/>
      </w:divBdr>
    </w:div>
    <w:div w:id="26758461">
      <w:bodyDiv w:val="1"/>
      <w:marLeft w:val="0"/>
      <w:marRight w:val="0"/>
      <w:marTop w:val="0"/>
      <w:marBottom w:val="0"/>
      <w:divBdr>
        <w:top w:val="none" w:sz="0" w:space="0" w:color="auto"/>
        <w:left w:val="none" w:sz="0" w:space="0" w:color="auto"/>
        <w:bottom w:val="none" w:sz="0" w:space="0" w:color="auto"/>
        <w:right w:val="none" w:sz="0" w:space="0" w:color="auto"/>
      </w:divBdr>
    </w:div>
    <w:div w:id="30420239">
      <w:bodyDiv w:val="1"/>
      <w:marLeft w:val="0"/>
      <w:marRight w:val="0"/>
      <w:marTop w:val="0"/>
      <w:marBottom w:val="0"/>
      <w:divBdr>
        <w:top w:val="none" w:sz="0" w:space="0" w:color="auto"/>
        <w:left w:val="none" w:sz="0" w:space="0" w:color="auto"/>
        <w:bottom w:val="none" w:sz="0" w:space="0" w:color="auto"/>
        <w:right w:val="none" w:sz="0" w:space="0" w:color="auto"/>
      </w:divBdr>
    </w:div>
    <w:div w:id="32970616">
      <w:bodyDiv w:val="1"/>
      <w:marLeft w:val="0"/>
      <w:marRight w:val="0"/>
      <w:marTop w:val="0"/>
      <w:marBottom w:val="0"/>
      <w:divBdr>
        <w:top w:val="none" w:sz="0" w:space="0" w:color="auto"/>
        <w:left w:val="none" w:sz="0" w:space="0" w:color="auto"/>
        <w:bottom w:val="none" w:sz="0" w:space="0" w:color="auto"/>
        <w:right w:val="none" w:sz="0" w:space="0" w:color="auto"/>
      </w:divBdr>
    </w:div>
    <w:div w:id="43873855">
      <w:bodyDiv w:val="1"/>
      <w:marLeft w:val="0"/>
      <w:marRight w:val="0"/>
      <w:marTop w:val="0"/>
      <w:marBottom w:val="0"/>
      <w:divBdr>
        <w:top w:val="none" w:sz="0" w:space="0" w:color="auto"/>
        <w:left w:val="none" w:sz="0" w:space="0" w:color="auto"/>
        <w:bottom w:val="none" w:sz="0" w:space="0" w:color="auto"/>
        <w:right w:val="none" w:sz="0" w:space="0" w:color="auto"/>
      </w:divBdr>
    </w:div>
    <w:div w:id="60301163">
      <w:bodyDiv w:val="1"/>
      <w:marLeft w:val="0"/>
      <w:marRight w:val="0"/>
      <w:marTop w:val="0"/>
      <w:marBottom w:val="0"/>
      <w:divBdr>
        <w:top w:val="none" w:sz="0" w:space="0" w:color="auto"/>
        <w:left w:val="none" w:sz="0" w:space="0" w:color="auto"/>
        <w:bottom w:val="none" w:sz="0" w:space="0" w:color="auto"/>
        <w:right w:val="none" w:sz="0" w:space="0" w:color="auto"/>
      </w:divBdr>
    </w:div>
    <w:div w:id="117188335">
      <w:bodyDiv w:val="1"/>
      <w:marLeft w:val="0"/>
      <w:marRight w:val="0"/>
      <w:marTop w:val="0"/>
      <w:marBottom w:val="0"/>
      <w:divBdr>
        <w:top w:val="none" w:sz="0" w:space="0" w:color="auto"/>
        <w:left w:val="none" w:sz="0" w:space="0" w:color="auto"/>
        <w:bottom w:val="none" w:sz="0" w:space="0" w:color="auto"/>
        <w:right w:val="none" w:sz="0" w:space="0" w:color="auto"/>
      </w:divBdr>
    </w:div>
    <w:div w:id="175509617">
      <w:bodyDiv w:val="1"/>
      <w:marLeft w:val="0"/>
      <w:marRight w:val="0"/>
      <w:marTop w:val="0"/>
      <w:marBottom w:val="0"/>
      <w:divBdr>
        <w:top w:val="none" w:sz="0" w:space="0" w:color="auto"/>
        <w:left w:val="none" w:sz="0" w:space="0" w:color="auto"/>
        <w:bottom w:val="none" w:sz="0" w:space="0" w:color="auto"/>
        <w:right w:val="none" w:sz="0" w:space="0" w:color="auto"/>
      </w:divBdr>
    </w:div>
    <w:div w:id="218714575">
      <w:bodyDiv w:val="1"/>
      <w:marLeft w:val="0"/>
      <w:marRight w:val="0"/>
      <w:marTop w:val="0"/>
      <w:marBottom w:val="0"/>
      <w:divBdr>
        <w:top w:val="none" w:sz="0" w:space="0" w:color="auto"/>
        <w:left w:val="none" w:sz="0" w:space="0" w:color="auto"/>
        <w:bottom w:val="none" w:sz="0" w:space="0" w:color="auto"/>
        <w:right w:val="none" w:sz="0" w:space="0" w:color="auto"/>
      </w:divBdr>
    </w:div>
    <w:div w:id="269169868">
      <w:bodyDiv w:val="1"/>
      <w:marLeft w:val="0"/>
      <w:marRight w:val="0"/>
      <w:marTop w:val="0"/>
      <w:marBottom w:val="0"/>
      <w:divBdr>
        <w:top w:val="none" w:sz="0" w:space="0" w:color="auto"/>
        <w:left w:val="none" w:sz="0" w:space="0" w:color="auto"/>
        <w:bottom w:val="none" w:sz="0" w:space="0" w:color="auto"/>
        <w:right w:val="none" w:sz="0" w:space="0" w:color="auto"/>
      </w:divBdr>
    </w:div>
    <w:div w:id="284309618">
      <w:bodyDiv w:val="1"/>
      <w:marLeft w:val="0"/>
      <w:marRight w:val="0"/>
      <w:marTop w:val="0"/>
      <w:marBottom w:val="0"/>
      <w:divBdr>
        <w:top w:val="none" w:sz="0" w:space="0" w:color="auto"/>
        <w:left w:val="none" w:sz="0" w:space="0" w:color="auto"/>
        <w:bottom w:val="none" w:sz="0" w:space="0" w:color="auto"/>
        <w:right w:val="none" w:sz="0" w:space="0" w:color="auto"/>
      </w:divBdr>
    </w:div>
    <w:div w:id="288324130">
      <w:bodyDiv w:val="1"/>
      <w:marLeft w:val="0"/>
      <w:marRight w:val="0"/>
      <w:marTop w:val="0"/>
      <w:marBottom w:val="0"/>
      <w:divBdr>
        <w:top w:val="none" w:sz="0" w:space="0" w:color="auto"/>
        <w:left w:val="none" w:sz="0" w:space="0" w:color="auto"/>
        <w:bottom w:val="none" w:sz="0" w:space="0" w:color="auto"/>
        <w:right w:val="none" w:sz="0" w:space="0" w:color="auto"/>
      </w:divBdr>
    </w:div>
    <w:div w:id="391124354">
      <w:bodyDiv w:val="1"/>
      <w:marLeft w:val="0"/>
      <w:marRight w:val="0"/>
      <w:marTop w:val="0"/>
      <w:marBottom w:val="0"/>
      <w:divBdr>
        <w:top w:val="none" w:sz="0" w:space="0" w:color="auto"/>
        <w:left w:val="none" w:sz="0" w:space="0" w:color="auto"/>
        <w:bottom w:val="none" w:sz="0" w:space="0" w:color="auto"/>
        <w:right w:val="none" w:sz="0" w:space="0" w:color="auto"/>
      </w:divBdr>
    </w:div>
    <w:div w:id="397434322">
      <w:bodyDiv w:val="1"/>
      <w:marLeft w:val="0"/>
      <w:marRight w:val="0"/>
      <w:marTop w:val="0"/>
      <w:marBottom w:val="0"/>
      <w:divBdr>
        <w:top w:val="none" w:sz="0" w:space="0" w:color="auto"/>
        <w:left w:val="none" w:sz="0" w:space="0" w:color="auto"/>
        <w:bottom w:val="none" w:sz="0" w:space="0" w:color="auto"/>
        <w:right w:val="none" w:sz="0" w:space="0" w:color="auto"/>
      </w:divBdr>
    </w:div>
    <w:div w:id="445201654">
      <w:bodyDiv w:val="1"/>
      <w:marLeft w:val="0"/>
      <w:marRight w:val="0"/>
      <w:marTop w:val="0"/>
      <w:marBottom w:val="0"/>
      <w:divBdr>
        <w:top w:val="none" w:sz="0" w:space="0" w:color="auto"/>
        <w:left w:val="none" w:sz="0" w:space="0" w:color="auto"/>
        <w:bottom w:val="none" w:sz="0" w:space="0" w:color="auto"/>
        <w:right w:val="none" w:sz="0" w:space="0" w:color="auto"/>
      </w:divBdr>
    </w:div>
    <w:div w:id="497110882">
      <w:bodyDiv w:val="1"/>
      <w:marLeft w:val="0"/>
      <w:marRight w:val="0"/>
      <w:marTop w:val="0"/>
      <w:marBottom w:val="0"/>
      <w:divBdr>
        <w:top w:val="none" w:sz="0" w:space="0" w:color="auto"/>
        <w:left w:val="none" w:sz="0" w:space="0" w:color="auto"/>
        <w:bottom w:val="none" w:sz="0" w:space="0" w:color="auto"/>
        <w:right w:val="none" w:sz="0" w:space="0" w:color="auto"/>
      </w:divBdr>
    </w:div>
    <w:div w:id="504368594">
      <w:bodyDiv w:val="1"/>
      <w:marLeft w:val="0"/>
      <w:marRight w:val="0"/>
      <w:marTop w:val="0"/>
      <w:marBottom w:val="0"/>
      <w:divBdr>
        <w:top w:val="none" w:sz="0" w:space="0" w:color="auto"/>
        <w:left w:val="none" w:sz="0" w:space="0" w:color="auto"/>
        <w:bottom w:val="none" w:sz="0" w:space="0" w:color="auto"/>
        <w:right w:val="none" w:sz="0" w:space="0" w:color="auto"/>
      </w:divBdr>
    </w:div>
    <w:div w:id="548036162">
      <w:bodyDiv w:val="1"/>
      <w:marLeft w:val="0"/>
      <w:marRight w:val="0"/>
      <w:marTop w:val="0"/>
      <w:marBottom w:val="0"/>
      <w:divBdr>
        <w:top w:val="none" w:sz="0" w:space="0" w:color="auto"/>
        <w:left w:val="none" w:sz="0" w:space="0" w:color="auto"/>
        <w:bottom w:val="none" w:sz="0" w:space="0" w:color="auto"/>
        <w:right w:val="none" w:sz="0" w:space="0" w:color="auto"/>
      </w:divBdr>
    </w:div>
    <w:div w:id="586114663">
      <w:bodyDiv w:val="1"/>
      <w:marLeft w:val="0"/>
      <w:marRight w:val="0"/>
      <w:marTop w:val="0"/>
      <w:marBottom w:val="0"/>
      <w:divBdr>
        <w:top w:val="none" w:sz="0" w:space="0" w:color="auto"/>
        <w:left w:val="none" w:sz="0" w:space="0" w:color="auto"/>
        <w:bottom w:val="none" w:sz="0" w:space="0" w:color="auto"/>
        <w:right w:val="none" w:sz="0" w:space="0" w:color="auto"/>
      </w:divBdr>
    </w:div>
    <w:div w:id="628054122">
      <w:bodyDiv w:val="1"/>
      <w:marLeft w:val="0"/>
      <w:marRight w:val="0"/>
      <w:marTop w:val="0"/>
      <w:marBottom w:val="0"/>
      <w:divBdr>
        <w:top w:val="none" w:sz="0" w:space="0" w:color="auto"/>
        <w:left w:val="none" w:sz="0" w:space="0" w:color="auto"/>
        <w:bottom w:val="none" w:sz="0" w:space="0" w:color="auto"/>
        <w:right w:val="none" w:sz="0" w:space="0" w:color="auto"/>
      </w:divBdr>
    </w:div>
    <w:div w:id="660499922">
      <w:bodyDiv w:val="1"/>
      <w:marLeft w:val="0"/>
      <w:marRight w:val="0"/>
      <w:marTop w:val="0"/>
      <w:marBottom w:val="0"/>
      <w:divBdr>
        <w:top w:val="none" w:sz="0" w:space="0" w:color="auto"/>
        <w:left w:val="none" w:sz="0" w:space="0" w:color="auto"/>
        <w:bottom w:val="none" w:sz="0" w:space="0" w:color="auto"/>
        <w:right w:val="none" w:sz="0" w:space="0" w:color="auto"/>
      </w:divBdr>
    </w:div>
    <w:div w:id="667943262">
      <w:bodyDiv w:val="1"/>
      <w:marLeft w:val="0"/>
      <w:marRight w:val="0"/>
      <w:marTop w:val="0"/>
      <w:marBottom w:val="0"/>
      <w:divBdr>
        <w:top w:val="none" w:sz="0" w:space="0" w:color="auto"/>
        <w:left w:val="none" w:sz="0" w:space="0" w:color="auto"/>
        <w:bottom w:val="none" w:sz="0" w:space="0" w:color="auto"/>
        <w:right w:val="none" w:sz="0" w:space="0" w:color="auto"/>
      </w:divBdr>
    </w:div>
    <w:div w:id="702487225">
      <w:bodyDiv w:val="1"/>
      <w:marLeft w:val="0"/>
      <w:marRight w:val="0"/>
      <w:marTop w:val="0"/>
      <w:marBottom w:val="0"/>
      <w:divBdr>
        <w:top w:val="none" w:sz="0" w:space="0" w:color="auto"/>
        <w:left w:val="none" w:sz="0" w:space="0" w:color="auto"/>
        <w:bottom w:val="none" w:sz="0" w:space="0" w:color="auto"/>
        <w:right w:val="none" w:sz="0" w:space="0" w:color="auto"/>
      </w:divBdr>
    </w:div>
    <w:div w:id="714936193">
      <w:bodyDiv w:val="1"/>
      <w:marLeft w:val="0"/>
      <w:marRight w:val="0"/>
      <w:marTop w:val="0"/>
      <w:marBottom w:val="0"/>
      <w:divBdr>
        <w:top w:val="none" w:sz="0" w:space="0" w:color="auto"/>
        <w:left w:val="none" w:sz="0" w:space="0" w:color="auto"/>
        <w:bottom w:val="none" w:sz="0" w:space="0" w:color="auto"/>
        <w:right w:val="none" w:sz="0" w:space="0" w:color="auto"/>
      </w:divBdr>
    </w:div>
    <w:div w:id="720250088">
      <w:bodyDiv w:val="1"/>
      <w:marLeft w:val="0"/>
      <w:marRight w:val="0"/>
      <w:marTop w:val="0"/>
      <w:marBottom w:val="0"/>
      <w:divBdr>
        <w:top w:val="none" w:sz="0" w:space="0" w:color="auto"/>
        <w:left w:val="none" w:sz="0" w:space="0" w:color="auto"/>
        <w:bottom w:val="none" w:sz="0" w:space="0" w:color="auto"/>
        <w:right w:val="none" w:sz="0" w:space="0" w:color="auto"/>
      </w:divBdr>
    </w:div>
    <w:div w:id="775901383">
      <w:bodyDiv w:val="1"/>
      <w:marLeft w:val="0"/>
      <w:marRight w:val="0"/>
      <w:marTop w:val="0"/>
      <w:marBottom w:val="0"/>
      <w:divBdr>
        <w:top w:val="none" w:sz="0" w:space="0" w:color="auto"/>
        <w:left w:val="none" w:sz="0" w:space="0" w:color="auto"/>
        <w:bottom w:val="none" w:sz="0" w:space="0" w:color="auto"/>
        <w:right w:val="none" w:sz="0" w:space="0" w:color="auto"/>
      </w:divBdr>
    </w:div>
    <w:div w:id="804395372">
      <w:bodyDiv w:val="1"/>
      <w:marLeft w:val="0"/>
      <w:marRight w:val="0"/>
      <w:marTop w:val="0"/>
      <w:marBottom w:val="0"/>
      <w:divBdr>
        <w:top w:val="none" w:sz="0" w:space="0" w:color="auto"/>
        <w:left w:val="none" w:sz="0" w:space="0" w:color="auto"/>
        <w:bottom w:val="none" w:sz="0" w:space="0" w:color="auto"/>
        <w:right w:val="none" w:sz="0" w:space="0" w:color="auto"/>
      </w:divBdr>
    </w:div>
    <w:div w:id="821702910">
      <w:bodyDiv w:val="1"/>
      <w:marLeft w:val="0"/>
      <w:marRight w:val="0"/>
      <w:marTop w:val="0"/>
      <w:marBottom w:val="0"/>
      <w:divBdr>
        <w:top w:val="none" w:sz="0" w:space="0" w:color="auto"/>
        <w:left w:val="none" w:sz="0" w:space="0" w:color="auto"/>
        <w:bottom w:val="none" w:sz="0" w:space="0" w:color="auto"/>
        <w:right w:val="none" w:sz="0" w:space="0" w:color="auto"/>
      </w:divBdr>
    </w:div>
    <w:div w:id="823736439">
      <w:bodyDiv w:val="1"/>
      <w:marLeft w:val="0"/>
      <w:marRight w:val="0"/>
      <w:marTop w:val="0"/>
      <w:marBottom w:val="0"/>
      <w:divBdr>
        <w:top w:val="none" w:sz="0" w:space="0" w:color="auto"/>
        <w:left w:val="none" w:sz="0" w:space="0" w:color="auto"/>
        <w:bottom w:val="none" w:sz="0" w:space="0" w:color="auto"/>
        <w:right w:val="none" w:sz="0" w:space="0" w:color="auto"/>
      </w:divBdr>
    </w:div>
    <w:div w:id="838083397">
      <w:bodyDiv w:val="1"/>
      <w:marLeft w:val="0"/>
      <w:marRight w:val="0"/>
      <w:marTop w:val="0"/>
      <w:marBottom w:val="0"/>
      <w:divBdr>
        <w:top w:val="none" w:sz="0" w:space="0" w:color="auto"/>
        <w:left w:val="none" w:sz="0" w:space="0" w:color="auto"/>
        <w:bottom w:val="none" w:sz="0" w:space="0" w:color="auto"/>
        <w:right w:val="none" w:sz="0" w:space="0" w:color="auto"/>
      </w:divBdr>
    </w:div>
    <w:div w:id="845217972">
      <w:bodyDiv w:val="1"/>
      <w:marLeft w:val="0"/>
      <w:marRight w:val="0"/>
      <w:marTop w:val="0"/>
      <w:marBottom w:val="0"/>
      <w:divBdr>
        <w:top w:val="none" w:sz="0" w:space="0" w:color="auto"/>
        <w:left w:val="none" w:sz="0" w:space="0" w:color="auto"/>
        <w:bottom w:val="none" w:sz="0" w:space="0" w:color="auto"/>
        <w:right w:val="none" w:sz="0" w:space="0" w:color="auto"/>
      </w:divBdr>
    </w:div>
    <w:div w:id="892156263">
      <w:bodyDiv w:val="1"/>
      <w:marLeft w:val="0"/>
      <w:marRight w:val="0"/>
      <w:marTop w:val="0"/>
      <w:marBottom w:val="0"/>
      <w:divBdr>
        <w:top w:val="none" w:sz="0" w:space="0" w:color="auto"/>
        <w:left w:val="none" w:sz="0" w:space="0" w:color="auto"/>
        <w:bottom w:val="none" w:sz="0" w:space="0" w:color="auto"/>
        <w:right w:val="none" w:sz="0" w:space="0" w:color="auto"/>
      </w:divBdr>
    </w:div>
    <w:div w:id="932206043">
      <w:bodyDiv w:val="1"/>
      <w:marLeft w:val="0"/>
      <w:marRight w:val="0"/>
      <w:marTop w:val="0"/>
      <w:marBottom w:val="0"/>
      <w:divBdr>
        <w:top w:val="none" w:sz="0" w:space="0" w:color="auto"/>
        <w:left w:val="none" w:sz="0" w:space="0" w:color="auto"/>
        <w:bottom w:val="none" w:sz="0" w:space="0" w:color="auto"/>
        <w:right w:val="none" w:sz="0" w:space="0" w:color="auto"/>
      </w:divBdr>
    </w:div>
    <w:div w:id="1016495589">
      <w:bodyDiv w:val="1"/>
      <w:marLeft w:val="0"/>
      <w:marRight w:val="0"/>
      <w:marTop w:val="0"/>
      <w:marBottom w:val="0"/>
      <w:divBdr>
        <w:top w:val="none" w:sz="0" w:space="0" w:color="auto"/>
        <w:left w:val="none" w:sz="0" w:space="0" w:color="auto"/>
        <w:bottom w:val="none" w:sz="0" w:space="0" w:color="auto"/>
        <w:right w:val="none" w:sz="0" w:space="0" w:color="auto"/>
      </w:divBdr>
    </w:div>
    <w:div w:id="1029642259">
      <w:bodyDiv w:val="1"/>
      <w:marLeft w:val="0"/>
      <w:marRight w:val="0"/>
      <w:marTop w:val="0"/>
      <w:marBottom w:val="0"/>
      <w:divBdr>
        <w:top w:val="none" w:sz="0" w:space="0" w:color="auto"/>
        <w:left w:val="none" w:sz="0" w:space="0" w:color="auto"/>
        <w:bottom w:val="none" w:sz="0" w:space="0" w:color="auto"/>
        <w:right w:val="none" w:sz="0" w:space="0" w:color="auto"/>
      </w:divBdr>
    </w:div>
    <w:div w:id="1081608621">
      <w:bodyDiv w:val="1"/>
      <w:marLeft w:val="0"/>
      <w:marRight w:val="0"/>
      <w:marTop w:val="0"/>
      <w:marBottom w:val="0"/>
      <w:divBdr>
        <w:top w:val="none" w:sz="0" w:space="0" w:color="auto"/>
        <w:left w:val="none" w:sz="0" w:space="0" w:color="auto"/>
        <w:bottom w:val="none" w:sz="0" w:space="0" w:color="auto"/>
        <w:right w:val="none" w:sz="0" w:space="0" w:color="auto"/>
      </w:divBdr>
    </w:div>
    <w:div w:id="1102263470">
      <w:bodyDiv w:val="1"/>
      <w:marLeft w:val="0"/>
      <w:marRight w:val="0"/>
      <w:marTop w:val="0"/>
      <w:marBottom w:val="0"/>
      <w:divBdr>
        <w:top w:val="none" w:sz="0" w:space="0" w:color="auto"/>
        <w:left w:val="none" w:sz="0" w:space="0" w:color="auto"/>
        <w:bottom w:val="none" w:sz="0" w:space="0" w:color="auto"/>
        <w:right w:val="none" w:sz="0" w:space="0" w:color="auto"/>
      </w:divBdr>
    </w:div>
    <w:div w:id="1122961120">
      <w:bodyDiv w:val="1"/>
      <w:marLeft w:val="0"/>
      <w:marRight w:val="0"/>
      <w:marTop w:val="0"/>
      <w:marBottom w:val="0"/>
      <w:divBdr>
        <w:top w:val="none" w:sz="0" w:space="0" w:color="auto"/>
        <w:left w:val="none" w:sz="0" w:space="0" w:color="auto"/>
        <w:bottom w:val="none" w:sz="0" w:space="0" w:color="auto"/>
        <w:right w:val="none" w:sz="0" w:space="0" w:color="auto"/>
      </w:divBdr>
    </w:div>
    <w:div w:id="1130783322">
      <w:bodyDiv w:val="1"/>
      <w:marLeft w:val="0"/>
      <w:marRight w:val="0"/>
      <w:marTop w:val="0"/>
      <w:marBottom w:val="0"/>
      <w:divBdr>
        <w:top w:val="none" w:sz="0" w:space="0" w:color="auto"/>
        <w:left w:val="none" w:sz="0" w:space="0" w:color="auto"/>
        <w:bottom w:val="none" w:sz="0" w:space="0" w:color="auto"/>
        <w:right w:val="none" w:sz="0" w:space="0" w:color="auto"/>
      </w:divBdr>
    </w:div>
    <w:div w:id="1150830571">
      <w:bodyDiv w:val="1"/>
      <w:marLeft w:val="0"/>
      <w:marRight w:val="0"/>
      <w:marTop w:val="0"/>
      <w:marBottom w:val="0"/>
      <w:divBdr>
        <w:top w:val="none" w:sz="0" w:space="0" w:color="auto"/>
        <w:left w:val="none" w:sz="0" w:space="0" w:color="auto"/>
        <w:bottom w:val="none" w:sz="0" w:space="0" w:color="auto"/>
        <w:right w:val="none" w:sz="0" w:space="0" w:color="auto"/>
      </w:divBdr>
    </w:div>
    <w:div w:id="1205754374">
      <w:bodyDiv w:val="1"/>
      <w:marLeft w:val="0"/>
      <w:marRight w:val="0"/>
      <w:marTop w:val="0"/>
      <w:marBottom w:val="0"/>
      <w:divBdr>
        <w:top w:val="none" w:sz="0" w:space="0" w:color="auto"/>
        <w:left w:val="none" w:sz="0" w:space="0" w:color="auto"/>
        <w:bottom w:val="none" w:sz="0" w:space="0" w:color="auto"/>
        <w:right w:val="none" w:sz="0" w:space="0" w:color="auto"/>
      </w:divBdr>
    </w:div>
    <w:div w:id="1209149201">
      <w:bodyDiv w:val="1"/>
      <w:marLeft w:val="0"/>
      <w:marRight w:val="0"/>
      <w:marTop w:val="0"/>
      <w:marBottom w:val="0"/>
      <w:divBdr>
        <w:top w:val="none" w:sz="0" w:space="0" w:color="auto"/>
        <w:left w:val="none" w:sz="0" w:space="0" w:color="auto"/>
        <w:bottom w:val="none" w:sz="0" w:space="0" w:color="auto"/>
        <w:right w:val="none" w:sz="0" w:space="0" w:color="auto"/>
      </w:divBdr>
    </w:div>
    <w:div w:id="1211266712">
      <w:bodyDiv w:val="1"/>
      <w:marLeft w:val="0"/>
      <w:marRight w:val="0"/>
      <w:marTop w:val="0"/>
      <w:marBottom w:val="0"/>
      <w:divBdr>
        <w:top w:val="none" w:sz="0" w:space="0" w:color="auto"/>
        <w:left w:val="none" w:sz="0" w:space="0" w:color="auto"/>
        <w:bottom w:val="none" w:sz="0" w:space="0" w:color="auto"/>
        <w:right w:val="none" w:sz="0" w:space="0" w:color="auto"/>
      </w:divBdr>
    </w:div>
    <w:div w:id="1213075182">
      <w:bodyDiv w:val="1"/>
      <w:marLeft w:val="0"/>
      <w:marRight w:val="0"/>
      <w:marTop w:val="0"/>
      <w:marBottom w:val="0"/>
      <w:divBdr>
        <w:top w:val="none" w:sz="0" w:space="0" w:color="auto"/>
        <w:left w:val="none" w:sz="0" w:space="0" w:color="auto"/>
        <w:bottom w:val="none" w:sz="0" w:space="0" w:color="auto"/>
        <w:right w:val="none" w:sz="0" w:space="0" w:color="auto"/>
      </w:divBdr>
    </w:div>
    <w:div w:id="1238518154">
      <w:bodyDiv w:val="1"/>
      <w:marLeft w:val="0"/>
      <w:marRight w:val="0"/>
      <w:marTop w:val="0"/>
      <w:marBottom w:val="0"/>
      <w:divBdr>
        <w:top w:val="none" w:sz="0" w:space="0" w:color="auto"/>
        <w:left w:val="none" w:sz="0" w:space="0" w:color="auto"/>
        <w:bottom w:val="none" w:sz="0" w:space="0" w:color="auto"/>
        <w:right w:val="none" w:sz="0" w:space="0" w:color="auto"/>
      </w:divBdr>
    </w:div>
    <w:div w:id="1239174177">
      <w:bodyDiv w:val="1"/>
      <w:marLeft w:val="0"/>
      <w:marRight w:val="0"/>
      <w:marTop w:val="0"/>
      <w:marBottom w:val="0"/>
      <w:divBdr>
        <w:top w:val="none" w:sz="0" w:space="0" w:color="auto"/>
        <w:left w:val="none" w:sz="0" w:space="0" w:color="auto"/>
        <w:bottom w:val="none" w:sz="0" w:space="0" w:color="auto"/>
        <w:right w:val="none" w:sz="0" w:space="0" w:color="auto"/>
      </w:divBdr>
    </w:div>
    <w:div w:id="1311789301">
      <w:bodyDiv w:val="1"/>
      <w:marLeft w:val="0"/>
      <w:marRight w:val="0"/>
      <w:marTop w:val="0"/>
      <w:marBottom w:val="0"/>
      <w:divBdr>
        <w:top w:val="none" w:sz="0" w:space="0" w:color="auto"/>
        <w:left w:val="none" w:sz="0" w:space="0" w:color="auto"/>
        <w:bottom w:val="none" w:sz="0" w:space="0" w:color="auto"/>
        <w:right w:val="none" w:sz="0" w:space="0" w:color="auto"/>
      </w:divBdr>
    </w:div>
    <w:div w:id="1328094961">
      <w:bodyDiv w:val="1"/>
      <w:marLeft w:val="0"/>
      <w:marRight w:val="0"/>
      <w:marTop w:val="0"/>
      <w:marBottom w:val="0"/>
      <w:divBdr>
        <w:top w:val="none" w:sz="0" w:space="0" w:color="auto"/>
        <w:left w:val="none" w:sz="0" w:space="0" w:color="auto"/>
        <w:bottom w:val="none" w:sz="0" w:space="0" w:color="auto"/>
        <w:right w:val="none" w:sz="0" w:space="0" w:color="auto"/>
      </w:divBdr>
    </w:div>
    <w:div w:id="1333952136">
      <w:bodyDiv w:val="1"/>
      <w:marLeft w:val="0"/>
      <w:marRight w:val="0"/>
      <w:marTop w:val="0"/>
      <w:marBottom w:val="0"/>
      <w:divBdr>
        <w:top w:val="none" w:sz="0" w:space="0" w:color="auto"/>
        <w:left w:val="none" w:sz="0" w:space="0" w:color="auto"/>
        <w:bottom w:val="none" w:sz="0" w:space="0" w:color="auto"/>
        <w:right w:val="none" w:sz="0" w:space="0" w:color="auto"/>
      </w:divBdr>
    </w:div>
    <w:div w:id="1368143568">
      <w:bodyDiv w:val="1"/>
      <w:marLeft w:val="0"/>
      <w:marRight w:val="0"/>
      <w:marTop w:val="0"/>
      <w:marBottom w:val="0"/>
      <w:divBdr>
        <w:top w:val="none" w:sz="0" w:space="0" w:color="auto"/>
        <w:left w:val="none" w:sz="0" w:space="0" w:color="auto"/>
        <w:bottom w:val="none" w:sz="0" w:space="0" w:color="auto"/>
        <w:right w:val="none" w:sz="0" w:space="0" w:color="auto"/>
      </w:divBdr>
    </w:div>
    <w:div w:id="1417361347">
      <w:bodyDiv w:val="1"/>
      <w:marLeft w:val="0"/>
      <w:marRight w:val="0"/>
      <w:marTop w:val="0"/>
      <w:marBottom w:val="0"/>
      <w:divBdr>
        <w:top w:val="none" w:sz="0" w:space="0" w:color="auto"/>
        <w:left w:val="none" w:sz="0" w:space="0" w:color="auto"/>
        <w:bottom w:val="none" w:sz="0" w:space="0" w:color="auto"/>
        <w:right w:val="none" w:sz="0" w:space="0" w:color="auto"/>
      </w:divBdr>
    </w:div>
    <w:div w:id="1458790830">
      <w:bodyDiv w:val="1"/>
      <w:marLeft w:val="0"/>
      <w:marRight w:val="0"/>
      <w:marTop w:val="0"/>
      <w:marBottom w:val="0"/>
      <w:divBdr>
        <w:top w:val="none" w:sz="0" w:space="0" w:color="auto"/>
        <w:left w:val="none" w:sz="0" w:space="0" w:color="auto"/>
        <w:bottom w:val="none" w:sz="0" w:space="0" w:color="auto"/>
        <w:right w:val="none" w:sz="0" w:space="0" w:color="auto"/>
      </w:divBdr>
    </w:div>
    <w:div w:id="1469862591">
      <w:bodyDiv w:val="1"/>
      <w:marLeft w:val="0"/>
      <w:marRight w:val="0"/>
      <w:marTop w:val="0"/>
      <w:marBottom w:val="0"/>
      <w:divBdr>
        <w:top w:val="none" w:sz="0" w:space="0" w:color="auto"/>
        <w:left w:val="none" w:sz="0" w:space="0" w:color="auto"/>
        <w:bottom w:val="none" w:sz="0" w:space="0" w:color="auto"/>
        <w:right w:val="none" w:sz="0" w:space="0" w:color="auto"/>
      </w:divBdr>
    </w:div>
    <w:div w:id="1504977425">
      <w:bodyDiv w:val="1"/>
      <w:marLeft w:val="0"/>
      <w:marRight w:val="0"/>
      <w:marTop w:val="0"/>
      <w:marBottom w:val="0"/>
      <w:divBdr>
        <w:top w:val="none" w:sz="0" w:space="0" w:color="auto"/>
        <w:left w:val="none" w:sz="0" w:space="0" w:color="auto"/>
        <w:bottom w:val="none" w:sz="0" w:space="0" w:color="auto"/>
        <w:right w:val="none" w:sz="0" w:space="0" w:color="auto"/>
      </w:divBdr>
    </w:div>
    <w:div w:id="1562520037">
      <w:bodyDiv w:val="1"/>
      <w:marLeft w:val="0"/>
      <w:marRight w:val="0"/>
      <w:marTop w:val="0"/>
      <w:marBottom w:val="0"/>
      <w:divBdr>
        <w:top w:val="none" w:sz="0" w:space="0" w:color="auto"/>
        <w:left w:val="none" w:sz="0" w:space="0" w:color="auto"/>
        <w:bottom w:val="none" w:sz="0" w:space="0" w:color="auto"/>
        <w:right w:val="none" w:sz="0" w:space="0" w:color="auto"/>
      </w:divBdr>
    </w:div>
    <w:div w:id="1563787137">
      <w:bodyDiv w:val="1"/>
      <w:marLeft w:val="0"/>
      <w:marRight w:val="0"/>
      <w:marTop w:val="0"/>
      <w:marBottom w:val="0"/>
      <w:divBdr>
        <w:top w:val="none" w:sz="0" w:space="0" w:color="auto"/>
        <w:left w:val="none" w:sz="0" w:space="0" w:color="auto"/>
        <w:bottom w:val="none" w:sz="0" w:space="0" w:color="auto"/>
        <w:right w:val="none" w:sz="0" w:space="0" w:color="auto"/>
      </w:divBdr>
    </w:div>
    <w:div w:id="1573540683">
      <w:bodyDiv w:val="1"/>
      <w:marLeft w:val="0"/>
      <w:marRight w:val="0"/>
      <w:marTop w:val="0"/>
      <w:marBottom w:val="0"/>
      <w:divBdr>
        <w:top w:val="none" w:sz="0" w:space="0" w:color="auto"/>
        <w:left w:val="none" w:sz="0" w:space="0" w:color="auto"/>
        <w:bottom w:val="none" w:sz="0" w:space="0" w:color="auto"/>
        <w:right w:val="none" w:sz="0" w:space="0" w:color="auto"/>
      </w:divBdr>
    </w:div>
    <w:div w:id="1593120537">
      <w:bodyDiv w:val="1"/>
      <w:marLeft w:val="0"/>
      <w:marRight w:val="0"/>
      <w:marTop w:val="0"/>
      <w:marBottom w:val="0"/>
      <w:divBdr>
        <w:top w:val="none" w:sz="0" w:space="0" w:color="auto"/>
        <w:left w:val="none" w:sz="0" w:space="0" w:color="auto"/>
        <w:bottom w:val="none" w:sz="0" w:space="0" w:color="auto"/>
        <w:right w:val="none" w:sz="0" w:space="0" w:color="auto"/>
      </w:divBdr>
    </w:div>
    <w:div w:id="1600943597">
      <w:bodyDiv w:val="1"/>
      <w:marLeft w:val="0"/>
      <w:marRight w:val="0"/>
      <w:marTop w:val="0"/>
      <w:marBottom w:val="0"/>
      <w:divBdr>
        <w:top w:val="none" w:sz="0" w:space="0" w:color="auto"/>
        <w:left w:val="none" w:sz="0" w:space="0" w:color="auto"/>
        <w:bottom w:val="none" w:sz="0" w:space="0" w:color="auto"/>
        <w:right w:val="none" w:sz="0" w:space="0" w:color="auto"/>
      </w:divBdr>
    </w:div>
    <w:div w:id="1631663054">
      <w:bodyDiv w:val="1"/>
      <w:marLeft w:val="0"/>
      <w:marRight w:val="0"/>
      <w:marTop w:val="0"/>
      <w:marBottom w:val="0"/>
      <w:divBdr>
        <w:top w:val="none" w:sz="0" w:space="0" w:color="auto"/>
        <w:left w:val="none" w:sz="0" w:space="0" w:color="auto"/>
        <w:bottom w:val="none" w:sz="0" w:space="0" w:color="auto"/>
        <w:right w:val="none" w:sz="0" w:space="0" w:color="auto"/>
      </w:divBdr>
    </w:div>
    <w:div w:id="1647052086">
      <w:bodyDiv w:val="1"/>
      <w:marLeft w:val="0"/>
      <w:marRight w:val="0"/>
      <w:marTop w:val="0"/>
      <w:marBottom w:val="0"/>
      <w:divBdr>
        <w:top w:val="none" w:sz="0" w:space="0" w:color="auto"/>
        <w:left w:val="none" w:sz="0" w:space="0" w:color="auto"/>
        <w:bottom w:val="none" w:sz="0" w:space="0" w:color="auto"/>
        <w:right w:val="none" w:sz="0" w:space="0" w:color="auto"/>
      </w:divBdr>
    </w:div>
    <w:div w:id="1653488658">
      <w:bodyDiv w:val="1"/>
      <w:marLeft w:val="0"/>
      <w:marRight w:val="0"/>
      <w:marTop w:val="0"/>
      <w:marBottom w:val="0"/>
      <w:divBdr>
        <w:top w:val="none" w:sz="0" w:space="0" w:color="auto"/>
        <w:left w:val="none" w:sz="0" w:space="0" w:color="auto"/>
        <w:bottom w:val="none" w:sz="0" w:space="0" w:color="auto"/>
        <w:right w:val="none" w:sz="0" w:space="0" w:color="auto"/>
      </w:divBdr>
    </w:div>
    <w:div w:id="1679893710">
      <w:bodyDiv w:val="1"/>
      <w:marLeft w:val="0"/>
      <w:marRight w:val="0"/>
      <w:marTop w:val="0"/>
      <w:marBottom w:val="0"/>
      <w:divBdr>
        <w:top w:val="none" w:sz="0" w:space="0" w:color="auto"/>
        <w:left w:val="none" w:sz="0" w:space="0" w:color="auto"/>
        <w:bottom w:val="none" w:sz="0" w:space="0" w:color="auto"/>
        <w:right w:val="none" w:sz="0" w:space="0" w:color="auto"/>
      </w:divBdr>
    </w:div>
    <w:div w:id="1682197034">
      <w:bodyDiv w:val="1"/>
      <w:marLeft w:val="0"/>
      <w:marRight w:val="0"/>
      <w:marTop w:val="0"/>
      <w:marBottom w:val="0"/>
      <w:divBdr>
        <w:top w:val="none" w:sz="0" w:space="0" w:color="auto"/>
        <w:left w:val="none" w:sz="0" w:space="0" w:color="auto"/>
        <w:bottom w:val="none" w:sz="0" w:space="0" w:color="auto"/>
        <w:right w:val="none" w:sz="0" w:space="0" w:color="auto"/>
      </w:divBdr>
    </w:div>
    <w:div w:id="1775468378">
      <w:bodyDiv w:val="1"/>
      <w:marLeft w:val="0"/>
      <w:marRight w:val="0"/>
      <w:marTop w:val="0"/>
      <w:marBottom w:val="0"/>
      <w:divBdr>
        <w:top w:val="none" w:sz="0" w:space="0" w:color="auto"/>
        <w:left w:val="none" w:sz="0" w:space="0" w:color="auto"/>
        <w:bottom w:val="none" w:sz="0" w:space="0" w:color="auto"/>
        <w:right w:val="none" w:sz="0" w:space="0" w:color="auto"/>
      </w:divBdr>
    </w:div>
    <w:div w:id="1794858736">
      <w:bodyDiv w:val="1"/>
      <w:marLeft w:val="0"/>
      <w:marRight w:val="0"/>
      <w:marTop w:val="0"/>
      <w:marBottom w:val="0"/>
      <w:divBdr>
        <w:top w:val="none" w:sz="0" w:space="0" w:color="auto"/>
        <w:left w:val="none" w:sz="0" w:space="0" w:color="auto"/>
        <w:bottom w:val="none" w:sz="0" w:space="0" w:color="auto"/>
        <w:right w:val="none" w:sz="0" w:space="0" w:color="auto"/>
      </w:divBdr>
    </w:div>
    <w:div w:id="1824273299">
      <w:bodyDiv w:val="1"/>
      <w:marLeft w:val="0"/>
      <w:marRight w:val="0"/>
      <w:marTop w:val="0"/>
      <w:marBottom w:val="0"/>
      <w:divBdr>
        <w:top w:val="none" w:sz="0" w:space="0" w:color="auto"/>
        <w:left w:val="none" w:sz="0" w:space="0" w:color="auto"/>
        <w:bottom w:val="none" w:sz="0" w:space="0" w:color="auto"/>
        <w:right w:val="none" w:sz="0" w:space="0" w:color="auto"/>
      </w:divBdr>
    </w:div>
    <w:div w:id="1829251276">
      <w:bodyDiv w:val="1"/>
      <w:marLeft w:val="0"/>
      <w:marRight w:val="0"/>
      <w:marTop w:val="0"/>
      <w:marBottom w:val="0"/>
      <w:divBdr>
        <w:top w:val="none" w:sz="0" w:space="0" w:color="auto"/>
        <w:left w:val="none" w:sz="0" w:space="0" w:color="auto"/>
        <w:bottom w:val="none" w:sz="0" w:space="0" w:color="auto"/>
        <w:right w:val="none" w:sz="0" w:space="0" w:color="auto"/>
      </w:divBdr>
    </w:div>
    <w:div w:id="1832672618">
      <w:bodyDiv w:val="1"/>
      <w:marLeft w:val="0"/>
      <w:marRight w:val="0"/>
      <w:marTop w:val="0"/>
      <w:marBottom w:val="0"/>
      <w:divBdr>
        <w:top w:val="none" w:sz="0" w:space="0" w:color="auto"/>
        <w:left w:val="none" w:sz="0" w:space="0" w:color="auto"/>
        <w:bottom w:val="none" w:sz="0" w:space="0" w:color="auto"/>
        <w:right w:val="none" w:sz="0" w:space="0" w:color="auto"/>
      </w:divBdr>
    </w:div>
    <w:div w:id="1854495451">
      <w:bodyDiv w:val="1"/>
      <w:marLeft w:val="0"/>
      <w:marRight w:val="0"/>
      <w:marTop w:val="0"/>
      <w:marBottom w:val="0"/>
      <w:divBdr>
        <w:top w:val="none" w:sz="0" w:space="0" w:color="auto"/>
        <w:left w:val="none" w:sz="0" w:space="0" w:color="auto"/>
        <w:bottom w:val="none" w:sz="0" w:space="0" w:color="auto"/>
        <w:right w:val="none" w:sz="0" w:space="0" w:color="auto"/>
      </w:divBdr>
    </w:div>
    <w:div w:id="1950817336">
      <w:bodyDiv w:val="1"/>
      <w:marLeft w:val="0"/>
      <w:marRight w:val="0"/>
      <w:marTop w:val="0"/>
      <w:marBottom w:val="0"/>
      <w:divBdr>
        <w:top w:val="none" w:sz="0" w:space="0" w:color="auto"/>
        <w:left w:val="none" w:sz="0" w:space="0" w:color="auto"/>
        <w:bottom w:val="none" w:sz="0" w:space="0" w:color="auto"/>
        <w:right w:val="none" w:sz="0" w:space="0" w:color="auto"/>
      </w:divBdr>
    </w:div>
    <w:div w:id="1974361006">
      <w:bodyDiv w:val="1"/>
      <w:marLeft w:val="0"/>
      <w:marRight w:val="0"/>
      <w:marTop w:val="0"/>
      <w:marBottom w:val="0"/>
      <w:divBdr>
        <w:top w:val="none" w:sz="0" w:space="0" w:color="auto"/>
        <w:left w:val="none" w:sz="0" w:space="0" w:color="auto"/>
        <w:bottom w:val="none" w:sz="0" w:space="0" w:color="auto"/>
        <w:right w:val="none" w:sz="0" w:space="0" w:color="auto"/>
      </w:divBdr>
    </w:div>
    <w:div w:id="1979412945">
      <w:bodyDiv w:val="1"/>
      <w:marLeft w:val="0"/>
      <w:marRight w:val="0"/>
      <w:marTop w:val="0"/>
      <w:marBottom w:val="0"/>
      <w:divBdr>
        <w:top w:val="none" w:sz="0" w:space="0" w:color="auto"/>
        <w:left w:val="none" w:sz="0" w:space="0" w:color="auto"/>
        <w:bottom w:val="none" w:sz="0" w:space="0" w:color="auto"/>
        <w:right w:val="none" w:sz="0" w:space="0" w:color="auto"/>
      </w:divBdr>
    </w:div>
    <w:div w:id="1989743175">
      <w:bodyDiv w:val="1"/>
      <w:marLeft w:val="0"/>
      <w:marRight w:val="0"/>
      <w:marTop w:val="0"/>
      <w:marBottom w:val="0"/>
      <w:divBdr>
        <w:top w:val="none" w:sz="0" w:space="0" w:color="auto"/>
        <w:left w:val="none" w:sz="0" w:space="0" w:color="auto"/>
        <w:bottom w:val="none" w:sz="0" w:space="0" w:color="auto"/>
        <w:right w:val="none" w:sz="0" w:space="0" w:color="auto"/>
      </w:divBdr>
    </w:div>
    <w:div w:id="1997371748">
      <w:bodyDiv w:val="1"/>
      <w:marLeft w:val="0"/>
      <w:marRight w:val="0"/>
      <w:marTop w:val="0"/>
      <w:marBottom w:val="0"/>
      <w:divBdr>
        <w:top w:val="none" w:sz="0" w:space="0" w:color="auto"/>
        <w:left w:val="none" w:sz="0" w:space="0" w:color="auto"/>
        <w:bottom w:val="none" w:sz="0" w:space="0" w:color="auto"/>
        <w:right w:val="none" w:sz="0" w:space="0" w:color="auto"/>
      </w:divBdr>
    </w:div>
    <w:div w:id="2052878833">
      <w:bodyDiv w:val="1"/>
      <w:marLeft w:val="0"/>
      <w:marRight w:val="0"/>
      <w:marTop w:val="0"/>
      <w:marBottom w:val="0"/>
      <w:divBdr>
        <w:top w:val="none" w:sz="0" w:space="0" w:color="auto"/>
        <w:left w:val="none" w:sz="0" w:space="0" w:color="auto"/>
        <w:bottom w:val="none" w:sz="0" w:space="0" w:color="auto"/>
        <w:right w:val="none" w:sz="0" w:space="0" w:color="auto"/>
      </w:divBdr>
    </w:div>
    <w:div w:id="2112779892">
      <w:bodyDiv w:val="1"/>
      <w:marLeft w:val="0"/>
      <w:marRight w:val="0"/>
      <w:marTop w:val="0"/>
      <w:marBottom w:val="0"/>
      <w:divBdr>
        <w:top w:val="none" w:sz="0" w:space="0" w:color="auto"/>
        <w:left w:val="none" w:sz="0" w:space="0" w:color="auto"/>
        <w:bottom w:val="none" w:sz="0" w:space="0" w:color="auto"/>
        <w:right w:val="none" w:sz="0" w:space="0" w:color="auto"/>
      </w:divBdr>
    </w:div>
    <w:div w:id="2123529691">
      <w:bodyDiv w:val="1"/>
      <w:marLeft w:val="0"/>
      <w:marRight w:val="0"/>
      <w:marTop w:val="0"/>
      <w:marBottom w:val="0"/>
      <w:divBdr>
        <w:top w:val="none" w:sz="0" w:space="0" w:color="auto"/>
        <w:left w:val="none" w:sz="0" w:space="0" w:color="auto"/>
        <w:bottom w:val="none" w:sz="0" w:space="0" w:color="auto"/>
        <w:right w:val="none" w:sz="0" w:space="0" w:color="auto"/>
      </w:divBdr>
    </w:div>
    <w:div w:id="21384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12252</Words>
  <Characters>6985</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Silvija Paulienė</cp:lastModifiedBy>
  <cp:revision>2</cp:revision>
  <cp:lastPrinted>2018-03-29T11:42:00Z</cp:lastPrinted>
  <dcterms:created xsi:type="dcterms:W3CDTF">2018-04-06T06:53:00Z</dcterms:created>
  <dcterms:modified xsi:type="dcterms:W3CDTF">2018-04-06T06:53:00Z</dcterms:modified>
</cp:coreProperties>
</file>