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34D" w:rsidRDefault="005F634D" w:rsidP="005F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lt-LT"/>
        </w:rPr>
        <w:drawing>
          <wp:inline distT="0" distB="0" distL="0" distR="0" wp14:anchorId="211712BE" wp14:editId="0D36BF92">
            <wp:extent cx="504825" cy="6096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34D" w:rsidRDefault="005F634D" w:rsidP="005F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IETUVOS RESPUBLIKOS KLAIPĖDOS RAJONO SAVIVALDYBĖS ADMINISTRACIJOS DIREKTORIUS"/>
            </w:textInput>
          </w:ffData>
        </w:fldCha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KLAIPĖDOS RAJONO SAVIVALDYBĖS MERAS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5F634D" w:rsidRDefault="005F634D" w:rsidP="005F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5F634D" w:rsidRDefault="005F634D" w:rsidP="005F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bookmarkStart w:id="0" w:name="data_metai"/>
      <w:r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potvarkis</w:t>
      </w:r>
    </w:p>
    <w:p w:rsidR="005F634D" w:rsidRDefault="005F634D" w:rsidP="005F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DĖL SAVIVALDYBĖS TARYBOS POSĖDŽIO</w:t>
      </w:r>
    </w:p>
    <w:p w:rsidR="005F634D" w:rsidRDefault="005F634D" w:rsidP="005F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0"/>
          <w:szCs w:val="20"/>
        </w:rPr>
      </w:pPr>
    </w:p>
    <w:bookmarkEnd w:id="0"/>
    <w:p w:rsidR="005F634D" w:rsidRDefault="005F634D" w:rsidP="005F6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2018 m. birželio 21 d. Nr. MV-</w:t>
      </w:r>
      <w:r w:rsidR="00FF043E">
        <w:rPr>
          <w:rFonts w:ascii="Times New Roman" w:eastAsia="Times New Roman" w:hAnsi="Times New Roman" w:cs="Times New Roman"/>
          <w:sz w:val="24"/>
          <w:szCs w:val="20"/>
        </w:rPr>
        <w:t>87</w:t>
      </w:r>
      <w:r>
        <w:rPr>
          <w:rFonts w:ascii="Times New Roman" w:eastAsia="Times New Roman" w:hAnsi="Times New Roman" w:cs="Times New Roman"/>
          <w:sz w:val="24"/>
          <w:szCs w:val="20"/>
        </w:rPr>
        <w:br/>
        <w:t>Gargždai</w:t>
      </w:r>
    </w:p>
    <w:p w:rsidR="005F634D" w:rsidRDefault="005F634D" w:rsidP="005F634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5355F" w:rsidRDefault="00E5355F" w:rsidP="00E5355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Vadovaudamasi Lietuvos Respublikos vietos savivaldos įstatymo 13 straipsnio 4 dalimi, 20 straipsnio 8 dalimi, š a u k i u Klaipėdos rajono savivaldybės tarybos posėdį 2018 m. birželio 28 d. 10 val. (Savivaldybės posėdžių salė, Klaipėdos g. 2, Gargždai).</w:t>
      </w:r>
    </w:p>
    <w:p w:rsidR="005F634D" w:rsidRDefault="005F634D" w:rsidP="005F634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Darbotvarkė: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" w:name="_Hlk517188341"/>
      <w:bookmarkStart w:id="2" w:name="_Hlk517187876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Dėl socialinio būsto gyvenamųjų patalpų (buto) pirkimo. Pranešėjas A. Kampas.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sz w:val="24"/>
          <w:szCs w:val="24"/>
        </w:rPr>
        <w:t xml:space="preserve">2.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socialinio būsto gyvenamųjų patalpų (buto) pirkimo. Pranešėjas A. Kampas.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sz w:val="24"/>
          <w:szCs w:val="24"/>
        </w:rPr>
        <w:t xml:space="preserve">3.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socialinio būsto gyvenamųjų patalpų (buto) pirkimo. Pranešėjas A. Kampas.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sz w:val="24"/>
          <w:szCs w:val="24"/>
        </w:rPr>
        <w:t xml:space="preserve">4.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2015 m. kovo 26 d. sprendimo Nr. T11-112 „Dėl Savivaldybės būsto fondo ir socialinio būsto sąrašų patvirtinimo“ pakeitimo. Pranešėjas A. Kampas.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sz w:val="24"/>
          <w:szCs w:val="24"/>
        </w:rPr>
        <w:t xml:space="preserve">5.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2015 m. spalio 29 d. sprendimo Nr. T11-338 „Dėl Savivaldybės būstų ir socialinių būstų nuomos mokesčio dydžių“ pakeitimo. Pranešėjas A. Kampas.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sz w:val="24"/>
          <w:szCs w:val="24"/>
        </w:rPr>
        <w:t xml:space="preserve">6.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2015 m. rugpjūčio 27 d. sprendimo Nr. T11-254 „Dėl parduodamų Klaipėdos rajono savivaldybės būstų ir pagalbinio ūkio paskirties pastatų sąrašo patvirtinimo“ pakeitimo. Pranešėjas A. Kampas.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sz w:val="24"/>
          <w:szCs w:val="24"/>
        </w:rPr>
        <w:t xml:space="preserve">7.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Pilkapio gatvės pavadinimo suteikimo Jakų kaime. Pranešėjas A. Kampas.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sz w:val="24"/>
          <w:szCs w:val="24"/>
        </w:rPr>
        <w:t xml:space="preserve">8.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Pavėsio gatvės pavadinimo suteikimo </w:t>
      </w:r>
      <w:proofErr w:type="spellStart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Mazūriškių</w:t>
      </w:r>
      <w:proofErr w:type="spellEnd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kaime. Pranešėjas A. Kampas.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sz w:val="24"/>
          <w:szCs w:val="24"/>
        </w:rPr>
        <w:t xml:space="preserve">9.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Roželių gatvės pavadinimo suteikimo </w:t>
      </w:r>
      <w:proofErr w:type="spellStart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Trušelių</w:t>
      </w:r>
      <w:proofErr w:type="spellEnd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kaime. Pranešėjas A. Kampas.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sz w:val="24"/>
          <w:szCs w:val="24"/>
        </w:rPr>
        <w:t xml:space="preserve">10.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Bokšto gatvės pavadinimo suteikimo </w:t>
      </w:r>
      <w:proofErr w:type="spellStart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Vėžaičių</w:t>
      </w:r>
      <w:proofErr w:type="spellEnd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miestelyje. Pranešėjas A. Kampas.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sz w:val="24"/>
          <w:szCs w:val="24"/>
        </w:rPr>
        <w:t xml:space="preserve">11.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Rainių gatvės pavadinimo suteikimo </w:t>
      </w:r>
      <w:proofErr w:type="spellStart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Gerduvėnų</w:t>
      </w:r>
      <w:proofErr w:type="spellEnd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kaime. Pranešėjas A. Kampas.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sz w:val="24"/>
          <w:szCs w:val="24"/>
        </w:rPr>
        <w:t xml:space="preserve">12.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Gedvydų gatvės pavadinimo suteikimo </w:t>
      </w:r>
      <w:proofErr w:type="spellStart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Meiskių</w:t>
      </w:r>
      <w:proofErr w:type="spellEnd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kaime. Pranešėjas A. Kampas.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sz w:val="24"/>
          <w:szCs w:val="24"/>
        </w:rPr>
        <w:t xml:space="preserve">13.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Tilto gatvės pavadinimo suteikimo </w:t>
      </w:r>
      <w:proofErr w:type="spellStart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Vėžaičių</w:t>
      </w:r>
      <w:proofErr w:type="spellEnd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miestelyje. Pranešėjas A. Kampas.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sz w:val="24"/>
          <w:szCs w:val="24"/>
        </w:rPr>
        <w:t xml:space="preserve">14.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Vilniaus plento pavadinimo suteikimo Jonušų kaime. Pranešėjas A. Kampas.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sz w:val="24"/>
          <w:szCs w:val="24"/>
        </w:rPr>
        <w:t xml:space="preserve">15.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Vilniaus plento pavadinimo suteikimo Kuliškių kaime. Pranešėjas A. Kampas.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sz w:val="24"/>
          <w:szCs w:val="24"/>
        </w:rPr>
        <w:t xml:space="preserve">16.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Vilniaus plento pavadinimo suteikimo </w:t>
      </w:r>
      <w:proofErr w:type="spellStart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Šlapšilės</w:t>
      </w:r>
      <w:proofErr w:type="spellEnd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kaime. Pranešėjas A. Kampas.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sz w:val="24"/>
          <w:szCs w:val="24"/>
        </w:rPr>
        <w:t xml:space="preserve">17.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Vilniaus plento pavadinimo suteikimo </w:t>
      </w:r>
      <w:proofErr w:type="spellStart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Gobergiškės</w:t>
      </w:r>
      <w:proofErr w:type="spellEnd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kaime. Pranešėjas A. Kampas.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sz w:val="24"/>
          <w:szCs w:val="24"/>
        </w:rPr>
        <w:t>18.</w:t>
      </w:r>
      <w:r w:rsidRPr="005F634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Vilniaus plento pavadinimo suteikimo Saulažolių kaime. Pranešėjas A. Kampas.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sz w:val="24"/>
          <w:szCs w:val="24"/>
        </w:rPr>
        <w:t xml:space="preserve">19.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Vilniaus plento pavadinimo suteikimo Gargždų mieste. Pranešėjas A. Kampas.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sz w:val="24"/>
          <w:szCs w:val="24"/>
        </w:rPr>
        <w:t xml:space="preserve">20.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Priekulės seniūnijos Dituvos kaimo Lietuvininkų gatvės priskyrimo Mickų kaimui. Pranešėjas A. Kampas.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sz w:val="24"/>
          <w:szCs w:val="24"/>
        </w:rPr>
        <w:t xml:space="preserve">21.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Dauparų−Kvietinių seniūnijos Saulažolių kaimo Gedimino skersgatvio priskyrimo Gargždų miestui. Pranešėjas A. Kampas.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sz w:val="24"/>
          <w:szCs w:val="24"/>
        </w:rPr>
        <w:t xml:space="preserve">22.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</w:t>
      </w:r>
      <w:proofErr w:type="spellStart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Veiviržėnų</w:t>
      </w:r>
      <w:proofErr w:type="spellEnd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seniūnijos </w:t>
      </w:r>
      <w:proofErr w:type="spellStart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Pozingių</w:t>
      </w:r>
      <w:proofErr w:type="spellEnd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kaimo </w:t>
      </w:r>
      <w:proofErr w:type="spellStart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Agluonos</w:t>
      </w:r>
      <w:proofErr w:type="spellEnd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gatvės priskyrimo Poškų kaimui. Pranešėjas A. Kampas.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sz w:val="24"/>
          <w:szCs w:val="24"/>
        </w:rPr>
        <w:t xml:space="preserve">23.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</w:t>
      </w:r>
      <w:proofErr w:type="spellStart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Veiviržėnų</w:t>
      </w:r>
      <w:proofErr w:type="spellEnd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seniūnijos </w:t>
      </w:r>
      <w:proofErr w:type="spellStart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Veiviržėnų</w:t>
      </w:r>
      <w:proofErr w:type="spellEnd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miestelio Upės gatvės priskyrimo Vilkių kaimui. Pranešėjas A. Kampas.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sz w:val="24"/>
          <w:szCs w:val="24"/>
        </w:rPr>
        <w:lastRenderedPageBreak/>
        <w:t xml:space="preserve">24.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</w:t>
      </w:r>
      <w:proofErr w:type="spellStart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Gerduvėnų</w:t>
      </w:r>
      <w:proofErr w:type="spellEnd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kaimo Tilto gatvės geografinių charakteristikų keitimo. Pranešėjas A. Kampas.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sz w:val="24"/>
          <w:szCs w:val="24"/>
        </w:rPr>
        <w:t xml:space="preserve">25.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</w:t>
      </w:r>
      <w:proofErr w:type="spellStart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Pozingių</w:t>
      </w:r>
      <w:proofErr w:type="spellEnd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kaimo Santaros gatvės geografinių charakteristikų keitimo. Pranešėjas A. Kampas.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sz w:val="24"/>
          <w:szCs w:val="24"/>
        </w:rPr>
        <w:t xml:space="preserve">26.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Vilkių kaimo Tilto ir Vilkių gatvių geografinių charakteristikų keitimo. Pranešėjas A. Kampas.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sz w:val="24"/>
          <w:szCs w:val="24"/>
        </w:rPr>
        <w:t xml:space="preserve">27.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Priekulės mieste esančių patalpų nuomos. Pranešėjas A. Kampas.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sz w:val="24"/>
          <w:szCs w:val="24"/>
        </w:rPr>
        <w:t xml:space="preserve">28.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kontroliuojamų bendrovių valdymo organų formavimo tvarkos aprašo patvirtinimo. Pranešėjas A. Kampas.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sz w:val="24"/>
          <w:szCs w:val="24"/>
        </w:rPr>
        <w:t xml:space="preserve">29.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2017 m. birželio 29 d. sprendimo Nr. T11-239 „Dėl nevyriausybinių organizacijų ir bendruomeninės veiklos stiprinimo 2017−2019 metų veiksmų plano įgyvendinimo 2.3 priemonės „Remti bendruomeninę veiklą savivaldybėse“ įgyvendinimo Klaipėdos rajone aprašo tvirtinimo“ pakeitimo. Pranešėja L. Kaveckienė.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sz w:val="24"/>
          <w:szCs w:val="24"/>
        </w:rPr>
        <w:t xml:space="preserve">30.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vietinės reikšmės kelio Nr. KL0401 Rimkai–</w:t>
      </w:r>
      <w:proofErr w:type="spellStart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Lėbartai</w:t>
      </w:r>
      <w:proofErr w:type="spellEnd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–Dovilai (atkarpos nuo 0,00 km iki 2,2 km) susisiekimo komunikacijų inžinerinės infrastruktūros vystymo specialiojo plano su žemės paėmimo visuomenės poreikiams sąnaudų ir naudos analize patvirtinimo. Pranešėjas G. Kasperavičius.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sz w:val="24"/>
          <w:szCs w:val="24"/>
        </w:rPr>
        <w:t xml:space="preserve">31.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2015 m. gruodžio 17 d. sprendimo Nr. T11-408 „Dėl pritarimo teikti projekto „</w:t>
      </w:r>
      <w:proofErr w:type="spellStart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Vėžaičių</w:t>
      </w:r>
      <w:proofErr w:type="spellEnd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dvaro parko teritorijos sutvarkymas viešiesiems poreikiams“ paraišką“ pakeitimo. Pranešėja R. Kučinskaitė.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sz w:val="24"/>
          <w:szCs w:val="24"/>
        </w:rPr>
        <w:t xml:space="preserve">32. Dėl Klaipėdos rajono savivaldybės tarybos 2015 m. gruodžio 17 d. sprendimo Nr. T11-405 „Dėl pritarimo teikti projekto „Priekulės miesto atvirų viešųjų erdvių tvarkymas“ paraišką“ pakeitimo.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Pranešėja R. Kučinskaitė.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sz w:val="24"/>
          <w:szCs w:val="24"/>
        </w:rPr>
        <w:t xml:space="preserve">33.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leidimo Gargždų kultūros centrui įsigyti skulptūrą „</w:t>
      </w:r>
      <w:proofErr w:type="spellStart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Amber</w:t>
      </w:r>
      <w:proofErr w:type="spellEnd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O“. Pranešėjas G. Bareikis.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sz w:val="24"/>
          <w:szCs w:val="24"/>
        </w:rPr>
        <w:t xml:space="preserve">34.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leidimo Sendvario seniūnijai įrengti skulptūrinę kompoziciją Radailių kaime Eketės piliakalnio prieigose. Pranešėjas G. Bareikis.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3" w:name="_Hlk517265728"/>
      <w:bookmarkEnd w:id="1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35. Dėl leidimo Dovilų seniūnijai įrengti paminklą - simbolį Dovilų miestelyje Gargždų ir Parko gatvių sankryžoje. Pranešėjas G. Bareikis.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sz w:val="24"/>
          <w:szCs w:val="24"/>
        </w:rPr>
        <w:t xml:space="preserve">36.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2015 m. gegužės 28 d. sprendimo Nr. T11-118 „Dėl Klaipėdos rajono savivaldybės tarybos etikos komisijos sudarymo“ pakeitimo. Pranešėja R. Zubienė.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sz w:val="24"/>
          <w:szCs w:val="24"/>
        </w:rPr>
        <w:t xml:space="preserve">37.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2015 m. balandžio 23 d. sprendimo Nr. T11-12 „Dėl Klaipėdos rajono savivaldybės peticijų komisijos sudarymo“ pakeitimo. Pranešėja R. Zubienė.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sz w:val="24"/>
          <w:szCs w:val="24"/>
        </w:rPr>
        <w:t xml:space="preserve">38.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2015 m. balandžio 23 d. sprendimo Nr. T11-7 „Dėl Savivaldybės tarybos komitetų sudarymo, jų narių skaičiaus ir įgaliojimų nustatymo“ pakeitimo. Pranešėja R. Zubienė.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F634D">
        <w:rPr>
          <w:rFonts w:ascii="Times New Roman" w:hAnsi="Times New Roman" w:cs="Times New Roman"/>
          <w:sz w:val="24"/>
          <w:szCs w:val="24"/>
        </w:rPr>
        <w:t xml:space="preserve">39.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2009 m. sausio 29 d. Sprendimo Nr. T11-20 „Dėl Klaipėdos rajono savivaldybės mero fondo” pakeitimo. Pranešėja R. Zubienė.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sz w:val="24"/>
          <w:szCs w:val="24"/>
        </w:rPr>
        <w:t>40.</w:t>
      </w:r>
      <w:r w:rsidRPr="005F634D">
        <w:t xml:space="preserve">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saugaus elgesio Klaipėdos rajono savivaldybės paviršinių vandens telkinių vandenyje ir ant paviršinių vandens telkinių ledo taisyklių patvirtinimo. Pranešėjas R. </w:t>
      </w:r>
      <w:proofErr w:type="spellStart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Jonelaitis</w:t>
      </w:r>
      <w:proofErr w:type="spellEnd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41. Dėl Gargždų vaikų ir jaunimo laisvalaikio centro teikiamų atlygintinų paslaugų kainų nustatymo. Pranešėjas A. Petravičius.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42. Dėl Klaipėdos rajono savivaldybės tarybos 2016 m. gegužės 26 d. sprendimo Nr. T11-185 „Dėl mokesčio už ikimokyklinio ir priešmokyklinio amžiaus vaikų išlaikymą ir priežiūrą privačiose švietimo įstaigose, vykdančiose ikimokyklinio ir priešmokyklinio ugdymo programas, kompensavimo tvarkos aprašo patvirtinimo“ pakeitimo. Pranešėjas A. Petravičius.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43. Dėl Klaipėdos rajono savivaldybės tarybos 2016 m. gegužės 26 d. sprendimo Nr. T11-206 „Dėl pritarimo teikti projekto „Klaipėdos rajono kraštovaizdžio gerinimas“ paraišką“ pakeitimo. Pranešėja R. Kučinskaitė.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sz w:val="24"/>
          <w:szCs w:val="24"/>
        </w:rPr>
        <w:t xml:space="preserve">44.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pritarimo Klaipėdos regiono pasiekiamumo ir žinomumo didinimo 2019–2021 metų programai ir Jungtinės veiklos sutarties dėl „Klaipėdos regiono pasiekiamumo ir žinomumo didinimo 2019–2021 metų programa“ įgyvendinimo projektui. Pranešėja R. Kučinskaitė.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45. Dėl Klaipėdos rajono savivaldybės strateginio veiklos planavimo tvarkos aprašo tvirtinimo. Pranešėja R. Kučinskaitė.</w:t>
      </w:r>
    </w:p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4" w:name="_Hlk517249095"/>
      <w:bookmarkEnd w:id="2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46. Dėl Klaipėdos rajono savivaldybės tarybos 2018 m. balandžio 26 d. sprendimo Nr. T11-218 „Dėl Klaipėdos rajono savivaldybės strateginio veiklos plano 2018–2020 m. tvirtinimo“ pakeitimo. Pranešėja R. Kučinskaitė.</w:t>
      </w:r>
    </w:p>
    <w:p w:rsidR="005F634D" w:rsidRPr="005F634D" w:rsidRDefault="005F634D" w:rsidP="005F634D">
      <w:pPr>
        <w:spacing w:after="0" w:line="254" w:lineRule="auto"/>
        <w:ind w:firstLine="1134"/>
        <w:jc w:val="both"/>
      </w:pP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47. Dėl Klaipėdos rajono savivaldybės 2018 metų biudžeto patikslinimo. Pranešėja I. Gailiuvienė.</w:t>
      </w:r>
    </w:p>
    <w:bookmarkEnd w:id="4"/>
    <w:p w:rsidR="005F634D" w:rsidRPr="005F634D" w:rsidRDefault="005F634D" w:rsidP="005F634D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48. Dėl Globos centro veiklos organizavimo Klaipėdos rajono savivaldybėje tvarkos aprašo patvirtinimo. Pranešėja D. Gumuliauskienė.</w:t>
      </w:r>
    </w:p>
    <w:p w:rsidR="005F634D" w:rsidRPr="005F634D" w:rsidRDefault="005F634D" w:rsidP="005F634D">
      <w:pPr>
        <w:tabs>
          <w:tab w:val="left" w:pos="1380"/>
          <w:tab w:val="left" w:pos="1980"/>
        </w:tabs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49. Dėl  Klaipėdos rajono savivaldybės tarybos 2013 m. lapkričio 28 d. sprendimo Nr. T11-640 „Dėl socialinių paslaugų įstaigų darbuotojų pareigybių sąrašų patvirtinimo“ pakeitimo. Pranešėja D. Gumuliauskienė. </w:t>
      </w:r>
      <w:bookmarkEnd w:id="3"/>
    </w:p>
    <w:p w:rsidR="005F634D" w:rsidRPr="005F634D" w:rsidRDefault="005F634D" w:rsidP="005F634D">
      <w:pPr>
        <w:tabs>
          <w:tab w:val="left" w:pos="1380"/>
          <w:tab w:val="left" w:pos="1980"/>
        </w:tabs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5" w:name="_Hlk517342992"/>
      <w:r w:rsidRPr="005F634D">
        <w:rPr>
          <w:rFonts w:ascii="Times New Roman" w:hAnsi="Times New Roman" w:cs="Times New Roman"/>
          <w:sz w:val="24"/>
          <w:szCs w:val="24"/>
        </w:rPr>
        <w:t xml:space="preserve">50.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Raimundos Mockuvienės skyrimo į Gargždų lopšelio-darželio „</w:t>
      </w:r>
      <w:proofErr w:type="spellStart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Naminukas</w:t>
      </w:r>
      <w:proofErr w:type="spellEnd"/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 direktoriaus pareigas. Pranešėja R. Zubienė.</w:t>
      </w:r>
    </w:p>
    <w:p w:rsidR="005F634D" w:rsidRPr="005F634D" w:rsidRDefault="005F634D" w:rsidP="005F634D">
      <w:pPr>
        <w:tabs>
          <w:tab w:val="left" w:pos="1380"/>
          <w:tab w:val="left" w:pos="1980"/>
        </w:tabs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F634D">
        <w:rPr>
          <w:rFonts w:ascii="Times New Roman" w:hAnsi="Times New Roman" w:cs="Times New Roman"/>
          <w:sz w:val="24"/>
          <w:szCs w:val="24"/>
        </w:rPr>
        <w:t>51.</w:t>
      </w:r>
      <w:r w:rsidRPr="005F634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2013 m. sausio 31 d. sprendimo Nr. T11-46 „Dėl Klaipėdos rajono savivaldybės tarybos veiklos reglamento patvirtinimo“ pakeitimo. Pranešėja R. Zubienė.</w:t>
      </w:r>
    </w:p>
    <w:p w:rsidR="005F634D" w:rsidRPr="005F634D" w:rsidRDefault="005F634D" w:rsidP="005F634D">
      <w:pPr>
        <w:tabs>
          <w:tab w:val="left" w:pos="1380"/>
          <w:tab w:val="left" w:pos="1980"/>
        </w:tabs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F634D">
        <w:rPr>
          <w:rFonts w:ascii="Times New Roman" w:hAnsi="Times New Roman" w:cs="Times New Roman"/>
          <w:sz w:val="24"/>
          <w:szCs w:val="24"/>
        </w:rPr>
        <w:t>52.</w:t>
      </w:r>
      <w:r w:rsidRPr="005F634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Savivaldybės turto perdavimo panaudos pagrindais valstybės vaiko teisių apsaugos ir įvaikinimo tarnybai. Pranešėjas A. Kampas.</w:t>
      </w:r>
    </w:p>
    <w:p w:rsidR="005F634D" w:rsidRPr="005F634D" w:rsidRDefault="005F634D" w:rsidP="005F634D">
      <w:pPr>
        <w:tabs>
          <w:tab w:val="left" w:pos="1380"/>
          <w:tab w:val="left" w:pos="1980"/>
        </w:tabs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sz w:val="24"/>
          <w:szCs w:val="24"/>
        </w:rPr>
        <w:t>53.</w:t>
      </w:r>
      <w:r w:rsidRPr="005F634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mokesčių lengvatų teikimo taisyklių patvirtinimo. Pranešėja I. Gailiuvienė.</w:t>
      </w:r>
    </w:p>
    <w:p w:rsidR="005F634D" w:rsidRDefault="005F634D" w:rsidP="005D4668">
      <w:pPr>
        <w:tabs>
          <w:tab w:val="left" w:pos="1380"/>
          <w:tab w:val="left" w:pos="1980"/>
        </w:tabs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34D">
        <w:rPr>
          <w:rFonts w:ascii="Times New Roman" w:hAnsi="Times New Roman" w:cs="Times New Roman"/>
          <w:sz w:val="24"/>
          <w:szCs w:val="24"/>
        </w:rPr>
        <w:t xml:space="preserve">54. </w:t>
      </w:r>
      <w:r w:rsidRPr="005F6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2015 m. rugsėjo 24 d. sprendimo Nr. T11-279 ,,Dėl valstybinės žemės nuomos mokesčio administravimo tvarkos aprašo patvirtinimo" pakeitimo. Pranešėja I. Gailiuvienė.</w:t>
      </w:r>
    </w:p>
    <w:p w:rsidR="005D4668" w:rsidRPr="005F634D" w:rsidRDefault="005D4668" w:rsidP="005D4668">
      <w:pPr>
        <w:tabs>
          <w:tab w:val="left" w:pos="1380"/>
          <w:tab w:val="left" w:pos="1980"/>
        </w:tabs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r w:rsidR="00A22E10" w:rsidRPr="00A22E10">
        <w:rPr>
          <w:rFonts w:ascii="Times New Roman" w:hAnsi="Times New Roman" w:cs="Times New Roman"/>
          <w:sz w:val="24"/>
          <w:szCs w:val="24"/>
        </w:rPr>
        <w:t>Dėl panaudos sutarties su asociacija amatininkų gildija „</w:t>
      </w:r>
      <w:proofErr w:type="spellStart"/>
      <w:r w:rsidR="00A22E10" w:rsidRPr="00A22E10">
        <w:rPr>
          <w:rFonts w:ascii="Times New Roman" w:hAnsi="Times New Roman" w:cs="Times New Roman"/>
          <w:sz w:val="24"/>
          <w:szCs w:val="24"/>
        </w:rPr>
        <w:t>Krikragaa</w:t>
      </w:r>
      <w:proofErr w:type="spellEnd"/>
      <w:r w:rsidR="00A22E10" w:rsidRPr="00A22E10">
        <w:rPr>
          <w:rFonts w:ascii="Times New Roman" w:hAnsi="Times New Roman" w:cs="Times New Roman"/>
          <w:sz w:val="24"/>
          <w:szCs w:val="24"/>
        </w:rPr>
        <w:t>“</w:t>
      </w:r>
      <w:r w:rsidR="00A22E10">
        <w:rPr>
          <w:rFonts w:ascii="Times New Roman" w:hAnsi="Times New Roman" w:cs="Times New Roman"/>
          <w:sz w:val="24"/>
          <w:szCs w:val="24"/>
        </w:rPr>
        <w:t xml:space="preserve">. Pranešėjas A. </w:t>
      </w:r>
      <w:r w:rsidR="00F10B15">
        <w:rPr>
          <w:rFonts w:ascii="Times New Roman" w:hAnsi="Times New Roman" w:cs="Times New Roman"/>
          <w:sz w:val="24"/>
          <w:szCs w:val="24"/>
        </w:rPr>
        <w:t>K</w:t>
      </w:r>
      <w:bookmarkStart w:id="6" w:name="_GoBack"/>
      <w:bookmarkEnd w:id="6"/>
      <w:r w:rsidR="00A22E10">
        <w:rPr>
          <w:rFonts w:ascii="Times New Roman" w:hAnsi="Times New Roman" w:cs="Times New Roman"/>
          <w:sz w:val="24"/>
          <w:szCs w:val="24"/>
        </w:rPr>
        <w:t>ampas.</w:t>
      </w:r>
    </w:p>
    <w:bookmarkEnd w:id="5"/>
    <w:p w:rsidR="005F634D" w:rsidRPr="005F634D" w:rsidRDefault="005F634D" w:rsidP="005F634D">
      <w:pPr>
        <w:tabs>
          <w:tab w:val="left" w:pos="1380"/>
          <w:tab w:val="left" w:pos="1980"/>
        </w:tabs>
        <w:spacing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F634D">
        <w:rPr>
          <w:rFonts w:ascii="Times New Roman" w:hAnsi="Times New Roman" w:cs="Times New Roman"/>
          <w:sz w:val="24"/>
          <w:szCs w:val="24"/>
        </w:rPr>
        <w:t xml:space="preserve">Informacija </w:t>
      </w:r>
    </w:p>
    <w:p w:rsidR="005F634D" w:rsidRPr="005F634D" w:rsidRDefault="005F634D" w:rsidP="005F634D">
      <w:pPr>
        <w:tabs>
          <w:tab w:val="left" w:pos="1380"/>
          <w:tab w:val="left" w:pos="1980"/>
        </w:tabs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F634D">
        <w:rPr>
          <w:rFonts w:ascii="Times New Roman" w:hAnsi="Times New Roman" w:cs="Times New Roman"/>
          <w:sz w:val="24"/>
          <w:szCs w:val="24"/>
        </w:rPr>
        <w:t xml:space="preserve">1. Informacija dėl „Gargždų SC“ krepšinio komandos papildomo finansavimo (Nr. A4-998). Pranešėja U. </w:t>
      </w:r>
      <w:proofErr w:type="spellStart"/>
      <w:r w:rsidRPr="005F634D">
        <w:rPr>
          <w:rFonts w:ascii="Times New Roman" w:hAnsi="Times New Roman" w:cs="Times New Roman"/>
          <w:sz w:val="24"/>
          <w:szCs w:val="24"/>
        </w:rPr>
        <w:t>Tamošauskienė</w:t>
      </w:r>
      <w:proofErr w:type="spellEnd"/>
      <w:r w:rsidRPr="005F634D">
        <w:rPr>
          <w:rFonts w:ascii="Times New Roman" w:hAnsi="Times New Roman" w:cs="Times New Roman"/>
          <w:sz w:val="24"/>
          <w:szCs w:val="24"/>
        </w:rPr>
        <w:t>.</w:t>
      </w:r>
    </w:p>
    <w:p w:rsidR="005F634D" w:rsidRPr="005F634D" w:rsidRDefault="005F634D" w:rsidP="009822C8">
      <w:pPr>
        <w:tabs>
          <w:tab w:val="left" w:pos="1380"/>
          <w:tab w:val="left" w:pos="1980"/>
        </w:tabs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F634D">
        <w:rPr>
          <w:rFonts w:ascii="Times New Roman" w:hAnsi="Times New Roman" w:cs="Times New Roman"/>
          <w:sz w:val="24"/>
          <w:szCs w:val="24"/>
        </w:rPr>
        <w:t xml:space="preserve">2. Informacija dėl </w:t>
      </w:r>
      <w:proofErr w:type="spellStart"/>
      <w:r w:rsidRPr="005F634D">
        <w:rPr>
          <w:rFonts w:ascii="Times New Roman" w:hAnsi="Times New Roman" w:cs="Times New Roman"/>
          <w:sz w:val="24"/>
          <w:szCs w:val="24"/>
        </w:rPr>
        <w:t>Karklės</w:t>
      </w:r>
      <w:proofErr w:type="spellEnd"/>
      <w:r w:rsidRPr="005F634D">
        <w:rPr>
          <w:rFonts w:ascii="Times New Roman" w:hAnsi="Times New Roman" w:cs="Times New Roman"/>
          <w:sz w:val="24"/>
          <w:szCs w:val="24"/>
        </w:rPr>
        <w:t xml:space="preserve"> kaime esančio požeminio punkto (Nr. A4-1027). Pranešėjas A. Kampas.</w:t>
      </w:r>
    </w:p>
    <w:p w:rsidR="009822C8" w:rsidRPr="009822C8" w:rsidRDefault="009822C8" w:rsidP="009822C8">
      <w:pPr>
        <w:tabs>
          <w:tab w:val="left" w:pos="1380"/>
          <w:tab w:val="left" w:pos="1980"/>
        </w:tabs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822C8">
        <w:rPr>
          <w:rFonts w:ascii="Times New Roman" w:hAnsi="Times New Roman" w:cs="Times New Roman"/>
          <w:sz w:val="24"/>
          <w:szCs w:val="24"/>
        </w:rPr>
        <w:t xml:space="preserve">3. </w:t>
      </w:r>
      <w:r w:rsidRPr="009822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Informacija apie vykdymą vietos gyventojų apklausą dėl Klaipėdos rajono savivaldybės pavadinimo pakeitimo į Gargždų savivaldybę. Pranešėjas S. Karbauskas.</w:t>
      </w:r>
    </w:p>
    <w:p w:rsidR="005F634D" w:rsidRDefault="005F634D" w:rsidP="005F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F634D" w:rsidRDefault="005F634D" w:rsidP="005F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F634D" w:rsidRDefault="005F634D" w:rsidP="005F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F634D" w:rsidRDefault="005F634D" w:rsidP="005F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F634D" w:rsidRDefault="005F634D" w:rsidP="005F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5355F" w:rsidRDefault="00E5355F" w:rsidP="00E5355F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mero pavaduotoja,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5355F" w:rsidRDefault="00E5355F" w:rsidP="00E5355F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pavaduojanti Savivaldybės merą</w:t>
      </w:r>
      <w:r w:rsidRPr="00853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Violeta Riaukienė</w:t>
      </w:r>
    </w:p>
    <w:p w:rsidR="00B020B8" w:rsidRDefault="00B020B8"/>
    <w:sectPr w:rsidR="00B020B8" w:rsidSect="005F634D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600" w:rsidRDefault="00725600" w:rsidP="005F634D">
      <w:pPr>
        <w:spacing w:after="0" w:line="240" w:lineRule="auto"/>
      </w:pPr>
      <w:r>
        <w:separator/>
      </w:r>
    </w:p>
  </w:endnote>
  <w:endnote w:type="continuationSeparator" w:id="0">
    <w:p w:rsidR="00725600" w:rsidRDefault="00725600" w:rsidP="005F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600" w:rsidRDefault="00725600" w:rsidP="005F634D">
      <w:pPr>
        <w:spacing w:after="0" w:line="240" w:lineRule="auto"/>
      </w:pPr>
      <w:r>
        <w:separator/>
      </w:r>
    </w:p>
  </w:footnote>
  <w:footnote w:type="continuationSeparator" w:id="0">
    <w:p w:rsidR="00725600" w:rsidRDefault="00725600" w:rsidP="005F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77460"/>
      <w:docPartObj>
        <w:docPartGallery w:val="Page Numbers (Top of Page)"/>
        <w:docPartUnique/>
      </w:docPartObj>
    </w:sdtPr>
    <w:sdtEndPr/>
    <w:sdtContent>
      <w:p w:rsidR="005F634D" w:rsidRDefault="005F634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F634D" w:rsidRDefault="005F634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4D"/>
    <w:rsid w:val="005D4668"/>
    <w:rsid w:val="005F634D"/>
    <w:rsid w:val="006A3BA7"/>
    <w:rsid w:val="00725600"/>
    <w:rsid w:val="007655F9"/>
    <w:rsid w:val="009822C8"/>
    <w:rsid w:val="00A22E10"/>
    <w:rsid w:val="00A41F16"/>
    <w:rsid w:val="00AC4CBA"/>
    <w:rsid w:val="00B020B8"/>
    <w:rsid w:val="00E5355F"/>
    <w:rsid w:val="00F10B15"/>
    <w:rsid w:val="00FA0F17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3100"/>
  <w15:chartTrackingRefBased/>
  <w15:docId w15:val="{49EB6434-8A64-4F67-A413-2126BD87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F634D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F63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F634D"/>
  </w:style>
  <w:style w:type="paragraph" w:styleId="Porat">
    <w:name w:val="footer"/>
    <w:basedOn w:val="prastasis"/>
    <w:link w:val="PoratDiagrama"/>
    <w:uiPriority w:val="99"/>
    <w:unhideWhenUsed/>
    <w:rsid w:val="005F63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F634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0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5624</Words>
  <Characters>3206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Baksinskyte</dc:creator>
  <cp:keywords/>
  <dc:description/>
  <cp:lastModifiedBy>Silvija Paulienė</cp:lastModifiedBy>
  <cp:revision>7</cp:revision>
  <cp:lastPrinted>2018-06-21T13:03:00Z</cp:lastPrinted>
  <dcterms:created xsi:type="dcterms:W3CDTF">2018-06-21T08:19:00Z</dcterms:created>
  <dcterms:modified xsi:type="dcterms:W3CDTF">2018-06-22T05:24:00Z</dcterms:modified>
</cp:coreProperties>
</file>