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F3D" w:rsidRDefault="00981F3D" w:rsidP="00981F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RAJONO SAVIVALDYBĖS TARYBOS 2020-04-02 POSĖDYJE</w:t>
      </w:r>
    </w:p>
    <w:p w:rsidR="00981F3D" w:rsidRDefault="00981F3D" w:rsidP="00981F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PRIIMTŲ SPRENDIMŲ SĄRAŠAS</w:t>
      </w:r>
    </w:p>
    <w:p w:rsidR="00981F3D" w:rsidRDefault="00981F3D" w:rsidP="00981F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02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4253"/>
        <w:gridCol w:w="4821"/>
      </w:tblGrid>
      <w:tr w:rsidR="00981F3D" w:rsidTr="007E55C4">
        <w:trPr>
          <w:cantSplit/>
          <w:trHeight w:val="44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3D" w:rsidRDefault="00981F3D" w:rsidP="007E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Sprendi</w:t>
            </w:r>
          </w:p>
          <w:p w:rsidR="00981F3D" w:rsidRDefault="00981F3D" w:rsidP="007E5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mo Nr.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3D" w:rsidRDefault="00981F3D" w:rsidP="007E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 xml:space="preserve">Sprendimo pavadinimas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3D" w:rsidRDefault="00981F3D" w:rsidP="007E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lt-LT"/>
              </w:rPr>
              <w:t>Sprendimo esmė</w:t>
            </w:r>
          </w:p>
        </w:tc>
      </w:tr>
      <w:tr w:rsidR="00981F3D" w:rsidRPr="001479B4" w:rsidTr="007E55C4">
        <w:trPr>
          <w:cantSplit/>
          <w:trHeight w:val="47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3D" w:rsidRDefault="00981F3D" w:rsidP="007E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3D" w:rsidRPr="00C93FE5" w:rsidRDefault="00981F3D" w:rsidP="007E55C4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93FE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Dėl Klaipėdos rajono savivaldybės tarybos 2020 m. vasario 13 d. sprendimo Nr. T11-65 „Dėl Klaipėdos rajono savivaldybės strateginio veiklos plano 2020–2022 m. tvirtinimo“ pakeitimo.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3D" w:rsidRPr="00981F3D" w:rsidRDefault="00981F3D" w:rsidP="007E55C4">
            <w:pPr>
              <w:widowControl w:val="0"/>
              <w:tabs>
                <w:tab w:val="right" w:pos="120"/>
                <w:tab w:val="left" w:pos="1560"/>
                <w:tab w:val="left" w:pos="162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t-LT"/>
              </w:rPr>
            </w:pPr>
            <w:r w:rsidRPr="00981F3D">
              <w:rPr>
                <w:rFonts w:ascii="Times New Roman" w:hAnsi="Times New Roman" w:cs="Times New Roman"/>
                <w:sz w:val="23"/>
                <w:szCs w:val="23"/>
              </w:rPr>
              <w:t xml:space="preserve">Patikslinti Klaipėdos rajono savivaldybės strateginio veiklos plano </w:t>
            </w:r>
            <w:r w:rsidR="000E28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2020–2022</w:t>
            </w:r>
            <w:r w:rsidRPr="00981F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m. </w:t>
            </w:r>
            <w:r w:rsidRPr="00981F3D">
              <w:rPr>
                <w:rFonts w:ascii="Times New Roman" w:hAnsi="Times New Roman" w:cs="Times New Roman"/>
                <w:sz w:val="23"/>
                <w:szCs w:val="23"/>
              </w:rPr>
              <w:t>programų asignavimai.</w:t>
            </w:r>
          </w:p>
        </w:tc>
      </w:tr>
      <w:tr w:rsidR="00981F3D" w:rsidRPr="001479B4" w:rsidTr="007E55C4">
        <w:trPr>
          <w:cantSplit/>
          <w:trHeight w:val="47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3D" w:rsidRDefault="00981F3D" w:rsidP="007E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3D" w:rsidRPr="00981F3D" w:rsidRDefault="00981F3D" w:rsidP="007E55C4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81F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2020 metų biudžeto patikslinimo.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3D" w:rsidRPr="0003694E" w:rsidRDefault="00981F3D" w:rsidP="000E2812">
            <w:pPr>
              <w:widowControl w:val="0"/>
              <w:tabs>
                <w:tab w:val="right" w:pos="120"/>
                <w:tab w:val="left" w:pos="1560"/>
                <w:tab w:val="left" w:pos="162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lt-LT"/>
              </w:rPr>
            </w:pPr>
            <w:r w:rsidRPr="0003694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Pritarta pakeisti biudžeto asignavimus atsižvelgiant į Klaipėdos rajono savivaldybės strateginio veiklos plano 2020 m. programų pakeitimus. Savivaldybės biudžetas tikslinamas vadovaujantis LR vietos savivaldos įstatymo pakeitimo įstatymo 16 straipsnio 2 dalies 15 punktu, 18 straipsnio 1 dalimi, Lietuvos Respublikos Vyriausybės 2020 metų vasario 26 d. nutarimu Nr. 152 „Dėl Valstybės lygio ekstremaliosios situacijos paskelbimo“</w:t>
            </w:r>
            <w:r w:rsidR="000E281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</w:tr>
      <w:tr w:rsidR="00981F3D" w:rsidRPr="001479B4" w:rsidTr="007E55C4">
        <w:trPr>
          <w:cantSplit/>
          <w:trHeight w:val="47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3D" w:rsidRDefault="00981F3D" w:rsidP="007E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3D" w:rsidRPr="00981F3D" w:rsidRDefault="00981F3D" w:rsidP="007E55C4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81F3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Dėl paskolos paėmimo.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3D" w:rsidRPr="0003694E" w:rsidRDefault="00981F3D" w:rsidP="007E55C4">
            <w:pPr>
              <w:widowControl w:val="0"/>
              <w:tabs>
                <w:tab w:val="right" w:pos="120"/>
                <w:tab w:val="left" w:pos="1560"/>
                <w:tab w:val="left" w:pos="162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lt-LT"/>
              </w:rPr>
            </w:pPr>
            <w:r w:rsidRPr="0003694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Pritarta paimti iš banko iki 1,1 mln. eurų ilgalaikę paskolą Klaipėdos rajono savivaldybės strateginio veiklos plano 2020 metų programose numatytiems investiciniams projektams įgyvendinti ir ilgalaikėms paskoloms grąžinti.</w:t>
            </w:r>
          </w:p>
        </w:tc>
      </w:tr>
      <w:tr w:rsidR="00981F3D" w:rsidRPr="001479B4" w:rsidTr="007E55C4">
        <w:trPr>
          <w:cantSplit/>
          <w:trHeight w:val="47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3D" w:rsidRDefault="00981F3D" w:rsidP="007E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3D" w:rsidRPr="00981F3D" w:rsidRDefault="00981F3D" w:rsidP="007E55C4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81F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tarybos 2018 m. birželio 28 d. sprendimo Nr. T11-352 „Dėl mokesčių lengvatų teikimo taisyklių patvirtinimo“ pakeitimo.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3D" w:rsidRPr="0003694E" w:rsidRDefault="000E2812" w:rsidP="000E2812">
            <w:pPr>
              <w:widowControl w:val="0"/>
              <w:tabs>
                <w:tab w:val="right" w:pos="120"/>
                <w:tab w:val="left" w:pos="1560"/>
                <w:tab w:val="left" w:pos="162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P</w:t>
            </w:r>
            <w:r w:rsidRPr="0003694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ritarta papildyti moke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sčių lengvatų teikimo taisykles a</w:t>
            </w:r>
            <w:r w:rsidR="00981F3D" w:rsidRPr="0003694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tsižvelgiant į Lietuvos Respublikos Vyriausybės 2020 m. kovo 14 d. nutarimą Nr. 207 „Dėl karantino Lietuvos Respublikos teritorijoje paskelbimo“ bei į susiklosčiusią nepalankią epideminę COVID-19 (koronavirusinės infekcijos) situaciją Klaipėdos rajone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</w:tr>
      <w:tr w:rsidR="00981F3D" w:rsidRPr="001479B4" w:rsidTr="007E55C4">
        <w:trPr>
          <w:cantSplit/>
          <w:trHeight w:val="47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3D" w:rsidRDefault="00981F3D" w:rsidP="007E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3D" w:rsidRPr="00981F3D" w:rsidRDefault="00981F3D" w:rsidP="007E55C4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81F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atlyginimo už neformalųjį švietimą ir ugdymosi sąlygas lengvatų.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3D" w:rsidRPr="0003694E" w:rsidRDefault="000E2812" w:rsidP="000E2812">
            <w:pPr>
              <w:widowControl w:val="0"/>
              <w:tabs>
                <w:tab w:val="right" w:pos="120"/>
                <w:tab w:val="left" w:pos="1560"/>
                <w:tab w:val="left" w:pos="162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lt-LT"/>
              </w:rPr>
              <w:t>P</w:t>
            </w:r>
            <w:r w:rsidRPr="000369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lt-LT"/>
              </w:rPr>
              <w:t>ritarta keisti Savivaldybės tarybos sprendimais nustatytus tėvams (globėjams, rūpintojams) mokėjimu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lt-LT"/>
              </w:rPr>
              <w:t>s už neformalųjį vaikų švietimą k</w:t>
            </w:r>
            <w:r w:rsidR="00981F3D" w:rsidRPr="000369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lt-LT"/>
              </w:rPr>
              <w:t>arantino metu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lt-LT"/>
              </w:rPr>
              <w:t>,</w:t>
            </w:r>
            <w:r w:rsidR="00981F3D" w:rsidRPr="0003694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lt-LT"/>
              </w:rPr>
              <w:t xml:space="preserve"> nevykdant ug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lt-LT"/>
              </w:rPr>
              <w:t>dymo proceso švietimo įstaigose.</w:t>
            </w:r>
          </w:p>
        </w:tc>
      </w:tr>
      <w:tr w:rsidR="00981F3D" w:rsidRPr="001479B4" w:rsidTr="007E55C4">
        <w:trPr>
          <w:cantSplit/>
          <w:trHeight w:val="47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3D" w:rsidRDefault="00981F3D" w:rsidP="007E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3D" w:rsidRPr="00981F3D" w:rsidRDefault="00981F3D" w:rsidP="007E55C4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81F3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tarybos 2014 m. sausio 30 d. sprendimo Nr. T11-52 „Dėl socialinės pašalpos teikimo ir būsto šildymo išlaidų, geriamojo vandens išlaidų ir karšto vandens išlaidų kompensacijų teikimo Klaipėdos rajono savivaldybėje tvarkos aprašų tvirtinimo“ pakeitimo.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3D" w:rsidRPr="0003694E" w:rsidRDefault="0003694E" w:rsidP="00F15A8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03694E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lt-LT"/>
              </w:rPr>
              <w:t xml:space="preserve">Pritarta pakeisti </w:t>
            </w:r>
            <w:r w:rsidR="00F15A8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</w:t>
            </w:r>
            <w:r w:rsidRPr="0003694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ocialinės pašalpos teikimo</w:t>
            </w:r>
            <w:r w:rsidR="00F15A8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tvarkos aprašo 44 punktą, </w:t>
            </w:r>
            <w:r w:rsidRPr="0003694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atsižvelgiant į Socialinės apsaugos ir darbo ministerijos rekomendacijas „Dėl piniginės socialinės paramos teikimo koronaviruso (COVID-19) pandemijos metu“.</w:t>
            </w:r>
          </w:p>
        </w:tc>
      </w:tr>
    </w:tbl>
    <w:p w:rsidR="006558E8" w:rsidRDefault="006558E8"/>
    <w:sectPr w:rsidR="006558E8" w:rsidSect="00981F3D">
      <w:pgSz w:w="11906" w:h="16838"/>
      <w:pgMar w:top="102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F3D"/>
    <w:rsid w:val="0003694E"/>
    <w:rsid w:val="000E2812"/>
    <w:rsid w:val="006558E8"/>
    <w:rsid w:val="00731E8B"/>
    <w:rsid w:val="007A27F9"/>
    <w:rsid w:val="007E1735"/>
    <w:rsid w:val="00900935"/>
    <w:rsid w:val="00981F3D"/>
    <w:rsid w:val="00B94933"/>
    <w:rsid w:val="00C93FE5"/>
    <w:rsid w:val="00F1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5845E-8D60-44DE-B77E-8FF34D56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1F3D"/>
    <w:pPr>
      <w:spacing w:after="160"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313F0-780B-4F6D-B8D5-5CDCFB76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Dainora Daugeliene</cp:lastModifiedBy>
  <cp:revision>2</cp:revision>
  <dcterms:created xsi:type="dcterms:W3CDTF">2020-04-06T09:55:00Z</dcterms:created>
  <dcterms:modified xsi:type="dcterms:W3CDTF">2020-04-06T09:55:00Z</dcterms:modified>
</cp:coreProperties>
</file>