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5A8C9D2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A62406">
        <w:rPr>
          <w:rFonts w:ascii="Times New Roman" w:eastAsia="Times New Roman" w:hAnsi="Times New Roman" w:cs="Times New Roman"/>
          <w:b/>
          <w:sz w:val="24"/>
          <w:szCs w:val="24"/>
          <w:lang w:eastAsia="lt-LT"/>
        </w:rPr>
        <w:t>0</w:t>
      </w:r>
      <w:r w:rsidR="00F236CB">
        <w:rPr>
          <w:rFonts w:ascii="Times New Roman" w:eastAsia="Times New Roman" w:hAnsi="Times New Roman" w:cs="Times New Roman"/>
          <w:b/>
          <w:sz w:val="24"/>
          <w:szCs w:val="24"/>
          <w:lang w:eastAsia="lt-LT"/>
        </w:rPr>
        <w:t>7</w:t>
      </w:r>
      <w:r w:rsidR="00A62406">
        <w:rPr>
          <w:rFonts w:ascii="Times New Roman" w:eastAsia="Times New Roman" w:hAnsi="Times New Roman" w:cs="Times New Roman"/>
          <w:b/>
          <w:sz w:val="24"/>
          <w:szCs w:val="24"/>
          <w:lang w:eastAsia="lt-LT"/>
        </w:rPr>
        <w:t>-</w:t>
      </w:r>
      <w:r w:rsidR="00F236CB">
        <w:rPr>
          <w:rFonts w:ascii="Times New Roman" w:eastAsia="Times New Roman" w:hAnsi="Times New Roman" w:cs="Times New Roman"/>
          <w:b/>
          <w:sz w:val="24"/>
          <w:szCs w:val="24"/>
          <w:lang w:eastAsia="lt-LT"/>
        </w:rPr>
        <w:t>05</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F236CB"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471D61C0"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201</w:t>
            </w:r>
          </w:p>
        </w:tc>
        <w:tc>
          <w:tcPr>
            <w:tcW w:w="4254" w:type="dxa"/>
            <w:tcBorders>
              <w:top w:val="single" w:sz="4" w:space="0" w:color="auto"/>
              <w:left w:val="single" w:sz="4" w:space="0" w:color="auto"/>
              <w:bottom w:val="single" w:sz="4" w:space="0" w:color="auto"/>
              <w:right w:val="single" w:sz="4" w:space="0" w:color="auto"/>
            </w:tcBorders>
            <w:hideMark/>
          </w:tcPr>
          <w:p w14:paraId="394B8687" w14:textId="3C7FDC81"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2015 m. rugpjūčio 27 d. sprendimo Nr. T11-229 „Dėl savivaldybės būsto ir socialinio būsto nuomos mokesčio dydžio apskaičiavimo“ pakeitimo. </w:t>
            </w:r>
          </w:p>
        </w:tc>
        <w:tc>
          <w:tcPr>
            <w:tcW w:w="5104" w:type="dxa"/>
            <w:tcBorders>
              <w:top w:val="single" w:sz="4" w:space="0" w:color="auto"/>
              <w:left w:val="single" w:sz="4" w:space="0" w:color="auto"/>
              <w:bottom w:val="single" w:sz="4" w:space="0" w:color="auto"/>
              <w:right w:val="single" w:sz="4" w:space="0" w:color="auto"/>
            </w:tcBorders>
            <w:hideMark/>
          </w:tcPr>
          <w:p w14:paraId="136947FF" w14:textId="77777777" w:rsidR="00B46521" w:rsidRPr="00C8161A" w:rsidRDefault="00A2268B" w:rsidP="00A2268B">
            <w:pPr>
              <w:spacing w:after="0" w:line="240" w:lineRule="atLeast"/>
              <w:jc w:val="both"/>
              <w:rPr>
                <w:rFonts w:ascii="Times New Roman" w:eastAsia="SimSun" w:hAnsi="Times New Roman" w:cs="Times New Roman"/>
                <w:lang w:eastAsia="zh-CN"/>
              </w:rPr>
            </w:pPr>
            <w:r w:rsidRPr="00C8161A">
              <w:rPr>
                <w:rFonts w:ascii="Times New Roman" w:eastAsia="SimSun" w:hAnsi="Times New Roman" w:cs="Times New Roman"/>
                <w:lang w:eastAsia="zh-CN"/>
              </w:rPr>
              <w:t xml:space="preserve">Pritarta pakeisti </w:t>
            </w:r>
            <w:bookmarkStart w:id="0" w:name="_Hlk39571084"/>
            <w:r w:rsidRPr="00C8161A">
              <w:rPr>
                <w:rFonts w:ascii="Times New Roman" w:eastAsia="SimSun" w:hAnsi="Times New Roman" w:cs="Times New Roman"/>
                <w:lang w:eastAsia="zh-CN"/>
              </w:rPr>
              <w:t>Klaipėdos rajono savivaldybės tarybos 2015 m. rugpjūčio 27 d. sprendimo Nr. T11-229 „Dėl Savivaldybės būsto ir socialinio būsto nuomos mokesčio dydžio apskaičiavimo</w:t>
            </w:r>
            <w:r w:rsidRPr="00C8161A">
              <w:rPr>
                <w:rFonts w:ascii="Times New Roman" w:eastAsia="Times New Roman" w:hAnsi="Times New Roman" w:cs="Times New Roman"/>
                <w:bCs/>
                <w:lang w:eastAsia="lt-LT"/>
              </w:rPr>
              <w:t>“</w:t>
            </w:r>
            <w:bookmarkEnd w:id="0"/>
            <w:r w:rsidRPr="00C8161A">
              <w:rPr>
                <w:rFonts w:ascii="Times New Roman" w:eastAsia="Times New Roman" w:hAnsi="Times New Roman" w:cs="Times New Roman"/>
                <w:bCs/>
                <w:lang w:eastAsia="lt-LT"/>
              </w:rPr>
              <w:t xml:space="preserve"> </w:t>
            </w:r>
            <w:r w:rsidRPr="00C8161A">
              <w:rPr>
                <w:rFonts w:ascii="Times New Roman" w:eastAsia="SimSun" w:hAnsi="Times New Roman" w:cs="Times New Roman"/>
                <w:lang w:eastAsia="zh-CN"/>
              </w:rPr>
              <w:t>2 punktą</w:t>
            </w:r>
            <w:r w:rsidR="00B46521" w:rsidRPr="00C8161A">
              <w:rPr>
                <w:rFonts w:ascii="Times New Roman" w:eastAsia="SimSun" w:hAnsi="Times New Roman" w:cs="Times New Roman"/>
                <w:lang w:eastAsia="zh-CN"/>
              </w:rPr>
              <w:t xml:space="preserve"> ir jį išdėstyti taip:</w:t>
            </w:r>
          </w:p>
          <w:p w14:paraId="48FBCA04" w14:textId="77777777" w:rsidR="00B46521" w:rsidRPr="00C8161A" w:rsidRDefault="00B46521" w:rsidP="00B46521">
            <w:pPr>
              <w:spacing w:after="0" w:line="240" w:lineRule="auto"/>
              <w:jc w:val="both"/>
              <w:rPr>
                <w:rFonts w:ascii="Times New Roman" w:eastAsia="Times New Roman" w:hAnsi="Times New Roman" w:cs="Times New Roman"/>
              </w:rPr>
            </w:pPr>
            <w:r w:rsidRPr="00C8161A">
              <w:rPr>
                <w:rFonts w:ascii="Times New Roman" w:eastAsia="SimSun" w:hAnsi="Times New Roman" w:cs="Times New Roman"/>
                <w:lang w:eastAsia="zh-CN"/>
              </w:rPr>
              <w:t xml:space="preserve">„2. </w:t>
            </w:r>
            <w:r w:rsidRPr="00C8161A">
              <w:rPr>
                <w:rFonts w:ascii="Times New Roman" w:eastAsia="Times New Roman" w:hAnsi="Times New Roman" w:cs="Times New Roman"/>
              </w:rPr>
              <w:t>Asmenims ir šeimoms, kuriems nuomojamas savivaldybės būstas, apskaičiuojant būsto nuomos mokesčio dydį t a i k y t i pataisos koeficientą R=4, o jei savivaldybės būstas nuomojamas</w:t>
            </w:r>
            <w:r w:rsidRPr="00C8161A">
              <w:rPr>
                <w:rFonts w:ascii="Times New Roman" w:eastAsia="Calibri" w:hAnsi="Times New Roman" w:cs="Times New Roman"/>
                <w:lang w:eastAsia="lt-LT"/>
              </w:rPr>
              <w:t xml:space="preserve"> Lietuvos Respublikos paramos būstui įsigyti ar išsinuomoti įstatymo 20 straipsnio 9 dalyje nurodytais atvejais, taikyti </w:t>
            </w:r>
            <w:r w:rsidRPr="00C8161A">
              <w:rPr>
                <w:rFonts w:ascii="Times New Roman" w:eastAsia="Times New Roman" w:hAnsi="Times New Roman" w:cs="Times New Roman"/>
              </w:rPr>
              <w:t xml:space="preserve"> rinkos pataisos koeficientą R=1,2 “.</w:t>
            </w:r>
          </w:p>
          <w:p w14:paraId="2174B03A" w14:textId="59D78EE7" w:rsidR="00F236CB" w:rsidRPr="00C8161A" w:rsidRDefault="00F236CB" w:rsidP="00B46521">
            <w:pPr>
              <w:spacing w:after="0" w:line="240" w:lineRule="atLeast"/>
              <w:jc w:val="both"/>
              <w:rPr>
                <w:rFonts w:ascii="Times New Roman" w:hAnsi="Times New Roman" w:cs="Times New Roman"/>
              </w:rPr>
            </w:pPr>
          </w:p>
        </w:tc>
      </w:tr>
      <w:tr w:rsidR="00F236CB"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0F4A5BAF"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202</w:t>
            </w:r>
          </w:p>
        </w:tc>
        <w:tc>
          <w:tcPr>
            <w:tcW w:w="4254" w:type="dxa"/>
            <w:tcBorders>
              <w:top w:val="single" w:sz="4" w:space="0" w:color="auto"/>
              <w:left w:val="single" w:sz="4" w:space="0" w:color="auto"/>
              <w:bottom w:val="single" w:sz="4" w:space="0" w:color="auto"/>
              <w:right w:val="single" w:sz="4" w:space="0" w:color="auto"/>
            </w:tcBorders>
          </w:tcPr>
          <w:p w14:paraId="6485B99F" w14:textId="2DCDE233"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Dėl Klaipėdos rajono savivaldybės būsto ir socialinio būsto nuomos tvarkos aprašo patvirtinim</w:t>
            </w:r>
            <w:r w:rsidR="002D6291" w:rsidRPr="00C8161A">
              <w:rPr>
                <w:rFonts w:ascii="Times New Roman" w:hAnsi="Times New Roman" w:cs="Times New Roman"/>
                <w:color w:val="000000"/>
                <w:shd w:val="clear" w:color="auto" w:fill="FFFFFF"/>
              </w:rPr>
              <w:t>o.</w:t>
            </w:r>
          </w:p>
        </w:tc>
        <w:tc>
          <w:tcPr>
            <w:tcW w:w="5104" w:type="dxa"/>
            <w:tcBorders>
              <w:top w:val="single" w:sz="4" w:space="0" w:color="auto"/>
              <w:left w:val="single" w:sz="4" w:space="0" w:color="auto"/>
              <w:bottom w:val="single" w:sz="4" w:space="0" w:color="auto"/>
              <w:right w:val="single" w:sz="4" w:space="0" w:color="auto"/>
            </w:tcBorders>
          </w:tcPr>
          <w:p w14:paraId="792EE37F" w14:textId="61FC05ED" w:rsidR="00F236CB" w:rsidRPr="00C8161A" w:rsidRDefault="002B7806" w:rsidP="00F236CB">
            <w:pPr>
              <w:widowControl w:val="0"/>
              <w:tabs>
                <w:tab w:val="left" w:pos="1134"/>
                <w:tab w:val="left" w:pos="1560"/>
              </w:tabs>
              <w:autoSpaceDE w:val="0"/>
              <w:autoSpaceDN w:val="0"/>
              <w:adjustRightInd w:val="0"/>
              <w:spacing w:after="0" w:line="240" w:lineRule="auto"/>
              <w:contextualSpacing/>
              <w:jc w:val="both"/>
              <w:rPr>
                <w:rFonts w:ascii="Times New Roman" w:eastAsia="Calibri" w:hAnsi="Times New Roman" w:cs="Times New Roman"/>
                <w:lang w:eastAsia="lt-LT"/>
              </w:rPr>
            </w:pPr>
            <w:r w:rsidRPr="00C8161A">
              <w:rPr>
                <w:rFonts w:ascii="Times New Roman" w:hAnsi="Times New Roman" w:cs="Times New Roman"/>
                <w:shd w:val="clear" w:color="auto" w:fill="FFFFFF"/>
              </w:rPr>
              <w:t>Patvirtintas Klaipėdos rajono savivaldybės būsto ir socialinio būsto nuomos tvarkos aprašas.</w:t>
            </w:r>
          </w:p>
        </w:tc>
      </w:tr>
      <w:tr w:rsidR="00F236CB"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72298CA7"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203</w:t>
            </w:r>
          </w:p>
        </w:tc>
        <w:tc>
          <w:tcPr>
            <w:tcW w:w="4254" w:type="dxa"/>
            <w:tcBorders>
              <w:top w:val="single" w:sz="4" w:space="0" w:color="auto"/>
              <w:left w:val="single" w:sz="4" w:space="0" w:color="auto"/>
              <w:bottom w:val="single" w:sz="4" w:space="0" w:color="auto"/>
              <w:right w:val="single" w:sz="4" w:space="0" w:color="auto"/>
            </w:tcBorders>
          </w:tcPr>
          <w:p w14:paraId="182C8A86" w14:textId="2B287B10"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socialinio būsto fondo plėtros iki 2030 metų programos įgyvendinimo priemonių plano patvirtinimo. </w:t>
            </w:r>
          </w:p>
        </w:tc>
        <w:tc>
          <w:tcPr>
            <w:tcW w:w="5104" w:type="dxa"/>
            <w:tcBorders>
              <w:top w:val="single" w:sz="4" w:space="0" w:color="auto"/>
              <w:left w:val="single" w:sz="4" w:space="0" w:color="auto"/>
              <w:bottom w:val="single" w:sz="4" w:space="0" w:color="auto"/>
              <w:right w:val="single" w:sz="4" w:space="0" w:color="auto"/>
            </w:tcBorders>
          </w:tcPr>
          <w:p w14:paraId="7FCAF877" w14:textId="562906E4" w:rsidR="00F236CB" w:rsidRPr="00C8161A" w:rsidRDefault="002B7806" w:rsidP="00F236CB">
            <w:pPr>
              <w:spacing w:after="0" w:line="276" w:lineRule="auto"/>
              <w:jc w:val="both"/>
              <w:rPr>
                <w:rFonts w:ascii="Times New Roman" w:hAnsi="Times New Roman" w:cs="Times New Roman"/>
              </w:rPr>
            </w:pPr>
            <w:r w:rsidRPr="00C8161A">
              <w:rPr>
                <w:rFonts w:ascii="Times New Roman" w:hAnsi="Times New Roman" w:cs="Times New Roman"/>
                <w:lang w:eastAsia="lt-LT"/>
              </w:rPr>
              <w:t>Patvirtintas Klaipėdos rajono savivaldybės socialinio būsto fondo plėtros iki 2030 m. programos įgyvendinimo priemonių planas.</w:t>
            </w:r>
          </w:p>
        </w:tc>
      </w:tr>
      <w:tr w:rsidR="00F236CB"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180A32F1"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204</w:t>
            </w:r>
          </w:p>
        </w:tc>
        <w:tc>
          <w:tcPr>
            <w:tcW w:w="4254" w:type="dxa"/>
            <w:tcBorders>
              <w:top w:val="single" w:sz="4" w:space="0" w:color="auto"/>
              <w:left w:val="single" w:sz="4" w:space="0" w:color="auto"/>
              <w:bottom w:val="single" w:sz="4" w:space="0" w:color="auto"/>
              <w:right w:val="single" w:sz="4" w:space="0" w:color="auto"/>
            </w:tcBorders>
          </w:tcPr>
          <w:p w14:paraId="3BE4BF6C" w14:textId="749059C2"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2022 m. kovo 31 d. sprendimo Nr. T11-65 ,,Dėl Klaipėdos rajono savivaldybės 2022 metų užimtumo didinimo programos patvirtinimo“ pakeitimo. </w:t>
            </w:r>
          </w:p>
        </w:tc>
        <w:tc>
          <w:tcPr>
            <w:tcW w:w="5104" w:type="dxa"/>
            <w:tcBorders>
              <w:top w:val="single" w:sz="4" w:space="0" w:color="auto"/>
              <w:left w:val="single" w:sz="4" w:space="0" w:color="auto"/>
              <w:bottom w:val="single" w:sz="4" w:space="0" w:color="auto"/>
              <w:right w:val="single" w:sz="4" w:space="0" w:color="auto"/>
            </w:tcBorders>
          </w:tcPr>
          <w:p w14:paraId="51906E9F" w14:textId="4AFA2AC4" w:rsidR="00F236CB" w:rsidRPr="00C8161A" w:rsidRDefault="005C7E70" w:rsidP="005C7E70">
            <w:pPr>
              <w:tabs>
                <w:tab w:val="left" w:pos="709"/>
              </w:tabs>
              <w:spacing w:after="0" w:line="240" w:lineRule="auto"/>
              <w:jc w:val="both"/>
              <w:rPr>
                <w:rFonts w:ascii="Times New Roman" w:hAnsi="Times New Roman" w:cs="Times New Roman"/>
                <w:b/>
                <w:bCs/>
                <w:color w:val="000000" w:themeColor="text1"/>
              </w:rPr>
            </w:pPr>
            <w:r w:rsidRPr="00C8161A">
              <w:rPr>
                <w:rFonts w:ascii="Times New Roman" w:eastAsia="Times New Roman" w:hAnsi="Times New Roman" w:cs="Times New Roman"/>
                <w:color w:val="000000" w:themeColor="text1"/>
              </w:rPr>
              <w:t xml:space="preserve">Pritarta 2022 m. užimtumo didinimo programai </w:t>
            </w:r>
            <w:r w:rsidR="00E731EA" w:rsidRPr="00C8161A">
              <w:rPr>
                <w:rFonts w:ascii="Times New Roman" w:eastAsia="Times New Roman" w:hAnsi="Times New Roman" w:cs="Times New Roman"/>
                <w:color w:val="000000" w:themeColor="text1"/>
              </w:rPr>
              <w:t xml:space="preserve">ir </w:t>
            </w:r>
            <w:r w:rsidRPr="00C8161A">
              <w:rPr>
                <w:rFonts w:ascii="Times New Roman" w:eastAsia="Times New Roman" w:hAnsi="Times New Roman" w:cs="Times New Roman"/>
                <w:color w:val="000000" w:themeColor="text1"/>
              </w:rPr>
              <w:t xml:space="preserve">iš Savivaldybės biudžeto papildomai skirti 66 tūkst. Papildomos lėšos įtrauktos į </w:t>
            </w:r>
            <w:r w:rsidRPr="00C8161A">
              <w:rPr>
                <w:rFonts w:ascii="Times New Roman" w:eastAsia="Times New Roman" w:hAnsi="Times New Roman" w:cs="Times New Roman"/>
                <w:color w:val="000000" w:themeColor="text1"/>
                <w:shd w:val="clear" w:color="auto" w:fill="FFFFFF"/>
              </w:rPr>
              <w:t xml:space="preserve">Klaipėdos rajono savivaldybės strateginį veiklos planą 2022–2024 m., todėl atitinkamai papildytas Užimtumo didinimo programos 11 punktas, įrašant lėšas skirtas iš Savivaldybės biudžeto. </w:t>
            </w:r>
          </w:p>
        </w:tc>
      </w:tr>
      <w:tr w:rsidR="00F236CB"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71D1EAA8"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205</w:t>
            </w:r>
          </w:p>
        </w:tc>
        <w:tc>
          <w:tcPr>
            <w:tcW w:w="4254" w:type="dxa"/>
            <w:tcBorders>
              <w:top w:val="single" w:sz="4" w:space="0" w:color="auto"/>
              <w:left w:val="single" w:sz="4" w:space="0" w:color="auto"/>
              <w:bottom w:val="single" w:sz="4" w:space="0" w:color="auto"/>
              <w:right w:val="single" w:sz="4" w:space="0" w:color="auto"/>
            </w:tcBorders>
          </w:tcPr>
          <w:p w14:paraId="0741F7F6" w14:textId="4C24B255"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2020 m. birželio 25 d. sprendimo Nr. T11-242 „Dėl Klaipėdos rajono savivaldybės Socialinės paramos teikimo komisijos nuostatų patvirtinimo“ pakeitimo. </w:t>
            </w:r>
          </w:p>
        </w:tc>
        <w:tc>
          <w:tcPr>
            <w:tcW w:w="5104" w:type="dxa"/>
            <w:tcBorders>
              <w:top w:val="single" w:sz="4" w:space="0" w:color="auto"/>
              <w:left w:val="single" w:sz="4" w:space="0" w:color="auto"/>
              <w:bottom w:val="single" w:sz="4" w:space="0" w:color="auto"/>
              <w:right w:val="single" w:sz="4" w:space="0" w:color="auto"/>
            </w:tcBorders>
          </w:tcPr>
          <w:p w14:paraId="08D25D74" w14:textId="42290F0F" w:rsidR="00F236CB" w:rsidRPr="00C8161A" w:rsidRDefault="008A6F87" w:rsidP="0089402A">
            <w:pPr>
              <w:tabs>
                <w:tab w:val="right" w:pos="9639"/>
              </w:tabs>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Pritarta pakeisti</w:t>
            </w:r>
            <w:r w:rsidR="00266631" w:rsidRPr="00C8161A">
              <w:rPr>
                <w:rFonts w:ascii="Times New Roman" w:eastAsia="Times New Roman" w:hAnsi="Times New Roman" w:cs="Times New Roman"/>
              </w:rPr>
              <w:t xml:space="preserve"> </w:t>
            </w:r>
            <w:r w:rsidR="00266631" w:rsidRPr="00C8161A">
              <w:rPr>
                <w:rFonts w:ascii="Times New Roman" w:hAnsi="Times New Roman" w:cs="Times New Roman"/>
              </w:rPr>
              <w:t>Klaipėdos rajono savivaldybės tarybos 2020 m. birželio 25 d. sprendim</w:t>
            </w:r>
            <w:r w:rsidR="0089402A" w:rsidRPr="00C8161A">
              <w:rPr>
                <w:rFonts w:ascii="Times New Roman" w:hAnsi="Times New Roman" w:cs="Times New Roman"/>
              </w:rPr>
              <w:t>o</w:t>
            </w:r>
            <w:r w:rsidR="00266631" w:rsidRPr="00C8161A">
              <w:rPr>
                <w:rFonts w:ascii="Times New Roman" w:hAnsi="Times New Roman" w:cs="Times New Roman"/>
              </w:rPr>
              <w:t xml:space="preserve"> Nr. T11-242 „Dėl Klaipėdos rajono savivaldybės Socialinės paramos teikimo komisijos nuostatų patvirtinimo</w:t>
            </w:r>
            <w:r w:rsidR="0089402A" w:rsidRPr="00C8161A">
              <w:rPr>
                <w:rFonts w:ascii="Times New Roman" w:hAnsi="Times New Roman" w:cs="Times New Roman"/>
              </w:rPr>
              <w:t>“</w:t>
            </w:r>
            <w:r w:rsidR="00266631" w:rsidRPr="00C8161A">
              <w:rPr>
                <w:rFonts w:ascii="Times New Roman" w:eastAsia="Times New Roman" w:hAnsi="Times New Roman" w:cs="Times New Roman"/>
              </w:rPr>
              <w:t xml:space="preserve"> punktus, kuriuose numatytas už Komisijos darbą atsakingas skyrius</w:t>
            </w:r>
            <w:r w:rsidR="0089402A" w:rsidRPr="00C8161A">
              <w:rPr>
                <w:rFonts w:ascii="Times New Roman" w:eastAsia="Times New Roman" w:hAnsi="Times New Roman" w:cs="Times New Roman"/>
              </w:rPr>
              <w:t>, įrašant Sveikatos ir socialinės apsaugos skyrių.</w:t>
            </w:r>
          </w:p>
        </w:tc>
      </w:tr>
      <w:tr w:rsidR="00F236CB"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71C25219"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206</w:t>
            </w:r>
          </w:p>
        </w:tc>
        <w:tc>
          <w:tcPr>
            <w:tcW w:w="4254" w:type="dxa"/>
            <w:tcBorders>
              <w:top w:val="single" w:sz="4" w:space="0" w:color="auto"/>
              <w:left w:val="single" w:sz="4" w:space="0" w:color="auto"/>
              <w:bottom w:val="single" w:sz="4" w:space="0" w:color="auto"/>
              <w:right w:val="single" w:sz="4" w:space="0" w:color="auto"/>
            </w:tcBorders>
          </w:tcPr>
          <w:p w14:paraId="3E813770" w14:textId="4A266572"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2020 m. birželio 25 d. sprendimo Nr. T11-243 „Dėl vienkartinių pašalpų skyrimo ir mokėjimo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7E3892CF" w14:textId="2A3897B0" w:rsidR="00F236CB" w:rsidRPr="00C8161A" w:rsidRDefault="005C7E70" w:rsidP="00F236CB">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Pritarta </w:t>
            </w:r>
            <w:r w:rsidRPr="00C8161A">
              <w:rPr>
                <w:rFonts w:ascii="Times New Roman" w:hAnsi="Times New Roman" w:cs="Times New Roman"/>
                <w:color w:val="000000"/>
                <w:shd w:val="clear" w:color="auto" w:fill="FFFFFF"/>
              </w:rPr>
              <w:t>Klaipėdos rajono savivaldybės tarybos 2020 m. birželio 25 d. sprendimo Nr. T11-243 „Dėl vienkartinių pašalpų skyrimo ir mokėjimo tvarkos aprašo patvirtinimo“</w:t>
            </w:r>
            <w:r w:rsidRPr="00C8161A">
              <w:rPr>
                <w:rFonts w:ascii="Times New Roman" w:eastAsia="Times New Roman" w:hAnsi="Times New Roman" w:cs="Times New Roman"/>
              </w:rPr>
              <w:t xml:space="preserve"> 17 ir 21 punktuose pakeisti </w:t>
            </w:r>
            <w:r w:rsidRPr="00C8161A">
              <w:rPr>
                <w:rFonts w:ascii="Times New Roman" w:hAnsi="Times New Roman" w:cs="Times New Roman"/>
              </w:rPr>
              <w:t>skyrių, organizuojantį ir administruojantį Socialinės paramos teikimo komisijos darbą į Sveikatos ir socialinės apsaugos skyrių.</w:t>
            </w:r>
          </w:p>
        </w:tc>
      </w:tr>
      <w:tr w:rsidR="00F236CB" w:rsidRPr="00FC51CE" w14:paraId="11002B0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393A21" w14:textId="6F8018CA"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207</w:t>
            </w:r>
          </w:p>
        </w:tc>
        <w:tc>
          <w:tcPr>
            <w:tcW w:w="4254" w:type="dxa"/>
            <w:tcBorders>
              <w:top w:val="single" w:sz="4" w:space="0" w:color="auto"/>
              <w:left w:val="single" w:sz="4" w:space="0" w:color="auto"/>
              <w:bottom w:val="single" w:sz="4" w:space="0" w:color="auto"/>
              <w:right w:val="single" w:sz="4" w:space="0" w:color="auto"/>
            </w:tcBorders>
          </w:tcPr>
          <w:p w14:paraId="7D77CCF7" w14:textId="4C3B15EB"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Socialinės paramos teikimo komisijos sudarymo. </w:t>
            </w:r>
          </w:p>
        </w:tc>
        <w:tc>
          <w:tcPr>
            <w:tcW w:w="5104" w:type="dxa"/>
            <w:tcBorders>
              <w:top w:val="single" w:sz="4" w:space="0" w:color="auto"/>
              <w:left w:val="single" w:sz="4" w:space="0" w:color="auto"/>
              <w:bottom w:val="single" w:sz="4" w:space="0" w:color="auto"/>
              <w:right w:val="single" w:sz="4" w:space="0" w:color="auto"/>
            </w:tcBorders>
          </w:tcPr>
          <w:p w14:paraId="77FF1CC8" w14:textId="1F876966" w:rsidR="00F236CB" w:rsidRPr="00C8161A" w:rsidRDefault="0089402A" w:rsidP="00F236CB">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Patvirtinta naujos sudėties Klaipėdos rajono savivaldybės Socialinės paramos teikimo komisija.</w:t>
            </w:r>
          </w:p>
        </w:tc>
      </w:tr>
      <w:tr w:rsidR="00F236CB"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118C1642"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208</w:t>
            </w:r>
          </w:p>
        </w:tc>
        <w:tc>
          <w:tcPr>
            <w:tcW w:w="4254" w:type="dxa"/>
            <w:tcBorders>
              <w:top w:val="single" w:sz="4" w:space="0" w:color="auto"/>
              <w:left w:val="single" w:sz="4" w:space="0" w:color="auto"/>
              <w:bottom w:val="single" w:sz="4" w:space="0" w:color="auto"/>
              <w:right w:val="single" w:sz="4" w:space="0" w:color="auto"/>
            </w:tcBorders>
          </w:tcPr>
          <w:p w14:paraId="626A11DC" w14:textId="03A92E0B"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2010 m. sausio 28 d. sprendimo Nr. T11-8 „Dėl mokinių nemokamo maitinimo mokyklose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1A3C207B" w14:textId="0A7F070D" w:rsidR="00F236CB" w:rsidRPr="00C8161A" w:rsidRDefault="00E269C3" w:rsidP="00E731EA">
            <w:pPr>
              <w:spacing w:after="0"/>
              <w:jc w:val="both"/>
              <w:rPr>
                <w:rFonts w:ascii="Times New Roman" w:hAnsi="Times New Roman" w:cs="Times New Roman"/>
              </w:rPr>
            </w:pPr>
            <w:bookmarkStart w:id="1" w:name="_Hlk61962101"/>
            <w:r w:rsidRPr="00C8161A">
              <w:rPr>
                <w:rFonts w:ascii="Times New Roman" w:hAnsi="Times New Roman" w:cs="Times New Roman"/>
                <w:color w:val="000000"/>
                <w:shd w:val="clear" w:color="auto" w:fill="FFFFFF"/>
              </w:rPr>
              <w:t>Pritarta Klaipėdos rajono savivaldybės tarybos 2010 m. sausio 28 d. sprendimo Nr. T11-8 „Dėl mokinių nemokamo maitinimo mokyklose tvarkos aprašo patvirtinimo“ pakeitimo</w:t>
            </w:r>
            <w:r w:rsidRPr="00C8161A">
              <w:rPr>
                <w:rFonts w:ascii="Times New Roman" w:hAnsi="Times New Roman" w:cs="Times New Roman"/>
              </w:rPr>
              <w:t>“ punkt</w:t>
            </w:r>
            <w:r w:rsidR="001A1E40" w:rsidRPr="00C8161A">
              <w:rPr>
                <w:rFonts w:ascii="Times New Roman" w:hAnsi="Times New Roman" w:cs="Times New Roman"/>
              </w:rPr>
              <w:t>uose</w:t>
            </w:r>
            <w:r w:rsidRPr="00C8161A">
              <w:rPr>
                <w:rFonts w:ascii="Times New Roman" w:hAnsi="Times New Roman" w:cs="Times New Roman"/>
              </w:rPr>
              <w:t>,</w:t>
            </w:r>
            <w:r w:rsidR="001A1E40" w:rsidRPr="00C8161A">
              <w:rPr>
                <w:rFonts w:ascii="Times New Roman" w:hAnsi="Times New Roman" w:cs="Times New Roman"/>
              </w:rPr>
              <w:t xml:space="preserve"> pakeisti</w:t>
            </w:r>
            <w:r w:rsidRPr="00C8161A">
              <w:rPr>
                <w:rFonts w:ascii="Times New Roman" w:hAnsi="Times New Roman" w:cs="Times New Roman"/>
              </w:rPr>
              <w:t xml:space="preserve"> skyriaus pavadinim</w:t>
            </w:r>
            <w:r w:rsidR="001A1E40" w:rsidRPr="00C8161A">
              <w:rPr>
                <w:rFonts w:ascii="Times New Roman" w:hAnsi="Times New Roman" w:cs="Times New Roman"/>
              </w:rPr>
              <w:t>ą</w:t>
            </w:r>
            <w:r w:rsidRPr="00C8161A">
              <w:rPr>
                <w:rFonts w:ascii="Times New Roman" w:hAnsi="Times New Roman" w:cs="Times New Roman"/>
              </w:rPr>
              <w:t>, organizuojant</w:t>
            </w:r>
            <w:r w:rsidR="001A1E40" w:rsidRPr="00C8161A">
              <w:rPr>
                <w:rFonts w:ascii="Times New Roman" w:hAnsi="Times New Roman" w:cs="Times New Roman"/>
              </w:rPr>
              <w:t>į</w:t>
            </w:r>
            <w:r w:rsidRPr="00C8161A">
              <w:rPr>
                <w:rFonts w:ascii="Times New Roman" w:hAnsi="Times New Roman" w:cs="Times New Roman"/>
              </w:rPr>
              <w:t xml:space="preserve"> ir administruojant</w:t>
            </w:r>
            <w:r w:rsidR="001A1E40" w:rsidRPr="00C8161A">
              <w:rPr>
                <w:rFonts w:ascii="Times New Roman" w:hAnsi="Times New Roman" w:cs="Times New Roman"/>
              </w:rPr>
              <w:t>į</w:t>
            </w:r>
            <w:r w:rsidRPr="00C8161A">
              <w:rPr>
                <w:rFonts w:ascii="Times New Roman" w:hAnsi="Times New Roman" w:cs="Times New Roman"/>
              </w:rPr>
              <w:t xml:space="preserve"> Socialinės paramos mokiniams įstatymą</w:t>
            </w:r>
            <w:bookmarkEnd w:id="1"/>
            <w:r w:rsidR="001A1E40" w:rsidRPr="00C8161A">
              <w:rPr>
                <w:rFonts w:ascii="Times New Roman" w:hAnsi="Times New Roman" w:cs="Times New Roman"/>
              </w:rPr>
              <w:t>.</w:t>
            </w:r>
          </w:p>
        </w:tc>
      </w:tr>
      <w:tr w:rsidR="00F236CB" w:rsidRPr="00FC51CE" w14:paraId="71651C0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45D6E4" w14:textId="1EDE1953"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4D2FFA" w:rsidRPr="006B53DF">
              <w:rPr>
                <w:rFonts w:ascii="Times New Roman" w:eastAsia="Times New Roman" w:hAnsi="Times New Roman" w:cs="Times New Roman"/>
                <w:lang w:eastAsia="lt-LT"/>
              </w:rPr>
              <w:t>209</w:t>
            </w:r>
          </w:p>
        </w:tc>
        <w:tc>
          <w:tcPr>
            <w:tcW w:w="4254" w:type="dxa"/>
            <w:tcBorders>
              <w:top w:val="single" w:sz="4" w:space="0" w:color="auto"/>
              <w:left w:val="single" w:sz="4" w:space="0" w:color="auto"/>
              <w:bottom w:val="single" w:sz="4" w:space="0" w:color="auto"/>
              <w:right w:val="single" w:sz="4" w:space="0" w:color="auto"/>
            </w:tcBorders>
          </w:tcPr>
          <w:p w14:paraId="2751B927" w14:textId="3C520009"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birželio 27 d. sprendimo Nr. T11-213 „Dėl kreipimosi dėl socialinės paramos mokiniams skyrimo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0538DC39" w14:textId="75C0A620" w:rsidR="00F236CB" w:rsidRPr="00C8161A" w:rsidRDefault="00F16B00" w:rsidP="00F236CB">
            <w:pPr>
              <w:spacing w:after="0" w:line="240" w:lineRule="auto"/>
              <w:contextualSpacing/>
              <w:jc w:val="both"/>
              <w:rPr>
                <w:rFonts w:ascii="Times New Roman" w:eastAsia="Times New Roman" w:hAnsi="Times New Roman" w:cs="Times New Roman"/>
              </w:rPr>
            </w:pPr>
            <w:r w:rsidRPr="00C8161A">
              <w:rPr>
                <w:rFonts w:ascii="Times New Roman" w:eastAsia="Times New Roman" w:hAnsi="Times New Roman" w:cs="Times New Roman"/>
              </w:rPr>
              <w:t xml:space="preserve">Pritarta </w:t>
            </w:r>
            <w:r w:rsidRPr="00C8161A">
              <w:rPr>
                <w:rFonts w:ascii="Times New Roman" w:hAnsi="Times New Roman" w:cs="Times New Roman"/>
                <w:color w:val="000000"/>
                <w:shd w:val="clear" w:color="auto" w:fill="FFFFFF"/>
              </w:rPr>
              <w:t>Klaipėdos rajono savivaldybės tarybos 2019 m. birželio 27 d. sprendimo Nr. T11-213 „Dėl kreipimosi dėl socialinės paramos mokiniams skyrimo tvarkos aprašo patvirtinimo“ pakeitimo“ 7.1. ir 23 punktuose, pakeisti skyriaus pavadinimą, organizuojantį ir administruojantį Socialinės paramos mokiniams įstatymą.</w:t>
            </w:r>
          </w:p>
        </w:tc>
      </w:tr>
      <w:tr w:rsidR="00F236CB"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437B8BB3"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210</w:t>
            </w:r>
          </w:p>
        </w:tc>
        <w:tc>
          <w:tcPr>
            <w:tcW w:w="4254" w:type="dxa"/>
            <w:tcBorders>
              <w:top w:val="single" w:sz="4" w:space="0" w:color="auto"/>
              <w:left w:val="single" w:sz="4" w:space="0" w:color="auto"/>
              <w:bottom w:val="single" w:sz="4" w:space="0" w:color="auto"/>
              <w:right w:val="single" w:sz="4" w:space="0" w:color="auto"/>
            </w:tcBorders>
          </w:tcPr>
          <w:p w14:paraId="328864E7" w14:textId="3F173875"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birželio 27 d. sprendimo Nr. T11-214 „Dėl paramos mokinio reikmenims įsigyti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3593BC66" w14:textId="21A3CE33" w:rsidR="00F236CB" w:rsidRPr="00C8161A" w:rsidRDefault="00F16B00" w:rsidP="00F236CB">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Pritarta </w:t>
            </w:r>
            <w:r w:rsidRPr="00C8161A">
              <w:rPr>
                <w:rFonts w:ascii="Times New Roman" w:hAnsi="Times New Roman" w:cs="Times New Roman"/>
                <w:color w:val="000000"/>
                <w:shd w:val="clear" w:color="auto" w:fill="FFFFFF"/>
              </w:rPr>
              <w:t>Klaipėdos rajono savivaldybės tarybos 2019 m. birželio 27 d. sprendimo Nr. T11-214 „Dėl paramos mokinio reikmenims įsigyti tvarkos aprašo patvirtinimo“</w:t>
            </w:r>
            <w:r w:rsidR="00E731EA" w:rsidRPr="00C8161A">
              <w:rPr>
                <w:rFonts w:ascii="Times New Roman" w:hAnsi="Times New Roman" w:cs="Times New Roman"/>
                <w:color w:val="000000"/>
                <w:shd w:val="clear" w:color="auto" w:fill="FFFFFF"/>
              </w:rPr>
              <w:t xml:space="preserve"> </w:t>
            </w:r>
            <w:r w:rsidRPr="00C8161A">
              <w:rPr>
                <w:rFonts w:ascii="Times New Roman" w:hAnsi="Times New Roman" w:cs="Times New Roman"/>
                <w:color w:val="000000"/>
                <w:shd w:val="clear" w:color="auto" w:fill="FFFFFF"/>
              </w:rPr>
              <w:t xml:space="preserve">8.1. punkte pakeisti </w:t>
            </w:r>
            <w:r w:rsidR="00FB650A" w:rsidRPr="00C8161A">
              <w:rPr>
                <w:rFonts w:ascii="Times New Roman" w:hAnsi="Times New Roman" w:cs="Times New Roman"/>
                <w:color w:val="000000"/>
                <w:shd w:val="clear" w:color="auto" w:fill="FFFFFF"/>
              </w:rPr>
              <w:t>skyriaus pavadinimą, organizuojantį ir administruojantį Socialinės paramos mokiniams įstatymą.</w:t>
            </w:r>
          </w:p>
        </w:tc>
      </w:tr>
      <w:tr w:rsidR="00F236CB"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11A5E817"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211</w:t>
            </w:r>
          </w:p>
        </w:tc>
        <w:tc>
          <w:tcPr>
            <w:tcW w:w="4254" w:type="dxa"/>
            <w:tcBorders>
              <w:top w:val="single" w:sz="4" w:space="0" w:color="auto"/>
              <w:left w:val="single" w:sz="4" w:space="0" w:color="auto"/>
              <w:bottom w:val="single" w:sz="4" w:space="0" w:color="auto"/>
              <w:right w:val="single" w:sz="4" w:space="0" w:color="auto"/>
            </w:tcBorders>
          </w:tcPr>
          <w:p w14:paraId="14B12E5A" w14:textId="475873C5"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trūkstamų gydytojų specialistų, gydytojų rezidentų, visuomenės sveikatos specialistų ir kitų sveikatos priežiūros specialistų skatinimo priemonių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6C4BFA79" w14:textId="5325A508" w:rsidR="00F236CB" w:rsidRPr="00C8161A" w:rsidRDefault="002F5FE1" w:rsidP="00F236CB">
            <w:pPr>
              <w:spacing w:after="0" w:line="240" w:lineRule="auto"/>
              <w:contextualSpacing/>
              <w:jc w:val="both"/>
              <w:rPr>
                <w:rFonts w:ascii="Times New Roman" w:eastAsia="Times New Roman" w:hAnsi="Times New Roman" w:cs="Times New Roman"/>
              </w:rPr>
            </w:pPr>
            <w:r w:rsidRPr="00C8161A">
              <w:rPr>
                <w:rFonts w:ascii="Times New Roman" w:hAnsi="Times New Roman" w:cs="Times New Roman"/>
              </w:rPr>
              <w:t>Patvirtintas Klaipėdos rajono savivaldybės trūkstamų gydytojų specialistų, gydytojų rezidentų, visuomenės sveikatos specialistų ir kitų sveikatos priežiūros specialistų skatinimo priemonių tvarkos aprašas.</w:t>
            </w:r>
          </w:p>
        </w:tc>
      </w:tr>
      <w:tr w:rsidR="00F236CB" w:rsidRPr="00FC51CE" w14:paraId="0720A2E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D9CC397" w14:textId="6EE76057"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212</w:t>
            </w:r>
          </w:p>
        </w:tc>
        <w:tc>
          <w:tcPr>
            <w:tcW w:w="4254" w:type="dxa"/>
            <w:tcBorders>
              <w:top w:val="single" w:sz="4" w:space="0" w:color="auto"/>
              <w:left w:val="single" w:sz="4" w:space="0" w:color="auto"/>
              <w:bottom w:val="single" w:sz="4" w:space="0" w:color="auto"/>
              <w:right w:val="single" w:sz="4" w:space="0" w:color="auto"/>
            </w:tcBorders>
          </w:tcPr>
          <w:p w14:paraId="02088373" w14:textId="4C8EA895"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sveikatos priežiūros ir socialinių darbuotojų kelionės išlaidų kompensavimo tvarkos aprašo tvirtinimo. </w:t>
            </w:r>
          </w:p>
        </w:tc>
        <w:tc>
          <w:tcPr>
            <w:tcW w:w="5104" w:type="dxa"/>
            <w:tcBorders>
              <w:top w:val="single" w:sz="4" w:space="0" w:color="auto"/>
              <w:left w:val="single" w:sz="4" w:space="0" w:color="auto"/>
              <w:bottom w:val="single" w:sz="4" w:space="0" w:color="auto"/>
              <w:right w:val="single" w:sz="4" w:space="0" w:color="auto"/>
            </w:tcBorders>
          </w:tcPr>
          <w:p w14:paraId="1BA7958A" w14:textId="4AB3D6D2" w:rsidR="00F236CB" w:rsidRPr="00C8161A" w:rsidRDefault="006F2D69" w:rsidP="00F236CB">
            <w:pPr>
              <w:spacing w:after="0" w:line="240" w:lineRule="auto"/>
              <w:jc w:val="both"/>
              <w:rPr>
                <w:rFonts w:ascii="Times New Roman" w:eastAsia="Times New Roman" w:hAnsi="Times New Roman" w:cs="Times New Roman"/>
                <w:color w:val="000000"/>
                <w:shd w:val="clear" w:color="auto" w:fill="FFFFFF"/>
                <w:lang w:eastAsia="lt-LT"/>
              </w:rPr>
            </w:pPr>
            <w:r w:rsidRPr="00C8161A">
              <w:rPr>
                <w:rFonts w:ascii="Times New Roman" w:eastAsia="Times New Roman" w:hAnsi="Times New Roman" w:cs="Times New Roman"/>
                <w:color w:val="000000"/>
                <w:lang w:eastAsia="lt-LT"/>
              </w:rPr>
              <w:t>Patvirtintas Klaipėdos rajono savivaldybės sveikatos priežiūros ir socialinių darbuotojų kelionės išlaidų kompensavimo tvarkos aprašas ir</w:t>
            </w:r>
            <w:r w:rsidRPr="00C8161A">
              <w:rPr>
                <w:rFonts w:ascii="Times New Roman" w:eastAsia="Times New Roman" w:hAnsi="Times New Roman" w:cs="Times New Roman"/>
                <w:color w:val="000000"/>
                <w:shd w:val="clear" w:color="auto" w:fill="FFFFFF"/>
                <w:lang w:eastAsia="lt-LT"/>
              </w:rPr>
              <w:t xml:space="preserve"> </w:t>
            </w:r>
            <w:r w:rsidRPr="00C8161A">
              <w:rPr>
                <w:rFonts w:ascii="Times New Roman" w:eastAsia="Times New Roman" w:hAnsi="Times New Roman" w:cs="Times New Roman"/>
                <w:lang w:eastAsia="lt-LT"/>
              </w:rPr>
              <w:t>nustatytas Klaipėdos rajono savivaldybės sveikatos priežiūros ir socialinių darbuotojų kelionės išlaidų kompensavimo dydis – 0,12 euro už 1 km.</w:t>
            </w:r>
          </w:p>
        </w:tc>
      </w:tr>
      <w:tr w:rsidR="00F236CB"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776DE24E"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213</w:t>
            </w:r>
          </w:p>
        </w:tc>
        <w:tc>
          <w:tcPr>
            <w:tcW w:w="4254" w:type="dxa"/>
            <w:tcBorders>
              <w:top w:val="single" w:sz="4" w:space="0" w:color="auto"/>
              <w:left w:val="single" w:sz="4" w:space="0" w:color="auto"/>
              <w:bottom w:val="single" w:sz="4" w:space="0" w:color="auto"/>
              <w:right w:val="single" w:sz="4" w:space="0" w:color="auto"/>
            </w:tcBorders>
          </w:tcPr>
          <w:p w14:paraId="1228D434" w14:textId="348EA907"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metų medicinos darbuotojo premijos skyrimo nuostatų tvirtinimo. </w:t>
            </w:r>
          </w:p>
        </w:tc>
        <w:tc>
          <w:tcPr>
            <w:tcW w:w="5104" w:type="dxa"/>
            <w:tcBorders>
              <w:top w:val="single" w:sz="4" w:space="0" w:color="auto"/>
              <w:left w:val="single" w:sz="4" w:space="0" w:color="auto"/>
              <w:bottom w:val="single" w:sz="4" w:space="0" w:color="auto"/>
              <w:right w:val="single" w:sz="4" w:space="0" w:color="auto"/>
            </w:tcBorders>
          </w:tcPr>
          <w:p w14:paraId="43618CEE" w14:textId="33C1548F" w:rsidR="00F236CB" w:rsidRPr="00C8161A" w:rsidRDefault="0027713C" w:rsidP="00F236CB">
            <w:pPr>
              <w:pStyle w:val="xmsonormal"/>
              <w:shd w:val="clear" w:color="auto" w:fill="FFFFFF"/>
              <w:spacing w:before="0" w:beforeAutospacing="0" w:after="0" w:afterAutospacing="0"/>
              <w:jc w:val="both"/>
              <w:rPr>
                <w:color w:val="000000"/>
                <w:sz w:val="22"/>
                <w:szCs w:val="22"/>
              </w:rPr>
            </w:pPr>
            <w:r w:rsidRPr="00C8161A">
              <w:rPr>
                <w:color w:val="000000"/>
                <w:sz w:val="22"/>
                <w:szCs w:val="22"/>
              </w:rPr>
              <w:t>Patvirtinti Klaipėdos rajono savivaldybės metų medicinos darbuotojo premijos skyrimo nuostatai, pagal kuriuos</w:t>
            </w:r>
            <w:r w:rsidRPr="00C8161A">
              <w:rPr>
                <w:sz w:val="22"/>
                <w:szCs w:val="22"/>
              </w:rPr>
              <w:t xml:space="preserve"> kasmet bus apdovanoti du medicinos darbuotojai, skiriant 1500 Eur dydžio premiją</w:t>
            </w:r>
            <w:r w:rsidR="000B2CFB" w:rsidRPr="00C8161A">
              <w:rPr>
                <w:sz w:val="22"/>
                <w:szCs w:val="22"/>
              </w:rPr>
              <w:t>.</w:t>
            </w:r>
          </w:p>
        </w:tc>
      </w:tr>
      <w:tr w:rsidR="00F236CB"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7EDEFD65"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214</w:t>
            </w:r>
          </w:p>
        </w:tc>
        <w:tc>
          <w:tcPr>
            <w:tcW w:w="4254" w:type="dxa"/>
            <w:tcBorders>
              <w:top w:val="single" w:sz="4" w:space="0" w:color="auto"/>
              <w:left w:val="single" w:sz="4" w:space="0" w:color="auto"/>
              <w:bottom w:val="single" w:sz="4" w:space="0" w:color="auto"/>
              <w:right w:val="single" w:sz="4" w:space="0" w:color="auto"/>
            </w:tcBorders>
          </w:tcPr>
          <w:p w14:paraId="659CCB5B" w14:textId="36EED583"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birželio 27 d. sprendimo Nr. T11-170 „Dėl Klaipėdos rajono savivaldybės bendruomenės sveikatos tarybos sudarymo“ pakeitimo. </w:t>
            </w:r>
          </w:p>
        </w:tc>
        <w:tc>
          <w:tcPr>
            <w:tcW w:w="5104" w:type="dxa"/>
            <w:tcBorders>
              <w:top w:val="single" w:sz="4" w:space="0" w:color="auto"/>
              <w:left w:val="single" w:sz="4" w:space="0" w:color="auto"/>
              <w:bottom w:val="single" w:sz="4" w:space="0" w:color="auto"/>
              <w:right w:val="single" w:sz="4" w:space="0" w:color="auto"/>
            </w:tcBorders>
          </w:tcPr>
          <w:p w14:paraId="20988083" w14:textId="0E42541B" w:rsidR="000B2CFB" w:rsidRPr="00C8161A" w:rsidRDefault="000B2CFB" w:rsidP="000B2CFB">
            <w:pPr>
              <w:widowControl w:val="0"/>
              <w:tabs>
                <w:tab w:val="left" w:pos="567"/>
              </w:tabs>
              <w:suppressAutoHyphens/>
              <w:autoSpaceDE w:val="0"/>
              <w:autoSpaceDN w:val="0"/>
              <w:adjustRightInd w:val="0"/>
              <w:spacing w:after="0" w:line="240" w:lineRule="auto"/>
              <w:contextualSpacing/>
              <w:jc w:val="both"/>
              <w:textAlignment w:val="baseline"/>
              <w:rPr>
                <w:rFonts w:ascii="Times New Roman" w:eastAsia="Calibri" w:hAnsi="Times New Roman" w:cs="Times New Roman"/>
                <w:lang w:eastAsia="lt-LT"/>
              </w:rPr>
            </w:pPr>
            <w:r w:rsidRPr="00C8161A">
              <w:rPr>
                <w:rFonts w:ascii="Times New Roman" w:eastAsia="Calibri" w:hAnsi="Times New Roman" w:cs="Times New Roman"/>
                <w:lang w:eastAsia="lt-LT"/>
              </w:rPr>
              <w:t xml:space="preserve">Pakeista Klaipėdos rajono savivaldybės </w:t>
            </w:r>
            <w:r w:rsidR="008F15C6" w:rsidRPr="00C8161A">
              <w:rPr>
                <w:rFonts w:ascii="Times New Roman" w:eastAsia="Calibri" w:hAnsi="Times New Roman" w:cs="Times New Roman"/>
                <w:lang w:eastAsia="lt-LT"/>
              </w:rPr>
              <w:t>b</w:t>
            </w:r>
            <w:r w:rsidRPr="00C8161A">
              <w:rPr>
                <w:rFonts w:ascii="Times New Roman" w:eastAsia="Calibri" w:hAnsi="Times New Roman" w:cs="Times New Roman"/>
                <w:lang w:eastAsia="lt-LT"/>
              </w:rPr>
              <w:t>endruomenės sveikatos tarybos narių sudėtis ir pirmininkas.</w:t>
            </w:r>
          </w:p>
          <w:p w14:paraId="4B32554C" w14:textId="291FEDCC" w:rsidR="00F236CB" w:rsidRPr="00C8161A" w:rsidRDefault="00F236CB" w:rsidP="00F236CB">
            <w:pPr>
              <w:spacing w:after="0" w:line="240" w:lineRule="auto"/>
              <w:jc w:val="both"/>
              <w:rPr>
                <w:rFonts w:ascii="Times New Roman" w:hAnsi="Times New Roman" w:cs="Times New Roman"/>
                <w:bCs/>
                <w:lang w:eastAsia="lt-LT"/>
              </w:rPr>
            </w:pPr>
          </w:p>
        </w:tc>
      </w:tr>
      <w:tr w:rsidR="00F236CB" w:rsidRPr="00FC51CE" w14:paraId="7FBE34D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E0C9513" w14:textId="6A711E41"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215</w:t>
            </w:r>
          </w:p>
        </w:tc>
        <w:tc>
          <w:tcPr>
            <w:tcW w:w="4254" w:type="dxa"/>
            <w:tcBorders>
              <w:top w:val="single" w:sz="4" w:space="0" w:color="auto"/>
              <w:left w:val="single" w:sz="4" w:space="0" w:color="auto"/>
              <w:bottom w:val="single" w:sz="4" w:space="0" w:color="auto"/>
              <w:right w:val="single" w:sz="4" w:space="0" w:color="auto"/>
            </w:tcBorders>
          </w:tcPr>
          <w:p w14:paraId="63BFC62D" w14:textId="032104E2"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eastAsia="Times New Roman" w:hAnsi="Times New Roman" w:cs="Times New Roman"/>
                <w:color w:val="000000"/>
                <w:lang w:eastAsia="lt-LT"/>
              </w:rPr>
              <w:t xml:space="preserve">Dėl Klaipėdos rajono savivaldybės turto perdavimo Klaipėdos rajono Endriejavo pagrindinei mokyklai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tcPr>
          <w:p w14:paraId="4F22A91A" w14:textId="424AD1C0" w:rsidR="00F236CB" w:rsidRPr="00C8161A" w:rsidRDefault="008A32B2" w:rsidP="00F236CB">
            <w:pPr>
              <w:spacing w:after="0"/>
              <w:jc w:val="both"/>
              <w:rPr>
                <w:rFonts w:ascii="Times New Roman" w:hAnsi="Times New Roman" w:cs="Times New Roman"/>
              </w:rPr>
            </w:pPr>
            <w:r w:rsidRPr="00C8161A">
              <w:rPr>
                <w:rFonts w:ascii="Times New Roman" w:hAnsi="Times New Roman" w:cs="Times New Roman"/>
              </w:rPr>
              <w:t xml:space="preserve">Pritarta perduoti </w:t>
            </w:r>
            <w:bookmarkStart w:id="2" w:name="_Hlk42784918"/>
            <w:r w:rsidRPr="00C8161A">
              <w:rPr>
                <w:rFonts w:ascii="Times New Roman" w:hAnsi="Times New Roman" w:cs="Times New Roman"/>
              </w:rPr>
              <w:t>Klaipėdos rajono</w:t>
            </w:r>
            <w:bookmarkEnd w:id="2"/>
            <w:r w:rsidRPr="00C8161A">
              <w:rPr>
                <w:rFonts w:ascii="Times New Roman" w:hAnsi="Times New Roman" w:cs="Times New Roman"/>
              </w:rPr>
              <w:t xml:space="preserve"> Endriejavo pagrindinei mokyklai, valdyti, naudoti ir disponuoti patikėjimo teise Klaipėdos rajono savivaldybės turtą – mokyklinį  M2 klasės autobusą „</w:t>
            </w:r>
            <w:proofErr w:type="spellStart"/>
            <w:r w:rsidRPr="00C8161A">
              <w:rPr>
                <w:rFonts w:ascii="Times New Roman" w:hAnsi="Times New Roman" w:cs="Times New Roman"/>
              </w:rPr>
              <w:t>Iveco</w:t>
            </w:r>
            <w:proofErr w:type="spellEnd"/>
            <w:r w:rsidRPr="00C8161A">
              <w:rPr>
                <w:rFonts w:ascii="Times New Roman" w:hAnsi="Times New Roman" w:cs="Times New Roman"/>
              </w:rPr>
              <w:t xml:space="preserve"> </w:t>
            </w:r>
            <w:proofErr w:type="spellStart"/>
            <w:r w:rsidRPr="00C8161A">
              <w:rPr>
                <w:rFonts w:ascii="Times New Roman" w:hAnsi="Times New Roman" w:cs="Times New Roman"/>
              </w:rPr>
              <w:t>Daily</w:t>
            </w:r>
            <w:proofErr w:type="spellEnd"/>
            <w:r w:rsidRPr="00C8161A">
              <w:rPr>
                <w:rFonts w:ascii="Times New Roman" w:hAnsi="Times New Roman" w:cs="Times New Roman"/>
              </w:rPr>
              <w:t xml:space="preserve"> 50C15HV“, </w:t>
            </w:r>
            <w:proofErr w:type="spellStart"/>
            <w:r w:rsidRPr="00C8161A">
              <w:rPr>
                <w:rFonts w:ascii="Times New Roman" w:hAnsi="Times New Roman" w:cs="Times New Roman"/>
              </w:rPr>
              <w:t>valst</w:t>
            </w:r>
            <w:proofErr w:type="spellEnd"/>
            <w:r w:rsidRPr="00C8161A">
              <w:rPr>
                <w:rFonts w:ascii="Times New Roman" w:hAnsi="Times New Roman" w:cs="Times New Roman"/>
              </w:rPr>
              <w:t>. Nr. JZU897, važiuoklės Nr. ZCFC250B905170620.</w:t>
            </w:r>
          </w:p>
        </w:tc>
      </w:tr>
      <w:tr w:rsidR="00F236CB"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784F4334"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216</w:t>
            </w:r>
          </w:p>
        </w:tc>
        <w:tc>
          <w:tcPr>
            <w:tcW w:w="4254" w:type="dxa"/>
            <w:tcBorders>
              <w:top w:val="single" w:sz="4" w:space="0" w:color="auto"/>
              <w:left w:val="single" w:sz="4" w:space="0" w:color="auto"/>
              <w:bottom w:val="single" w:sz="4" w:space="0" w:color="auto"/>
              <w:right w:val="single" w:sz="4" w:space="0" w:color="auto"/>
            </w:tcBorders>
          </w:tcPr>
          <w:p w14:paraId="60BE9E69" w14:textId="185E5444"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turto perdavimo valdyti panaudos pagrindais Klaipėdos rajono savivaldybės J. Lankučio viešajai bibliotekai. </w:t>
            </w:r>
          </w:p>
        </w:tc>
        <w:tc>
          <w:tcPr>
            <w:tcW w:w="5104" w:type="dxa"/>
            <w:tcBorders>
              <w:top w:val="single" w:sz="4" w:space="0" w:color="auto"/>
              <w:left w:val="single" w:sz="4" w:space="0" w:color="auto"/>
              <w:bottom w:val="single" w:sz="4" w:space="0" w:color="auto"/>
              <w:right w:val="single" w:sz="4" w:space="0" w:color="auto"/>
            </w:tcBorders>
          </w:tcPr>
          <w:p w14:paraId="25102AC0" w14:textId="3D626B9A" w:rsidR="008A32B2" w:rsidRPr="00C8161A" w:rsidRDefault="008A32B2" w:rsidP="008A32B2">
            <w:pPr>
              <w:tabs>
                <w:tab w:val="left" w:pos="993"/>
              </w:tabs>
              <w:contextualSpacing/>
              <w:jc w:val="both"/>
              <w:rPr>
                <w:rFonts w:ascii="Times New Roman" w:hAnsi="Times New Roman" w:cs="Times New Roman"/>
              </w:rPr>
            </w:pPr>
            <w:r w:rsidRPr="00C8161A">
              <w:rPr>
                <w:rFonts w:ascii="Times New Roman" w:hAnsi="Times New Roman" w:cs="Times New Roman"/>
              </w:rPr>
              <w:t xml:space="preserve">Pritarta perduoti </w:t>
            </w:r>
            <w:bookmarkStart w:id="3" w:name="_Hlk78457574"/>
            <w:r w:rsidRPr="00C8161A">
              <w:rPr>
                <w:rFonts w:ascii="Times New Roman" w:hAnsi="Times New Roman" w:cs="Times New Roman"/>
              </w:rPr>
              <w:t xml:space="preserve">Klaipėdos rajono savivaldybės J. Lankučio viešajai bibliotekai, panaudos pagrindais dešimties metų laikotarpiui laikinai neatlygintinai valdyti  ir naudotis </w:t>
            </w:r>
            <w:r w:rsidRPr="00C8161A">
              <w:rPr>
                <w:rFonts w:ascii="Times New Roman" w:hAnsi="Times New Roman" w:cs="Times New Roman"/>
                <w:color w:val="000000"/>
              </w:rPr>
              <w:t xml:space="preserve">Klaipėdos rajono savivaldybei nuosavybės teise priklausantį nekilnojamą turtą: </w:t>
            </w:r>
          </w:p>
          <w:p w14:paraId="30FBCB4B" w14:textId="047268AA" w:rsidR="008A32B2" w:rsidRPr="00C8161A" w:rsidRDefault="008A32B2" w:rsidP="008A32B2">
            <w:pPr>
              <w:tabs>
                <w:tab w:val="left" w:pos="1276"/>
                <w:tab w:val="right" w:pos="9639"/>
              </w:tabs>
              <w:spacing w:after="0"/>
              <w:jc w:val="both"/>
              <w:rPr>
                <w:rFonts w:ascii="Times New Roman" w:hAnsi="Times New Roman" w:cs="Times New Roman"/>
              </w:rPr>
            </w:pPr>
            <w:r w:rsidRPr="00C8161A">
              <w:rPr>
                <w:rFonts w:ascii="Times New Roman" w:hAnsi="Times New Roman" w:cs="Times New Roman"/>
                <w:color w:val="000000"/>
              </w:rPr>
              <w:t xml:space="preserve">1. 641,56 </w:t>
            </w:r>
            <w:r w:rsidRPr="00C8161A">
              <w:rPr>
                <w:rFonts w:ascii="Times New Roman" w:hAnsi="Times New Roman" w:cs="Times New Roman"/>
              </w:rPr>
              <w:t>kv. m ploto patalpas</w:t>
            </w:r>
            <w:bookmarkStart w:id="4" w:name="_Hlk78964133"/>
            <w:r w:rsidRPr="00C8161A">
              <w:rPr>
                <w:rFonts w:ascii="Times New Roman" w:hAnsi="Times New Roman" w:cs="Times New Roman"/>
              </w:rPr>
              <w:t xml:space="preserve">, esančias Pastate – Kultūros namai, adresu Klaipėdos g. 15, Gargždai. </w:t>
            </w:r>
          </w:p>
          <w:p w14:paraId="0BD014DD" w14:textId="50F69D80" w:rsidR="00F236CB" w:rsidRPr="00C8161A" w:rsidRDefault="008A32B2" w:rsidP="00006E9A">
            <w:pPr>
              <w:tabs>
                <w:tab w:val="left" w:pos="1276"/>
                <w:tab w:val="right" w:pos="9639"/>
              </w:tabs>
              <w:spacing w:after="0"/>
              <w:jc w:val="both"/>
              <w:rPr>
                <w:rFonts w:ascii="Times New Roman" w:hAnsi="Times New Roman" w:cs="Times New Roman"/>
              </w:rPr>
            </w:pPr>
            <w:r w:rsidRPr="00C8161A">
              <w:rPr>
                <w:rFonts w:ascii="Times New Roman" w:hAnsi="Times New Roman" w:cs="Times New Roman"/>
              </w:rPr>
              <w:t>2. 60,66 kv. m. ploto negyvenamąją patalpą – garažą adresu P. Cvirkos g. 13A K4-199, Gargždai.</w:t>
            </w:r>
            <w:bookmarkEnd w:id="3"/>
            <w:bookmarkEnd w:id="4"/>
          </w:p>
        </w:tc>
      </w:tr>
      <w:tr w:rsidR="00F236CB"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5DD118E1"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217</w:t>
            </w:r>
          </w:p>
        </w:tc>
        <w:tc>
          <w:tcPr>
            <w:tcW w:w="4254" w:type="dxa"/>
            <w:tcBorders>
              <w:top w:val="single" w:sz="4" w:space="0" w:color="auto"/>
              <w:left w:val="single" w:sz="4" w:space="0" w:color="auto"/>
              <w:bottom w:val="single" w:sz="4" w:space="0" w:color="auto"/>
              <w:right w:val="single" w:sz="4" w:space="0" w:color="auto"/>
            </w:tcBorders>
          </w:tcPr>
          <w:p w14:paraId="28B49723" w14:textId="7EA7AAFB"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turto perdavimo valdyti panaudos pagrindais Gargždų kultūros centrui. </w:t>
            </w:r>
          </w:p>
        </w:tc>
        <w:tc>
          <w:tcPr>
            <w:tcW w:w="5104" w:type="dxa"/>
            <w:tcBorders>
              <w:top w:val="single" w:sz="4" w:space="0" w:color="auto"/>
              <w:left w:val="single" w:sz="4" w:space="0" w:color="auto"/>
              <w:bottom w:val="single" w:sz="4" w:space="0" w:color="auto"/>
              <w:right w:val="single" w:sz="4" w:space="0" w:color="auto"/>
            </w:tcBorders>
          </w:tcPr>
          <w:p w14:paraId="3316DF8D" w14:textId="555F0AE3" w:rsidR="00F236CB" w:rsidRPr="00C8161A" w:rsidRDefault="00F453A3" w:rsidP="00F453A3">
            <w:pPr>
              <w:tabs>
                <w:tab w:val="right" w:pos="9639"/>
              </w:tabs>
              <w:spacing w:after="0"/>
              <w:jc w:val="both"/>
              <w:rPr>
                <w:rFonts w:ascii="Times New Roman" w:hAnsi="Times New Roman" w:cs="Times New Roman"/>
                <w:color w:val="FF0000"/>
              </w:rPr>
            </w:pPr>
            <w:r w:rsidRPr="00C8161A">
              <w:rPr>
                <w:rFonts w:ascii="Times New Roman" w:hAnsi="Times New Roman" w:cs="Times New Roman"/>
              </w:rPr>
              <w:t xml:space="preserve">Pritarta perduoti Gargždų kultūros centrui, panaudos pagrindais dešimties metų laikotarpiui laikinai neatlygintinai valdyti ir naudotis </w:t>
            </w:r>
            <w:r w:rsidRPr="00C8161A">
              <w:rPr>
                <w:rFonts w:ascii="Times New Roman" w:hAnsi="Times New Roman" w:cs="Times New Roman"/>
                <w:color w:val="000000"/>
              </w:rPr>
              <w:t xml:space="preserve">Klaipėdos rajono savivaldybei nuosavybės teise priklausantį nekilnojamą turtą: 16,33 </w:t>
            </w:r>
            <w:r w:rsidRPr="00C8161A">
              <w:rPr>
                <w:rFonts w:ascii="Times New Roman" w:hAnsi="Times New Roman" w:cs="Times New Roman"/>
              </w:rPr>
              <w:t>kv. m. ploto patalpas, esančias Pastate – Kultūros namai</w:t>
            </w:r>
            <w:r w:rsidRPr="00C8161A">
              <w:rPr>
                <w:rFonts w:ascii="Times New Roman" w:hAnsi="Times New Roman" w:cs="Times New Roman"/>
                <w:color w:val="000000" w:themeColor="text1"/>
              </w:rPr>
              <w:t>,</w:t>
            </w:r>
            <w:r w:rsidRPr="00C8161A">
              <w:rPr>
                <w:rFonts w:ascii="Times New Roman" w:hAnsi="Times New Roman" w:cs="Times New Roman"/>
              </w:rPr>
              <w:t xml:space="preserve"> adresu Klaipėdos g. 15, Gargždai.</w:t>
            </w:r>
          </w:p>
        </w:tc>
      </w:tr>
      <w:tr w:rsidR="00F236CB"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1CB79D0C"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4D2FFA" w:rsidRPr="006B53DF">
              <w:rPr>
                <w:rFonts w:ascii="Times New Roman" w:eastAsia="Times New Roman" w:hAnsi="Times New Roman" w:cs="Times New Roman"/>
                <w:lang w:eastAsia="lt-LT"/>
              </w:rPr>
              <w:t>218</w:t>
            </w:r>
          </w:p>
        </w:tc>
        <w:tc>
          <w:tcPr>
            <w:tcW w:w="4254" w:type="dxa"/>
            <w:tcBorders>
              <w:top w:val="single" w:sz="4" w:space="0" w:color="auto"/>
              <w:left w:val="single" w:sz="4" w:space="0" w:color="auto"/>
              <w:bottom w:val="single" w:sz="4" w:space="0" w:color="auto"/>
              <w:right w:val="single" w:sz="4" w:space="0" w:color="auto"/>
            </w:tcBorders>
          </w:tcPr>
          <w:p w14:paraId="10D1535D" w14:textId="251E8F91"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turto perdavimo valdyti panaudos pagrindais Drevernos bendruomenei. </w:t>
            </w:r>
          </w:p>
        </w:tc>
        <w:tc>
          <w:tcPr>
            <w:tcW w:w="5104" w:type="dxa"/>
            <w:tcBorders>
              <w:top w:val="single" w:sz="4" w:space="0" w:color="auto"/>
              <w:left w:val="single" w:sz="4" w:space="0" w:color="auto"/>
              <w:bottom w:val="single" w:sz="4" w:space="0" w:color="auto"/>
              <w:right w:val="single" w:sz="4" w:space="0" w:color="auto"/>
            </w:tcBorders>
          </w:tcPr>
          <w:p w14:paraId="4977CFA8" w14:textId="26317EA0" w:rsidR="00F236CB" w:rsidRPr="00C8161A" w:rsidRDefault="00B12D09" w:rsidP="00B12D09">
            <w:pPr>
              <w:tabs>
                <w:tab w:val="right" w:pos="9639"/>
              </w:tabs>
              <w:spacing w:after="0"/>
              <w:jc w:val="both"/>
              <w:rPr>
                <w:rFonts w:ascii="Times New Roman" w:hAnsi="Times New Roman" w:cs="Times New Roman"/>
                <w:color w:val="000000"/>
              </w:rPr>
            </w:pPr>
            <w:r w:rsidRPr="00C8161A">
              <w:rPr>
                <w:rFonts w:ascii="Times New Roman" w:hAnsi="Times New Roman" w:cs="Times New Roman"/>
              </w:rPr>
              <w:t xml:space="preserve">Pritarta perduoti Drevernos bendruomenei, buveinės adresas Klaipėdos g. 4, Drevernos k., Priekulės sen., Klaipėdos r., panaudos pagrindais 10 (dešimčiai) metų, bet ne ilgiau nei iki privatizavimo, laikinai neatlygintinai valdyti ir naudotis </w:t>
            </w:r>
            <w:r w:rsidRPr="00C8161A">
              <w:rPr>
                <w:rFonts w:ascii="Times New Roman" w:hAnsi="Times New Roman" w:cs="Times New Roman"/>
                <w:color w:val="000000"/>
              </w:rPr>
              <w:t xml:space="preserve">Klaipėdos rajono savivaldybei nuosavybės teise priklausantį nekilnojamą turtą – </w:t>
            </w:r>
            <w:bookmarkStart w:id="5" w:name="_Hlk106627923"/>
            <w:r w:rsidRPr="00C8161A">
              <w:rPr>
                <w:rFonts w:ascii="Times New Roman" w:hAnsi="Times New Roman" w:cs="Times New Roman"/>
              </w:rPr>
              <w:t>119,17 kv. m ploto</w:t>
            </w:r>
            <w:r w:rsidRPr="00C8161A">
              <w:rPr>
                <w:rFonts w:ascii="Times New Roman" w:hAnsi="Times New Roman" w:cs="Times New Roman"/>
                <w:bCs/>
              </w:rPr>
              <w:t xml:space="preserve"> </w:t>
            </w:r>
            <w:r w:rsidRPr="00C8161A">
              <w:rPr>
                <w:rFonts w:ascii="Times New Roman" w:hAnsi="Times New Roman" w:cs="Times New Roman"/>
              </w:rPr>
              <w:t xml:space="preserve">pastatą ‒ Bendruomenės namai, administracinės paskirties, </w:t>
            </w:r>
            <w:r w:rsidRPr="00C8161A">
              <w:rPr>
                <w:rFonts w:ascii="Times New Roman" w:hAnsi="Times New Roman" w:cs="Times New Roman"/>
                <w:bCs/>
              </w:rPr>
              <w:t>esantį Klaipėdos g. 4, Drevernos k., Priekulės sen.</w:t>
            </w:r>
            <w:r w:rsidRPr="00C8161A">
              <w:rPr>
                <w:rFonts w:ascii="Times New Roman" w:hAnsi="Times New Roman" w:cs="Times New Roman"/>
                <w:color w:val="000000"/>
              </w:rPr>
              <w:t>, Klaipėdos r.</w:t>
            </w:r>
            <w:bookmarkEnd w:id="5"/>
          </w:p>
        </w:tc>
      </w:tr>
      <w:tr w:rsidR="00F236CB"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14F93885"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219</w:t>
            </w:r>
          </w:p>
        </w:tc>
        <w:tc>
          <w:tcPr>
            <w:tcW w:w="4254" w:type="dxa"/>
            <w:tcBorders>
              <w:top w:val="single" w:sz="4" w:space="0" w:color="auto"/>
              <w:left w:val="single" w:sz="4" w:space="0" w:color="auto"/>
              <w:bottom w:val="single" w:sz="4" w:space="0" w:color="auto"/>
              <w:right w:val="single" w:sz="4" w:space="0" w:color="auto"/>
            </w:tcBorders>
          </w:tcPr>
          <w:p w14:paraId="1E756817" w14:textId="3259A38F"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turto perdavimo valdyti panaudos pagrindais visuomeninei organizacijai </w:t>
            </w:r>
            <w:proofErr w:type="spellStart"/>
            <w:r w:rsidRPr="00C8161A">
              <w:rPr>
                <w:rFonts w:ascii="Times New Roman" w:hAnsi="Times New Roman" w:cs="Times New Roman"/>
                <w:color w:val="000000"/>
                <w:shd w:val="clear" w:color="auto" w:fill="FFFFFF"/>
              </w:rPr>
              <w:t>Vėžaičių</w:t>
            </w:r>
            <w:proofErr w:type="spellEnd"/>
            <w:r w:rsidRPr="00C8161A">
              <w:rPr>
                <w:rFonts w:ascii="Times New Roman" w:hAnsi="Times New Roman" w:cs="Times New Roman"/>
                <w:color w:val="000000"/>
                <w:shd w:val="clear" w:color="auto" w:fill="FFFFFF"/>
              </w:rPr>
              <w:t xml:space="preserve"> bendruomenei. </w:t>
            </w:r>
          </w:p>
        </w:tc>
        <w:tc>
          <w:tcPr>
            <w:tcW w:w="5104" w:type="dxa"/>
            <w:tcBorders>
              <w:top w:val="single" w:sz="4" w:space="0" w:color="auto"/>
              <w:left w:val="single" w:sz="4" w:space="0" w:color="auto"/>
              <w:bottom w:val="single" w:sz="4" w:space="0" w:color="auto"/>
              <w:right w:val="single" w:sz="4" w:space="0" w:color="auto"/>
            </w:tcBorders>
          </w:tcPr>
          <w:p w14:paraId="1926FD32" w14:textId="3B64C160" w:rsidR="00F236CB" w:rsidRPr="00C8161A" w:rsidRDefault="00370C00" w:rsidP="00370C00">
            <w:pPr>
              <w:tabs>
                <w:tab w:val="right" w:pos="9639"/>
              </w:tabs>
              <w:spacing w:after="0"/>
              <w:jc w:val="both"/>
              <w:rPr>
                <w:rFonts w:ascii="Times New Roman" w:hAnsi="Times New Roman" w:cs="Times New Roman"/>
                <w:color w:val="000000"/>
              </w:rPr>
            </w:pPr>
            <w:r w:rsidRPr="00C8161A">
              <w:rPr>
                <w:rFonts w:ascii="Times New Roman" w:hAnsi="Times New Roman" w:cs="Times New Roman"/>
              </w:rPr>
              <w:t xml:space="preserve">Pritarta perduoti visuomeninei organizacijai </w:t>
            </w:r>
            <w:proofErr w:type="spellStart"/>
            <w:r w:rsidRPr="00C8161A">
              <w:rPr>
                <w:rFonts w:ascii="Times New Roman" w:hAnsi="Times New Roman" w:cs="Times New Roman"/>
              </w:rPr>
              <w:t>Vėžaičių</w:t>
            </w:r>
            <w:proofErr w:type="spellEnd"/>
            <w:r w:rsidRPr="00C8161A">
              <w:rPr>
                <w:rFonts w:ascii="Times New Roman" w:hAnsi="Times New Roman" w:cs="Times New Roman"/>
              </w:rPr>
              <w:t xml:space="preserve"> bendruomenei, buveinės adresas Gargždų g. 29, </w:t>
            </w:r>
            <w:proofErr w:type="spellStart"/>
            <w:r w:rsidRPr="00C8161A">
              <w:rPr>
                <w:rFonts w:ascii="Times New Roman" w:hAnsi="Times New Roman" w:cs="Times New Roman"/>
              </w:rPr>
              <w:t>Vėžaičių</w:t>
            </w:r>
            <w:proofErr w:type="spellEnd"/>
            <w:r w:rsidRPr="00C8161A">
              <w:rPr>
                <w:rFonts w:ascii="Times New Roman" w:hAnsi="Times New Roman" w:cs="Times New Roman"/>
              </w:rPr>
              <w:t xml:space="preserve"> mstl., Klaipėdos r., panaudos pagrindais 10 metų laikotarpiui laikinai neatlygintinai valdyti ir naudotis </w:t>
            </w:r>
            <w:r w:rsidRPr="00C8161A">
              <w:rPr>
                <w:rFonts w:ascii="Times New Roman" w:hAnsi="Times New Roman" w:cs="Times New Roman"/>
                <w:color w:val="000000"/>
              </w:rPr>
              <w:t xml:space="preserve">Klaipėdos rajono savivaldybei nuosavybės teise priklausantį nekilnojamą turtą: 675,73 kv. m ploto administracinės paskirties negyvenamąsias patalpas pastato, Gargždų g. 29-2, </w:t>
            </w:r>
            <w:proofErr w:type="spellStart"/>
            <w:r w:rsidRPr="00C8161A">
              <w:rPr>
                <w:rFonts w:ascii="Times New Roman" w:hAnsi="Times New Roman" w:cs="Times New Roman"/>
                <w:color w:val="000000"/>
              </w:rPr>
              <w:t>Vėžaičių</w:t>
            </w:r>
            <w:proofErr w:type="spellEnd"/>
            <w:r w:rsidRPr="00C8161A">
              <w:rPr>
                <w:rFonts w:ascii="Times New Roman" w:hAnsi="Times New Roman" w:cs="Times New Roman"/>
                <w:color w:val="000000"/>
              </w:rPr>
              <w:t xml:space="preserve"> mstl., Klaipėdos r. </w:t>
            </w:r>
          </w:p>
        </w:tc>
      </w:tr>
      <w:tr w:rsidR="00F236CB"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62E577F9"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220</w:t>
            </w:r>
          </w:p>
        </w:tc>
        <w:tc>
          <w:tcPr>
            <w:tcW w:w="4254" w:type="dxa"/>
            <w:tcBorders>
              <w:top w:val="single" w:sz="4" w:space="0" w:color="auto"/>
              <w:left w:val="single" w:sz="4" w:space="0" w:color="auto"/>
              <w:bottom w:val="single" w:sz="4" w:space="0" w:color="auto"/>
              <w:right w:val="single" w:sz="4" w:space="0" w:color="auto"/>
            </w:tcBorders>
          </w:tcPr>
          <w:p w14:paraId="19851814" w14:textId="0C1E3B45"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turto perdavimo Klaipėdos rajono savivaldybės biudžetinei įstaigai sporto centrui valdyti, naudoti ir disponuoti juo patikėjimo teise. </w:t>
            </w:r>
          </w:p>
        </w:tc>
        <w:tc>
          <w:tcPr>
            <w:tcW w:w="5104" w:type="dxa"/>
            <w:tcBorders>
              <w:top w:val="single" w:sz="4" w:space="0" w:color="auto"/>
              <w:left w:val="single" w:sz="4" w:space="0" w:color="auto"/>
              <w:bottom w:val="single" w:sz="4" w:space="0" w:color="auto"/>
              <w:right w:val="single" w:sz="4" w:space="0" w:color="auto"/>
            </w:tcBorders>
          </w:tcPr>
          <w:p w14:paraId="21F9686C" w14:textId="09AEA2A5" w:rsidR="00F236CB" w:rsidRPr="00C8161A" w:rsidRDefault="00F453A3" w:rsidP="00F236CB">
            <w:pPr>
              <w:spacing w:after="0"/>
              <w:jc w:val="both"/>
              <w:rPr>
                <w:rFonts w:ascii="Times New Roman" w:hAnsi="Times New Roman" w:cs="Times New Roman"/>
              </w:rPr>
            </w:pPr>
            <w:r w:rsidRPr="00C8161A">
              <w:rPr>
                <w:rFonts w:ascii="Times New Roman" w:hAnsi="Times New Roman" w:cs="Times New Roman"/>
              </w:rPr>
              <w:t>Pritarta perduoti Klaipėdos rajono savivaldybės biudžetinei įstaigai sporto centrui, valdyti, naudoti ir disponuoti patikėjimo teise Klaipėdos rajono savivaldybei nuosavybės teise priklausantį nekilnojamąjį turtą – 2316,35 kv. m. ploto Pastatą – Sporto kompleksą, esantį Gamyklos g. 33, Gargždai.</w:t>
            </w:r>
          </w:p>
        </w:tc>
      </w:tr>
      <w:tr w:rsidR="00F236CB"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3BDC4B9B"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221</w:t>
            </w:r>
          </w:p>
        </w:tc>
        <w:tc>
          <w:tcPr>
            <w:tcW w:w="4254" w:type="dxa"/>
            <w:tcBorders>
              <w:top w:val="single" w:sz="4" w:space="0" w:color="auto"/>
              <w:left w:val="single" w:sz="4" w:space="0" w:color="auto"/>
              <w:bottom w:val="single" w:sz="4" w:space="0" w:color="auto"/>
              <w:right w:val="single" w:sz="4" w:space="0" w:color="auto"/>
            </w:tcBorders>
          </w:tcPr>
          <w:p w14:paraId="0F6A9A21" w14:textId="758B87AC"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viešosios įstaigos „Gargždų sportas“ 2022 metų programos „Gargždų „Gargždai“ krepšinio komandos dalyvavimas Lietuvos krepšinio lygoje“ patvirtinimo. </w:t>
            </w:r>
          </w:p>
        </w:tc>
        <w:tc>
          <w:tcPr>
            <w:tcW w:w="5104" w:type="dxa"/>
            <w:tcBorders>
              <w:top w:val="single" w:sz="4" w:space="0" w:color="auto"/>
              <w:left w:val="single" w:sz="4" w:space="0" w:color="auto"/>
              <w:bottom w:val="single" w:sz="4" w:space="0" w:color="auto"/>
              <w:right w:val="single" w:sz="4" w:space="0" w:color="auto"/>
            </w:tcBorders>
          </w:tcPr>
          <w:p w14:paraId="07A7A6AE" w14:textId="2741E512" w:rsidR="00F236CB" w:rsidRPr="00C8161A" w:rsidRDefault="004F3632" w:rsidP="00F236CB">
            <w:pPr>
              <w:contextualSpacing/>
              <w:jc w:val="both"/>
              <w:rPr>
                <w:rFonts w:ascii="Times New Roman" w:hAnsi="Times New Roman" w:cs="Times New Roman"/>
              </w:rPr>
            </w:pPr>
            <w:r w:rsidRPr="00C8161A">
              <w:rPr>
                <w:rFonts w:ascii="Times New Roman" w:hAnsi="Times New Roman" w:cs="Times New Roman"/>
              </w:rPr>
              <w:t>Patvirtinta viešosios įstaigos „Gargždų sportas“ 2022 metų „Gargždų „Gargždai“ krepšinio komandos dalyvavimas Lietuvos krepšinio lygoje</w:t>
            </w:r>
            <w:r w:rsidRPr="00C8161A">
              <w:rPr>
                <w:rFonts w:ascii="Times New Roman" w:hAnsi="Times New Roman" w:cs="Times New Roman"/>
                <w:bCs/>
              </w:rPr>
              <w:t>“ programa.</w:t>
            </w:r>
          </w:p>
        </w:tc>
      </w:tr>
      <w:tr w:rsidR="00F236CB"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0D781DF8"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222</w:t>
            </w:r>
          </w:p>
        </w:tc>
        <w:tc>
          <w:tcPr>
            <w:tcW w:w="4254" w:type="dxa"/>
            <w:tcBorders>
              <w:top w:val="single" w:sz="4" w:space="0" w:color="auto"/>
              <w:left w:val="single" w:sz="4" w:space="0" w:color="auto"/>
              <w:bottom w:val="single" w:sz="4" w:space="0" w:color="auto"/>
              <w:right w:val="single" w:sz="4" w:space="0" w:color="auto"/>
            </w:tcBorders>
          </w:tcPr>
          <w:p w14:paraId="7AE3184C" w14:textId="3B861BAC" w:rsidR="00F236CB" w:rsidRPr="00C8161A" w:rsidRDefault="00F236CB" w:rsidP="00F236CB">
            <w:pPr>
              <w:tabs>
                <w:tab w:val="left" w:pos="730"/>
              </w:tabs>
              <w:spacing w:after="0" w:line="240" w:lineRule="auto"/>
              <w:jc w:val="both"/>
              <w:rPr>
                <w:rFonts w:ascii="Times New Roman" w:hAnsi="Times New Roman" w:cs="Times New Roman"/>
                <w:color w:val="000000" w:themeColor="text1"/>
                <w:shd w:val="clear" w:color="auto" w:fill="FFFFFF"/>
              </w:rPr>
            </w:pPr>
            <w:r w:rsidRPr="00C8161A">
              <w:rPr>
                <w:rFonts w:ascii="Times New Roman" w:hAnsi="Times New Roman" w:cs="Times New Roman"/>
                <w:color w:val="000000"/>
                <w:shd w:val="clear" w:color="auto" w:fill="FFFFFF"/>
              </w:rPr>
              <w:t xml:space="preserve">Dėl Klaipėdos rajono savivaldybės atstovų delegavimo į VšĮ „Gargždų futbolas“ valdybą. </w:t>
            </w:r>
          </w:p>
        </w:tc>
        <w:tc>
          <w:tcPr>
            <w:tcW w:w="5104" w:type="dxa"/>
            <w:tcBorders>
              <w:top w:val="single" w:sz="4" w:space="0" w:color="auto"/>
              <w:left w:val="single" w:sz="4" w:space="0" w:color="auto"/>
              <w:bottom w:val="single" w:sz="4" w:space="0" w:color="auto"/>
              <w:right w:val="single" w:sz="4" w:space="0" w:color="auto"/>
            </w:tcBorders>
          </w:tcPr>
          <w:p w14:paraId="30E77F29" w14:textId="5926C846" w:rsidR="00C25BAB" w:rsidRPr="00C8161A" w:rsidRDefault="00C25BAB" w:rsidP="00C25BAB">
            <w:pPr>
              <w:tabs>
                <w:tab w:val="left" w:pos="3450"/>
              </w:tabs>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Patvirtinta VšĮ „Gargždų futbolas“ valdyba 3 metų laikotarpiui</w:t>
            </w:r>
            <w:r w:rsidR="00F4296D" w:rsidRPr="00C8161A">
              <w:rPr>
                <w:rFonts w:ascii="Times New Roman" w:eastAsia="Times New Roman" w:hAnsi="Times New Roman" w:cs="Times New Roman"/>
              </w:rPr>
              <w:t>.</w:t>
            </w:r>
          </w:p>
          <w:p w14:paraId="75281DC2" w14:textId="22E07219" w:rsidR="00F236CB" w:rsidRPr="00C8161A" w:rsidRDefault="00F236CB" w:rsidP="00F236CB">
            <w:pPr>
              <w:spacing w:after="0" w:line="240" w:lineRule="auto"/>
              <w:jc w:val="both"/>
              <w:rPr>
                <w:rFonts w:ascii="Times New Roman" w:eastAsia="Times New Roman" w:hAnsi="Times New Roman" w:cs="Times New Roman"/>
              </w:rPr>
            </w:pPr>
          </w:p>
        </w:tc>
      </w:tr>
      <w:tr w:rsidR="00F236CB"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723153C0"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223</w:t>
            </w:r>
          </w:p>
        </w:tc>
        <w:tc>
          <w:tcPr>
            <w:tcW w:w="4254" w:type="dxa"/>
            <w:tcBorders>
              <w:top w:val="single" w:sz="4" w:space="0" w:color="auto"/>
              <w:left w:val="single" w:sz="4" w:space="0" w:color="auto"/>
              <w:bottom w:val="single" w:sz="4" w:space="0" w:color="auto"/>
              <w:right w:val="single" w:sz="4" w:space="0" w:color="auto"/>
            </w:tcBorders>
          </w:tcPr>
          <w:p w14:paraId="39CE6A79" w14:textId="01670626"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2021 m. rugpjūčio 26 d. sprendimo Nr. T11- 224 „Dėl Klaipėdos rajono savivaldybės švietimo įstaigų darbuotojų pareigybių skaičiaus nustatymo normatyvų patvirtinimo“ pakeitimo. </w:t>
            </w:r>
          </w:p>
        </w:tc>
        <w:tc>
          <w:tcPr>
            <w:tcW w:w="5104" w:type="dxa"/>
            <w:tcBorders>
              <w:top w:val="single" w:sz="4" w:space="0" w:color="auto"/>
              <w:left w:val="single" w:sz="4" w:space="0" w:color="auto"/>
              <w:bottom w:val="single" w:sz="4" w:space="0" w:color="auto"/>
              <w:right w:val="single" w:sz="4" w:space="0" w:color="auto"/>
            </w:tcBorders>
          </w:tcPr>
          <w:p w14:paraId="3ED78404" w14:textId="0E09861F" w:rsidR="00F236CB" w:rsidRPr="00C8161A" w:rsidRDefault="00E544BB" w:rsidP="00E544BB">
            <w:pPr>
              <w:spacing w:after="0"/>
              <w:jc w:val="both"/>
              <w:rPr>
                <w:rFonts w:ascii="Times New Roman" w:eastAsia="Times New Roman" w:hAnsi="Times New Roman" w:cs="Times New Roman"/>
                <w:b/>
              </w:rPr>
            </w:pPr>
            <w:r w:rsidRPr="00C8161A">
              <w:rPr>
                <w:rFonts w:ascii="Times New Roman" w:hAnsi="Times New Roman" w:cs="Times New Roman"/>
                <w:shd w:val="clear" w:color="auto" w:fill="FFFFFF"/>
              </w:rPr>
              <w:t xml:space="preserve">Pritarta pakeisti Klaipėdos švietimo įstaigų darbuotojų pareigybių skaičiaus nustatymo normatyvus, </w:t>
            </w:r>
            <w:r w:rsidRPr="00C8161A">
              <w:rPr>
                <w:rFonts w:ascii="Times New Roman" w:eastAsia="Times New Roman" w:hAnsi="Times New Roman" w:cs="Times New Roman"/>
              </w:rPr>
              <w:t>patvirtintus 2021 m. rugpjūčio 26 d. sprendimu Nr. T11-224 „Dėl Klaipėdos rajono savivaldybės švietimo įstaigų darbuotojų pareigybių skaičiaus nustatymo normatyvų patvirtinimo“ (Klaipėdos rajono savivaldybės tarybos 2022 m. kovo 31 d. sprendimo Nr. T11-77 redakcija)</w:t>
            </w:r>
            <w:r w:rsidRPr="00C8161A">
              <w:rPr>
                <w:rFonts w:ascii="Times New Roman" w:eastAsia="Times New Roman" w:hAnsi="Times New Roman" w:cs="Times New Roman"/>
                <w:bCs/>
              </w:rPr>
              <w:t>.</w:t>
            </w:r>
          </w:p>
        </w:tc>
      </w:tr>
      <w:tr w:rsidR="00F236CB"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011DA3B6"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w:t>
            </w:r>
            <w:r w:rsidR="00C43ED1">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3E50B62C" w14:textId="45029FE6" w:rsidR="00F236CB" w:rsidRPr="00C8161A" w:rsidRDefault="00AD16CB" w:rsidP="00F236CB">
            <w:pPr>
              <w:tabs>
                <w:tab w:val="left" w:pos="730"/>
              </w:tabs>
              <w:spacing w:after="0" w:line="240" w:lineRule="auto"/>
              <w:jc w:val="both"/>
              <w:rPr>
                <w:rFonts w:ascii="Times New Roman" w:hAnsi="Times New Roman" w:cs="Times New Roman"/>
                <w:color w:val="000000"/>
                <w:shd w:val="clear" w:color="auto" w:fill="FFFFFF"/>
              </w:rPr>
            </w:pPr>
            <w:r w:rsidRPr="00314DA3">
              <w:rPr>
                <w:rFonts w:ascii="Times New Roman" w:eastAsia="Calibri" w:hAnsi="Times New Roman" w:cs="Times New Roman"/>
                <w:color w:val="000000"/>
                <w:shd w:val="clear" w:color="auto" w:fill="FFFFFF"/>
              </w:rPr>
              <w:t xml:space="preserve">Dėl Klaipėdos r. Lapių pagrindinės mokyklos reorganizavimo, prijungiant ją prie Klaipėdos r. </w:t>
            </w:r>
            <w:proofErr w:type="spellStart"/>
            <w:r w:rsidRPr="00314DA3">
              <w:rPr>
                <w:rFonts w:ascii="Times New Roman" w:eastAsia="Calibri" w:hAnsi="Times New Roman" w:cs="Times New Roman"/>
                <w:color w:val="000000"/>
                <w:shd w:val="clear" w:color="auto" w:fill="FFFFFF"/>
              </w:rPr>
              <w:t>Vėžaičių</w:t>
            </w:r>
            <w:proofErr w:type="spellEnd"/>
            <w:r w:rsidRPr="00314DA3">
              <w:rPr>
                <w:rFonts w:ascii="Times New Roman" w:eastAsia="Calibri" w:hAnsi="Times New Roman" w:cs="Times New Roman"/>
                <w:color w:val="000000"/>
                <w:shd w:val="clear" w:color="auto" w:fill="FFFFFF"/>
              </w:rPr>
              <w:t xml:space="preserve"> pagrindinės mokyklos, sąlygų aprašo ir Klaipėdos r. </w:t>
            </w:r>
            <w:proofErr w:type="spellStart"/>
            <w:r w:rsidRPr="00314DA3">
              <w:rPr>
                <w:rFonts w:ascii="Times New Roman" w:eastAsia="Calibri" w:hAnsi="Times New Roman" w:cs="Times New Roman"/>
                <w:color w:val="000000"/>
                <w:shd w:val="clear" w:color="auto" w:fill="FFFFFF"/>
              </w:rPr>
              <w:t>Vėžaičių</w:t>
            </w:r>
            <w:proofErr w:type="spellEnd"/>
            <w:r w:rsidRPr="00314DA3">
              <w:rPr>
                <w:rFonts w:ascii="Times New Roman" w:eastAsia="Calibri" w:hAnsi="Times New Roman" w:cs="Times New Roman"/>
                <w:color w:val="000000"/>
                <w:shd w:val="clear" w:color="auto" w:fill="FFFFFF"/>
              </w:rPr>
              <w:t xml:space="preserve"> pagrindinės mokyklos nuostatų patvirtinimo</w:t>
            </w:r>
            <w:r w:rsidRPr="00C8161A">
              <w:rPr>
                <w:rFonts w:ascii="Times New Roman" w:eastAsia="Calibri" w:hAnsi="Times New Roman" w:cs="Times New Roman"/>
                <w:color w:val="000000"/>
                <w:shd w:val="clear" w:color="auto" w:fill="FFFFFF"/>
              </w:rPr>
              <w:t>.</w:t>
            </w:r>
            <w:r w:rsidR="00F236CB" w:rsidRPr="00C8161A">
              <w:rPr>
                <w:rFonts w:ascii="Times New Roman" w:hAnsi="Times New Roman" w:cs="Times New Roman"/>
                <w:color w:val="000000"/>
                <w:shd w:val="clear" w:color="auto" w:fill="FFFFFF"/>
              </w:rPr>
              <w:t xml:space="preserve"> </w:t>
            </w:r>
          </w:p>
        </w:tc>
        <w:tc>
          <w:tcPr>
            <w:tcW w:w="5104" w:type="dxa"/>
            <w:tcBorders>
              <w:top w:val="single" w:sz="4" w:space="0" w:color="auto"/>
              <w:left w:val="single" w:sz="4" w:space="0" w:color="auto"/>
              <w:bottom w:val="single" w:sz="4" w:space="0" w:color="auto"/>
              <w:right w:val="single" w:sz="4" w:space="0" w:color="auto"/>
            </w:tcBorders>
          </w:tcPr>
          <w:p w14:paraId="2701CE51" w14:textId="77777777" w:rsidR="00AD16CB" w:rsidRPr="00534675" w:rsidRDefault="00AD16CB" w:rsidP="00AD16CB">
            <w:pPr>
              <w:tabs>
                <w:tab w:val="left" w:pos="1560"/>
              </w:tabs>
              <w:spacing w:after="0" w:line="240" w:lineRule="auto"/>
              <w:jc w:val="both"/>
              <w:rPr>
                <w:rFonts w:ascii="Times New Roman" w:eastAsia="Times New Roman" w:hAnsi="Times New Roman" w:cs="Times New Roman"/>
                <w:color w:val="000000"/>
              </w:rPr>
            </w:pPr>
            <w:r w:rsidRPr="00C8161A">
              <w:rPr>
                <w:rFonts w:ascii="Times New Roman" w:eastAsia="Times New Roman" w:hAnsi="Times New Roman" w:cs="Times New Roman"/>
              </w:rPr>
              <w:t xml:space="preserve">1. Pritarta </w:t>
            </w:r>
            <w:r w:rsidRPr="00C8161A">
              <w:rPr>
                <w:rFonts w:ascii="Times New Roman" w:eastAsia="Times New Roman" w:hAnsi="Times New Roman" w:cs="Times New Roman"/>
                <w:color w:val="000000"/>
              </w:rPr>
              <w:t>r</w:t>
            </w:r>
            <w:r w:rsidRPr="00534675">
              <w:rPr>
                <w:rFonts w:ascii="Times New Roman" w:eastAsia="Times New Roman" w:hAnsi="Times New Roman" w:cs="Times New Roman"/>
                <w:color w:val="000000"/>
              </w:rPr>
              <w:t xml:space="preserve">eorganizuoti </w:t>
            </w:r>
            <w:r w:rsidRPr="00534675">
              <w:rPr>
                <w:rFonts w:ascii="Times New Roman" w:eastAsia="Times New Roman" w:hAnsi="Times New Roman" w:cs="Times New Roman"/>
              </w:rPr>
              <w:t xml:space="preserve">Klaipėdos r. Lapių pagrindinę mokyklą  </w:t>
            </w:r>
            <w:r w:rsidRPr="00534675">
              <w:rPr>
                <w:rFonts w:ascii="Times New Roman" w:eastAsia="Times New Roman" w:hAnsi="Times New Roman" w:cs="Times New Roman"/>
                <w:color w:val="000000"/>
              </w:rPr>
              <w:t xml:space="preserve">jungimo būdu, prijungiant ją prie </w:t>
            </w:r>
            <w:r w:rsidRPr="00534675">
              <w:rPr>
                <w:rFonts w:ascii="Times New Roman" w:eastAsia="Times New Roman" w:hAnsi="Times New Roman" w:cs="Times New Roman"/>
              </w:rPr>
              <w:t xml:space="preserve">Klaipėdos r. </w:t>
            </w:r>
            <w:proofErr w:type="spellStart"/>
            <w:r w:rsidRPr="00534675">
              <w:rPr>
                <w:rFonts w:ascii="Times New Roman" w:eastAsia="Times New Roman" w:hAnsi="Times New Roman" w:cs="Times New Roman"/>
              </w:rPr>
              <w:t>Vėžaičių</w:t>
            </w:r>
            <w:proofErr w:type="spellEnd"/>
            <w:r w:rsidRPr="00534675">
              <w:rPr>
                <w:rFonts w:ascii="Times New Roman" w:eastAsia="Times New Roman" w:hAnsi="Times New Roman" w:cs="Times New Roman"/>
              </w:rPr>
              <w:t xml:space="preserve"> pagrindinės mokyklos</w:t>
            </w:r>
            <w:r w:rsidRPr="00C8161A">
              <w:rPr>
                <w:rFonts w:ascii="Times New Roman" w:eastAsia="Times New Roman" w:hAnsi="Times New Roman" w:cs="Times New Roman"/>
              </w:rPr>
              <w:t xml:space="preserve">, </w:t>
            </w:r>
            <w:r w:rsidRPr="00534675">
              <w:rPr>
                <w:rFonts w:ascii="Times New Roman" w:eastAsia="Times New Roman" w:hAnsi="Times New Roman" w:cs="Times New Roman"/>
                <w:color w:val="000000"/>
              </w:rPr>
              <w:t xml:space="preserve">kuriai pereina visos </w:t>
            </w:r>
            <w:r w:rsidRPr="00534675">
              <w:rPr>
                <w:rFonts w:ascii="Times New Roman" w:eastAsia="Times New Roman" w:hAnsi="Times New Roman" w:cs="Times New Roman"/>
              </w:rPr>
              <w:t xml:space="preserve">Klaipėdos r. Lapių pagrindinės mokyklos </w:t>
            </w:r>
            <w:r w:rsidRPr="00534675">
              <w:rPr>
                <w:rFonts w:ascii="Times New Roman" w:eastAsia="Times New Roman" w:hAnsi="Times New Roman" w:cs="Times New Roman"/>
                <w:color w:val="000000"/>
              </w:rPr>
              <w:t>teisės ir pareigos.</w:t>
            </w:r>
          </w:p>
          <w:p w14:paraId="0B54D118" w14:textId="77777777" w:rsidR="00AD16CB" w:rsidRPr="00534675" w:rsidRDefault="00AD16CB" w:rsidP="00AD16CB">
            <w:pPr>
              <w:tabs>
                <w:tab w:val="left" w:pos="1560"/>
              </w:tabs>
              <w:spacing w:after="0" w:line="240" w:lineRule="auto"/>
              <w:jc w:val="both"/>
              <w:rPr>
                <w:rFonts w:ascii="Times New Roman" w:eastAsia="Times New Roman" w:hAnsi="Times New Roman" w:cs="Times New Roman"/>
                <w:bCs/>
                <w:noProof/>
              </w:rPr>
            </w:pPr>
            <w:r w:rsidRPr="00C8161A">
              <w:rPr>
                <w:rFonts w:ascii="Times New Roman" w:eastAsia="Times New Roman" w:hAnsi="Times New Roman" w:cs="Times New Roman"/>
                <w:color w:val="000000"/>
              </w:rPr>
              <w:t xml:space="preserve">2. </w:t>
            </w:r>
            <w:r w:rsidRPr="00534675">
              <w:rPr>
                <w:rFonts w:ascii="Times New Roman" w:eastAsia="Times New Roman" w:hAnsi="Times New Roman" w:cs="Times New Roman"/>
                <w:color w:val="000000"/>
              </w:rPr>
              <w:t xml:space="preserve">Patvirtinti </w:t>
            </w:r>
            <w:bookmarkStart w:id="6" w:name="_Hlk29818825"/>
            <w:r w:rsidRPr="00534675">
              <w:rPr>
                <w:rFonts w:ascii="Times New Roman" w:eastAsia="Times New Roman" w:hAnsi="Times New Roman" w:cs="Times New Roman"/>
                <w:bCs/>
                <w:noProof/>
              </w:rPr>
              <w:t>Klaipėdos r. Lapių pagrindinės mokykos reorganizavimo, prijungiant ją prie</w:t>
            </w:r>
            <w:r w:rsidRPr="00534675">
              <w:rPr>
                <w:rFonts w:ascii="Times New Roman" w:eastAsia="Times New Roman" w:hAnsi="Times New Roman" w:cs="Times New Roman"/>
                <w:bCs/>
                <w:color w:val="000000"/>
              </w:rPr>
              <w:t xml:space="preserve"> </w:t>
            </w:r>
            <w:bookmarkEnd w:id="6"/>
            <w:r w:rsidRPr="00534675">
              <w:rPr>
                <w:rFonts w:ascii="Times New Roman" w:eastAsia="Times New Roman" w:hAnsi="Times New Roman" w:cs="Times New Roman"/>
              </w:rPr>
              <w:t xml:space="preserve">Klaipėdos r. </w:t>
            </w:r>
            <w:proofErr w:type="spellStart"/>
            <w:r w:rsidRPr="00534675">
              <w:rPr>
                <w:rFonts w:ascii="Times New Roman" w:eastAsia="Times New Roman" w:hAnsi="Times New Roman" w:cs="Times New Roman"/>
              </w:rPr>
              <w:t>Vėžaičių</w:t>
            </w:r>
            <w:proofErr w:type="spellEnd"/>
            <w:r w:rsidRPr="00534675">
              <w:rPr>
                <w:rFonts w:ascii="Times New Roman" w:eastAsia="Times New Roman" w:hAnsi="Times New Roman" w:cs="Times New Roman"/>
              </w:rPr>
              <w:t xml:space="preserve"> pagrindinės mokyklos</w:t>
            </w:r>
            <w:r w:rsidRPr="00534675">
              <w:rPr>
                <w:rFonts w:ascii="Times New Roman" w:eastAsia="Times New Roman" w:hAnsi="Times New Roman" w:cs="Times New Roman"/>
                <w:bCs/>
                <w:color w:val="000000"/>
              </w:rPr>
              <w:t>,</w:t>
            </w:r>
            <w:r w:rsidRPr="00534675">
              <w:rPr>
                <w:rFonts w:ascii="Times New Roman" w:eastAsia="Times New Roman" w:hAnsi="Times New Roman" w:cs="Times New Roman"/>
                <w:bCs/>
                <w:noProof/>
              </w:rPr>
              <w:t xml:space="preserve"> sąlygų aprašą</w:t>
            </w:r>
            <w:r w:rsidRPr="00C8161A">
              <w:rPr>
                <w:rFonts w:ascii="Times New Roman" w:eastAsia="Times New Roman" w:hAnsi="Times New Roman" w:cs="Times New Roman"/>
                <w:bCs/>
                <w:noProof/>
              </w:rPr>
              <w:t>.</w:t>
            </w:r>
          </w:p>
          <w:p w14:paraId="39698F4D" w14:textId="74024C60" w:rsidR="00F236CB" w:rsidRPr="00C8161A" w:rsidRDefault="00AD16CB" w:rsidP="00E81087">
            <w:pPr>
              <w:spacing w:after="0"/>
              <w:jc w:val="both"/>
              <w:rPr>
                <w:rFonts w:ascii="Times New Roman" w:hAnsi="Times New Roman" w:cs="Times New Roman"/>
                <w:color w:val="FF0000"/>
              </w:rPr>
            </w:pPr>
            <w:r w:rsidRPr="00534675">
              <w:rPr>
                <w:rFonts w:ascii="Times New Roman" w:eastAsia="Times New Roman" w:hAnsi="Times New Roman" w:cs="Times New Roman"/>
                <w:bCs/>
                <w:noProof/>
              </w:rPr>
              <w:t>3. Patvirtinti</w:t>
            </w:r>
            <w:r w:rsidRPr="00534675">
              <w:rPr>
                <w:rFonts w:ascii="Times New Roman" w:eastAsia="Times New Roman" w:hAnsi="Times New Roman" w:cs="Times New Roman"/>
                <w:color w:val="000000"/>
              </w:rPr>
              <w:t xml:space="preserve"> </w:t>
            </w:r>
            <w:r w:rsidRPr="00534675">
              <w:rPr>
                <w:rFonts w:ascii="Times New Roman" w:eastAsia="Times New Roman" w:hAnsi="Times New Roman" w:cs="Times New Roman"/>
              </w:rPr>
              <w:t xml:space="preserve">Klaipėdos r. </w:t>
            </w:r>
            <w:proofErr w:type="spellStart"/>
            <w:r w:rsidRPr="00534675">
              <w:rPr>
                <w:rFonts w:ascii="Times New Roman" w:eastAsia="Times New Roman" w:hAnsi="Times New Roman" w:cs="Times New Roman"/>
              </w:rPr>
              <w:t>Vėžaičių</w:t>
            </w:r>
            <w:proofErr w:type="spellEnd"/>
            <w:r w:rsidRPr="00534675">
              <w:rPr>
                <w:rFonts w:ascii="Times New Roman" w:eastAsia="Times New Roman" w:hAnsi="Times New Roman" w:cs="Times New Roman"/>
              </w:rPr>
              <w:t xml:space="preserve"> pagrindinės mokyklos </w:t>
            </w:r>
            <w:r w:rsidRPr="00534675">
              <w:rPr>
                <w:rFonts w:ascii="Times New Roman" w:eastAsia="Times New Roman" w:hAnsi="Times New Roman" w:cs="Times New Roman"/>
                <w:color w:val="000000"/>
              </w:rPr>
              <w:t>nuostatus</w:t>
            </w:r>
            <w:r w:rsidRPr="00C8161A">
              <w:rPr>
                <w:rFonts w:ascii="Times New Roman" w:eastAsia="Times New Roman" w:hAnsi="Times New Roman" w:cs="Times New Roman"/>
                <w:color w:val="000000"/>
              </w:rPr>
              <w:t>.</w:t>
            </w:r>
            <w:r w:rsidR="005C58BD" w:rsidRPr="00C8161A">
              <w:rPr>
                <w:rFonts w:ascii="Times New Roman" w:hAnsi="Times New Roman" w:cs="Times New Roman"/>
              </w:rPr>
              <w:t xml:space="preserve"> </w:t>
            </w:r>
          </w:p>
        </w:tc>
      </w:tr>
      <w:tr w:rsidR="00C43ED1" w:rsidRPr="00FC51CE" w14:paraId="63DC749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6F0A13" w14:textId="4B9ED084" w:rsidR="00C43ED1" w:rsidRPr="006B53DF" w:rsidRDefault="00C43ED1" w:rsidP="00F236CB">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T11-225</w:t>
            </w:r>
          </w:p>
        </w:tc>
        <w:tc>
          <w:tcPr>
            <w:tcW w:w="4254" w:type="dxa"/>
            <w:tcBorders>
              <w:top w:val="single" w:sz="4" w:space="0" w:color="auto"/>
              <w:left w:val="single" w:sz="4" w:space="0" w:color="auto"/>
              <w:bottom w:val="single" w:sz="4" w:space="0" w:color="auto"/>
              <w:right w:val="single" w:sz="4" w:space="0" w:color="auto"/>
            </w:tcBorders>
          </w:tcPr>
          <w:p w14:paraId="3DE23798" w14:textId="10BD2328" w:rsidR="00C43ED1" w:rsidRPr="00C8161A" w:rsidRDefault="00AD1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Dėl Klaipėdos rajono savivaldybės tarybos 2020 m. lapkričio 26 d. sprendimo Nr. T11-417 „Dėl pritarimo dalyvauti ir prisidėjimo prie Mažosios Lietuvos sportinio šaudymo asociacijos projekto finansavimo pagal vietos veiklos grupės „Pajūrio kraštas“ 2016‒2023 metų vietos plėtros strategijos priemonės „Pelno nesiekiančių organizacijų verslumo ir partnerystės skatinimas“ veiklos sritį „Parama ekonominės veiklos skatinimui ir paslaugų kūrimui kaimiškose vietovėse“ (kodas „Leader“-19.2-5.2) pakeitimo.</w:t>
            </w:r>
          </w:p>
        </w:tc>
        <w:tc>
          <w:tcPr>
            <w:tcW w:w="5104" w:type="dxa"/>
            <w:tcBorders>
              <w:top w:val="single" w:sz="4" w:space="0" w:color="auto"/>
              <w:left w:val="single" w:sz="4" w:space="0" w:color="auto"/>
              <w:bottom w:val="single" w:sz="4" w:space="0" w:color="auto"/>
              <w:right w:val="single" w:sz="4" w:space="0" w:color="auto"/>
            </w:tcBorders>
          </w:tcPr>
          <w:p w14:paraId="2A7BA101" w14:textId="1738E41B" w:rsidR="00C43ED1" w:rsidRPr="00C8161A" w:rsidRDefault="00AD16CB" w:rsidP="008F15C6">
            <w:pPr>
              <w:jc w:val="both"/>
              <w:rPr>
                <w:rFonts w:ascii="Times New Roman" w:hAnsi="Times New Roman" w:cs="Times New Roman"/>
              </w:rPr>
            </w:pPr>
            <w:r w:rsidRPr="00C8161A">
              <w:rPr>
                <w:rFonts w:ascii="Times New Roman" w:hAnsi="Times New Roman" w:cs="Times New Roman"/>
              </w:rPr>
              <w:t xml:space="preserve">Pasikeitus aplinkybėms dėl įvykių pasaulyje, ženkliai pakilo medžiagų bei įrangos kainos, todėl siekiant pilna apimtimi įgyvendinti projektą, pritarta </w:t>
            </w:r>
            <w:r w:rsidRPr="00C8161A">
              <w:rPr>
                <w:rFonts w:ascii="Times New Roman" w:hAnsi="Times New Roman" w:cs="Times New Roman"/>
                <w:color w:val="000000"/>
                <w:shd w:val="clear" w:color="auto" w:fill="FFFFFF"/>
              </w:rPr>
              <w:t xml:space="preserve">Mažosios Lietuvos sportinio šaudymo asociacijai </w:t>
            </w:r>
            <w:r w:rsidRPr="00C8161A">
              <w:rPr>
                <w:rFonts w:ascii="Times New Roman" w:hAnsi="Times New Roman" w:cs="Times New Roman"/>
              </w:rPr>
              <w:t>papildomai skirti 45 000 Eur, Savivaldybės prisidėjimas 72 369,44 Eur.</w:t>
            </w:r>
          </w:p>
        </w:tc>
      </w:tr>
      <w:tr w:rsidR="00F236CB"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5294A55B"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w:t>
            </w:r>
            <w:r w:rsidR="00C43ED1">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0B0B42D9" w14:textId="279EDACE"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2020 m. lapkričio 26 d. sprendimo Nr. T11-419 „Dėl pritarimo dalyvauti ir prisidėjimo prie </w:t>
            </w:r>
            <w:proofErr w:type="spellStart"/>
            <w:r w:rsidRPr="00C8161A">
              <w:rPr>
                <w:rFonts w:ascii="Times New Roman" w:hAnsi="Times New Roman" w:cs="Times New Roman"/>
                <w:color w:val="000000"/>
                <w:shd w:val="clear" w:color="auto" w:fill="FFFFFF"/>
              </w:rPr>
              <w:t>Brožių</w:t>
            </w:r>
            <w:proofErr w:type="spellEnd"/>
            <w:r w:rsidRPr="00C8161A">
              <w:rPr>
                <w:rFonts w:ascii="Times New Roman" w:hAnsi="Times New Roman" w:cs="Times New Roman"/>
                <w:color w:val="000000"/>
                <w:shd w:val="clear" w:color="auto" w:fill="FFFFFF"/>
              </w:rPr>
              <w:t xml:space="preserve"> kaimo bendruomenės projekto finansavimo pagal vietos veiklos grupės „Pajūrio kraštas“ 2016–2023 metų vietos plėtros strategijos priemonės „Investicijos į materialųjį turtą“ veiklos sritį „Parama žemės ūkio produktų perdirbimui ir rinkodarai“ (kodas „Leader“-19.2-4.2) pakeitimo. </w:t>
            </w:r>
          </w:p>
        </w:tc>
        <w:tc>
          <w:tcPr>
            <w:tcW w:w="5104" w:type="dxa"/>
            <w:tcBorders>
              <w:top w:val="single" w:sz="4" w:space="0" w:color="auto"/>
              <w:left w:val="single" w:sz="4" w:space="0" w:color="auto"/>
              <w:bottom w:val="single" w:sz="4" w:space="0" w:color="auto"/>
              <w:right w:val="single" w:sz="4" w:space="0" w:color="auto"/>
            </w:tcBorders>
          </w:tcPr>
          <w:p w14:paraId="4A103C20" w14:textId="6C320995" w:rsidR="00F236CB" w:rsidRPr="00C8161A" w:rsidRDefault="005B3149" w:rsidP="005B3149">
            <w:pPr>
              <w:jc w:val="both"/>
              <w:rPr>
                <w:rFonts w:ascii="Times New Roman" w:hAnsi="Times New Roman" w:cs="Times New Roman"/>
              </w:rPr>
            </w:pPr>
            <w:r w:rsidRPr="00C8161A">
              <w:rPr>
                <w:rFonts w:ascii="Times New Roman" w:hAnsi="Times New Roman" w:cs="Times New Roman"/>
              </w:rPr>
              <w:t>Pasikeitus aplinkybėms dėl įvykių pasaulyje, ženkliai pakilo medžiagų bei įrangos kainos, todėl siekiant tinkamai įgyvendini projektą</w:t>
            </w:r>
            <w:r w:rsidR="00AD16CB" w:rsidRPr="00C8161A">
              <w:rPr>
                <w:rFonts w:ascii="Times New Roman" w:hAnsi="Times New Roman" w:cs="Times New Roman"/>
              </w:rPr>
              <w:t>,</w:t>
            </w:r>
            <w:r w:rsidRPr="00C8161A">
              <w:rPr>
                <w:rFonts w:ascii="Times New Roman" w:hAnsi="Times New Roman" w:cs="Times New Roman"/>
              </w:rPr>
              <w:t xml:space="preserve"> pritarta </w:t>
            </w:r>
            <w:proofErr w:type="spellStart"/>
            <w:r w:rsidRPr="00C8161A">
              <w:rPr>
                <w:rFonts w:ascii="Times New Roman" w:hAnsi="Times New Roman" w:cs="Times New Roman"/>
              </w:rPr>
              <w:t>Brožių</w:t>
            </w:r>
            <w:proofErr w:type="spellEnd"/>
            <w:r w:rsidRPr="00C8161A">
              <w:rPr>
                <w:rFonts w:ascii="Times New Roman" w:hAnsi="Times New Roman" w:cs="Times New Roman"/>
              </w:rPr>
              <w:t xml:space="preserve"> kaimo bendruomenei papildomai skirti 47 500 Eur, Savivaldybės prisidėjimas 54 736,84 Eur. </w:t>
            </w:r>
          </w:p>
        </w:tc>
      </w:tr>
      <w:tr w:rsidR="00F236CB"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13664F17"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w:t>
            </w:r>
            <w:r w:rsidR="00C43ED1">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1137E017" w14:textId="22A8370F"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gegužės 30 d. sprendimo Nr. T11-166 „Dėl Klaipėdos rajono savivaldybės tarybos etikos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74834C0E" w14:textId="00FC4114" w:rsidR="002B4BB1" w:rsidRPr="00C8161A" w:rsidRDefault="002B4BB1" w:rsidP="002B4BB1">
            <w:pPr>
              <w:autoSpaceDE w:val="0"/>
              <w:autoSpaceDN w:val="0"/>
              <w:adjustRightInd w:val="0"/>
              <w:spacing w:after="0" w:line="240" w:lineRule="auto"/>
              <w:jc w:val="both"/>
              <w:rPr>
                <w:rFonts w:ascii="Times New Roman" w:eastAsia="Times New Roman" w:hAnsi="Times New Roman" w:cs="Times New Roman"/>
                <w:lang w:eastAsia="lt-LT"/>
              </w:rPr>
            </w:pPr>
            <w:r w:rsidRPr="00C8161A">
              <w:rPr>
                <w:rFonts w:ascii="Times New Roman" w:eastAsia="Times New Roman" w:hAnsi="Times New Roman" w:cs="Times New Roman"/>
                <w:lang w:eastAsia="lt-LT"/>
              </w:rPr>
              <w:t>Pritarta pakeisti Klaipėdos rajono savivaldybės tarybos etikos komisijos sudėtį.</w:t>
            </w:r>
          </w:p>
          <w:p w14:paraId="279C7C04" w14:textId="7F90C5B0" w:rsidR="00F236CB" w:rsidRPr="00C8161A" w:rsidRDefault="00F236CB" w:rsidP="00F236CB">
            <w:pPr>
              <w:tabs>
                <w:tab w:val="left" w:pos="851"/>
                <w:tab w:val="right" w:pos="9639"/>
              </w:tabs>
              <w:spacing w:after="0"/>
              <w:jc w:val="both"/>
              <w:rPr>
                <w:rFonts w:ascii="Times New Roman" w:hAnsi="Times New Roman" w:cs="Times New Roman"/>
              </w:rPr>
            </w:pPr>
          </w:p>
        </w:tc>
      </w:tr>
      <w:tr w:rsidR="00F236CB"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0AB36F1B"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22</w:t>
            </w:r>
            <w:r w:rsidR="00C43ED1">
              <w:rPr>
                <w:rFonts w:ascii="Times New Roman" w:eastAsia="Times New Roman" w:hAnsi="Times New Roman" w:cs="Times New Roman"/>
                <w:lang w:eastAsia="lt-LT"/>
              </w:rPr>
              <w:t>8</w:t>
            </w:r>
          </w:p>
        </w:tc>
        <w:tc>
          <w:tcPr>
            <w:tcW w:w="4254" w:type="dxa"/>
            <w:tcBorders>
              <w:top w:val="single" w:sz="4" w:space="0" w:color="auto"/>
              <w:left w:val="single" w:sz="4" w:space="0" w:color="auto"/>
              <w:bottom w:val="single" w:sz="4" w:space="0" w:color="auto"/>
              <w:right w:val="single" w:sz="4" w:space="0" w:color="auto"/>
            </w:tcBorders>
          </w:tcPr>
          <w:p w14:paraId="7EE3D5CF" w14:textId="1E20A363"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2020 m. balandžio 30 d. sprendimo Nr. T11-171 ,,Dėl Klaipėdos rajono savivaldybės antikorupcijos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0CBE4D6F" w14:textId="1EE77904" w:rsidR="00905D53" w:rsidRPr="00C8161A" w:rsidRDefault="00905D53" w:rsidP="00905D53">
            <w:pPr>
              <w:autoSpaceDE w:val="0"/>
              <w:autoSpaceDN w:val="0"/>
              <w:adjustRightInd w:val="0"/>
              <w:jc w:val="both"/>
              <w:rPr>
                <w:rFonts w:ascii="Times New Roman" w:hAnsi="Times New Roman" w:cs="Times New Roman"/>
                <w:lang w:eastAsia="lt-LT"/>
              </w:rPr>
            </w:pPr>
            <w:r w:rsidRPr="00C8161A">
              <w:rPr>
                <w:rFonts w:ascii="Times New Roman" w:hAnsi="Times New Roman" w:cs="Times New Roman"/>
                <w:lang w:eastAsia="lt-LT"/>
              </w:rPr>
              <w:t>Pritarta pakeisti Klaipėdos rajono savivaldybės tarybos antikorupcijos komisijos sudėtį.</w:t>
            </w:r>
          </w:p>
          <w:p w14:paraId="058E661B" w14:textId="6528DF46" w:rsidR="00F236CB" w:rsidRPr="00C8161A" w:rsidRDefault="00F236CB" w:rsidP="00F236CB">
            <w:pPr>
              <w:spacing w:after="0" w:line="240" w:lineRule="auto"/>
              <w:jc w:val="both"/>
              <w:rPr>
                <w:rFonts w:ascii="Times New Roman" w:eastAsia="Times New Roman" w:hAnsi="Times New Roman" w:cs="Times New Roman"/>
                <w:bCs/>
                <w:color w:val="000000"/>
              </w:rPr>
            </w:pPr>
          </w:p>
        </w:tc>
      </w:tr>
      <w:tr w:rsidR="00F236CB"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1DA14917"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w:t>
            </w:r>
            <w:r w:rsidR="003D50A7">
              <w:rPr>
                <w:rFonts w:ascii="Times New Roman" w:eastAsia="Times New Roman" w:hAnsi="Times New Roman" w:cs="Times New Roman"/>
                <w:lang w:eastAsia="lt-LT"/>
              </w:rPr>
              <w:t>2</w:t>
            </w:r>
            <w:r w:rsidR="00C43ED1">
              <w:rPr>
                <w:rFonts w:ascii="Times New Roman" w:eastAsia="Times New Roman" w:hAnsi="Times New Roman" w:cs="Times New Roman"/>
                <w:lang w:eastAsia="lt-LT"/>
              </w:rPr>
              <w:t>9</w:t>
            </w:r>
          </w:p>
        </w:tc>
        <w:tc>
          <w:tcPr>
            <w:tcW w:w="4254" w:type="dxa"/>
            <w:tcBorders>
              <w:top w:val="single" w:sz="4" w:space="0" w:color="auto"/>
              <w:left w:val="single" w:sz="4" w:space="0" w:color="auto"/>
              <w:bottom w:val="single" w:sz="4" w:space="0" w:color="auto"/>
              <w:right w:val="single" w:sz="4" w:space="0" w:color="auto"/>
            </w:tcBorders>
          </w:tcPr>
          <w:p w14:paraId="0A79E0A2" w14:textId="6069AAAC"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gegužės 3 d. sprendimo Nr. T11-104 „Dėl Klaipėdos rajono savivaldybės tarybos kontrolės komiteto sudarymo ir įgaliojimų nustatymo“ pakeitimo. </w:t>
            </w:r>
          </w:p>
        </w:tc>
        <w:tc>
          <w:tcPr>
            <w:tcW w:w="5104" w:type="dxa"/>
            <w:tcBorders>
              <w:top w:val="single" w:sz="4" w:space="0" w:color="auto"/>
              <w:left w:val="single" w:sz="4" w:space="0" w:color="auto"/>
              <w:bottom w:val="single" w:sz="4" w:space="0" w:color="auto"/>
              <w:right w:val="single" w:sz="4" w:space="0" w:color="auto"/>
            </w:tcBorders>
          </w:tcPr>
          <w:p w14:paraId="419EE26F" w14:textId="4F64FB60" w:rsidR="00905D53" w:rsidRPr="00C8161A" w:rsidRDefault="00905D53" w:rsidP="00905D53">
            <w:pPr>
              <w:widowControl w:val="0"/>
              <w:tabs>
                <w:tab w:val="num" w:pos="-57"/>
              </w:tabs>
              <w:autoSpaceDE w:val="0"/>
              <w:autoSpaceDN w:val="0"/>
              <w:adjustRightInd w:val="0"/>
              <w:spacing w:after="0" w:line="240" w:lineRule="auto"/>
              <w:jc w:val="both"/>
              <w:rPr>
                <w:rFonts w:ascii="Times New Roman" w:eastAsia="Times New Roman" w:hAnsi="Times New Roman" w:cs="Times New Roman"/>
                <w:lang w:eastAsia="lt-LT"/>
              </w:rPr>
            </w:pPr>
            <w:r w:rsidRPr="00C8161A">
              <w:rPr>
                <w:rFonts w:ascii="Times New Roman" w:eastAsia="Calibri" w:hAnsi="Times New Roman" w:cs="Times New Roman"/>
                <w:bCs/>
                <w:lang w:eastAsia="lt-LT"/>
              </w:rPr>
              <w:t>Pritarta pakeisti sudarytą Klaipėdos rajono savivaldybės kontrolės komiteto sudėtį.</w:t>
            </w:r>
            <w:r w:rsidRPr="00C8161A">
              <w:rPr>
                <w:rFonts w:ascii="Times New Roman" w:eastAsia="Times New Roman" w:hAnsi="Times New Roman" w:cs="Times New Roman"/>
                <w:lang w:eastAsia="lt-LT"/>
              </w:rPr>
              <w:t xml:space="preserve"> </w:t>
            </w:r>
          </w:p>
          <w:p w14:paraId="00AB6EA3" w14:textId="3FF21DAC" w:rsidR="00F236CB" w:rsidRPr="00C8161A" w:rsidRDefault="00F236CB" w:rsidP="00B87B3D">
            <w:pPr>
              <w:widowControl w:val="0"/>
              <w:autoSpaceDE w:val="0"/>
              <w:autoSpaceDN w:val="0"/>
              <w:adjustRightInd w:val="0"/>
              <w:spacing w:after="0" w:line="240" w:lineRule="auto"/>
              <w:jc w:val="both"/>
              <w:rPr>
                <w:rFonts w:ascii="Times New Roman" w:eastAsia="Times New Roman" w:hAnsi="Times New Roman" w:cs="Times New Roman"/>
                <w:color w:val="000000"/>
              </w:rPr>
            </w:pPr>
          </w:p>
        </w:tc>
      </w:tr>
      <w:tr w:rsidR="00F236CB" w:rsidRPr="00FC51CE" w14:paraId="44E3557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A52DF08" w14:textId="0F40C458"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w:t>
            </w:r>
            <w:r w:rsidR="00C43ED1">
              <w:rPr>
                <w:rFonts w:ascii="Times New Roman" w:eastAsia="Times New Roman" w:hAnsi="Times New Roman" w:cs="Times New Roman"/>
                <w:lang w:eastAsia="lt-LT"/>
              </w:rPr>
              <w:t>30</w:t>
            </w:r>
          </w:p>
        </w:tc>
        <w:tc>
          <w:tcPr>
            <w:tcW w:w="4254" w:type="dxa"/>
            <w:tcBorders>
              <w:top w:val="single" w:sz="4" w:space="0" w:color="auto"/>
              <w:left w:val="single" w:sz="4" w:space="0" w:color="auto"/>
              <w:bottom w:val="single" w:sz="4" w:space="0" w:color="auto"/>
              <w:right w:val="single" w:sz="4" w:space="0" w:color="auto"/>
            </w:tcBorders>
          </w:tcPr>
          <w:p w14:paraId="084332F7" w14:textId="2178D98B" w:rsidR="00F236CB" w:rsidRPr="00C8161A" w:rsidRDefault="00F236CB" w:rsidP="00F236CB">
            <w:pPr>
              <w:spacing w:after="0" w:line="252" w:lineRule="auto"/>
              <w:jc w:val="both"/>
              <w:rPr>
                <w:rFonts w:ascii="Times New Roman" w:eastAsia="Calibri"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2020 m. vasario 13 d. sprendimo Nr. T11-56 „Dėl Klaipėdos rajono savivaldybės smulkiojo verslo rėmimo programos vertinimo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1506E747" w14:textId="4391AF6B" w:rsidR="00F236CB" w:rsidRPr="00C8161A" w:rsidRDefault="003C375A" w:rsidP="00F236CB">
            <w:pPr>
              <w:tabs>
                <w:tab w:val="right" w:pos="9639"/>
              </w:tabs>
              <w:spacing w:after="0" w:line="240" w:lineRule="auto"/>
              <w:jc w:val="both"/>
              <w:rPr>
                <w:rFonts w:ascii="Times New Roman" w:eastAsia="Times New Roman" w:hAnsi="Times New Roman" w:cs="Times New Roman"/>
              </w:rPr>
            </w:pPr>
            <w:r w:rsidRPr="00C8161A">
              <w:rPr>
                <w:rFonts w:ascii="Times New Roman" w:hAnsi="Times New Roman" w:cs="Times New Roman"/>
              </w:rPr>
              <w:t>Pritarta pakeisti Klaipėdos rajono savivaldybės smulkiojo verslo rėmimo programos vertinimo komisiją.</w:t>
            </w:r>
          </w:p>
        </w:tc>
      </w:tr>
      <w:tr w:rsidR="00F236CB" w:rsidRPr="00FC51CE" w14:paraId="6134D47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E8A7E" w14:textId="53D06A8C"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7E93E2EE" w14:textId="50496A97"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birželio 27 d. sprendimo Nr. T11-172 „Dėl Klaipėdos rajono savivaldybės žemės ūkio ir kaimo plėtros rėmimo programos vertinimo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0A75B887" w14:textId="38D9829D" w:rsidR="00F236CB" w:rsidRPr="00C8161A" w:rsidRDefault="00B600A4" w:rsidP="00F236CB">
            <w:pPr>
              <w:spacing w:after="0" w:line="240" w:lineRule="auto"/>
              <w:jc w:val="both"/>
              <w:rPr>
                <w:rFonts w:ascii="Times New Roman" w:eastAsia="Times New Roman" w:hAnsi="Times New Roman" w:cs="Times New Roman"/>
              </w:rPr>
            </w:pPr>
            <w:r w:rsidRPr="00C8161A">
              <w:rPr>
                <w:rFonts w:ascii="Times New Roman" w:hAnsi="Times New Roman" w:cs="Times New Roman"/>
              </w:rPr>
              <w:t xml:space="preserve">Pritarta pakeisti </w:t>
            </w:r>
            <w:r w:rsidRPr="00C8161A">
              <w:rPr>
                <w:rFonts w:ascii="Times New Roman" w:hAnsi="Times New Roman" w:cs="Times New Roman"/>
                <w:iCs/>
                <w:spacing w:val="5"/>
              </w:rPr>
              <w:t>Klaipėdos rajono savivaldybės žemės ūkio ir kaimo plėtros rėmimo programos vertinimo komisijos sudėtį.</w:t>
            </w:r>
          </w:p>
        </w:tc>
      </w:tr>
      <w:tr w:rsidR="00F236CB" w:rsidRPr="00FC51CE" w14:paraId="3C03C56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465F11" w14:textId="4152C5BB"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6AB9C678" w14:textId="2696E7FC"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gegužės 3 d. sprendimo Nr. T11-117 „Dėl Klaipėdos rajono savivaldybės jaunimo reikalų tarybos sudarymo“ pakeitimo. </w:t>
            </w:r>
          </w:p>
        </w:tc>
        <w:tc>
          <w:tcPr>
            <w:tcW w:w="5104" w:type="dxa"/>
            <w:tcBorders>
              <w:top w:val="single" w:sz="4" w:space="0" w:color="auto"/>
              <w:left w:val="single" w:sz="4" w:space="0" w:color="auto"/>
              <w:bottom w:val="single" w:sz="4" w:space="0" w:color="auto"/>
              <w:right w:val="single" w:sz="4" w:space="0" w:color="auto"/>
            </w:tcBorders>
          </w:tcPr>
          <w:p w14:paraId="73FFEBBE" w14:textId="2CEAECC2" w:rsidR="00F236CB" w:rsidRPr="00C8161A" w:rsidRDefault="00BF1DA6" w:rsidP="00F236CB">
            <w:pPr>
              <w:widowControl w:val="0"/>
              <w:autoSpaceDE w:val="0"/>
              <w:autoSpaceDN w:val="0"/>
              <w:adjustRightInd w:val="0"/>
              <w:spacing w:after="0" w:line="240" w:lineRule="auto"/>
              <w:jc w:val="both"/>
              <w:rPr>
                <w:rFonts w:ascii="Times New Roman" w:hAnsi="Times New Roman" w:cs="Times New Roman"/>
              </w:rPr>
            </w:pPr>
            <w:r w:rsidRPr="00C8161A">
              <w:rPr>
                <w:rFonts w:ascii="Times New Roman" w:hAnsi="Times New Roman" w:cs="Times New Roman"/>
              </w:rPr>
              <w:t>Pritarta pakeisti Klaipėdos rajono savivaldybės jaunimo reikalų tarybos sudėtį.</w:t>
            </w:r>
          </w:p>
        </w:tc>
      </w:tr>
      <w:tr w:rsidR="00F236CB" w:rsidRPr="00FC51CE" w14:paraId="51DDF33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009C22C" w14:textId="6A23B241"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3</w:t>
            </w:r>
          </w:p>
        </w:tc>
        <w:tc>
          <w:tcPr>
            <w:tcW w:w="4254" w:type="dxa"/>
            <w:tcBorders>
              <w:top w:val="single" w:sz="4" w:space="0" w:color="auto"/>
              <w:left w:val="single" w:sz="4" w:space="0" w:color="auto"/>
              <w:bottom w:val="single" w:sz="4" w:space="0" w:color="auto"/>
              <w:right w:val="single" w:sz="4" w:space="0" w:color="auto"/>
            </w:tcBorders>
          </w:tcPr>
          <w:p w14:paraId="516AF4F7" w14:textId="4157B09D"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tcPr>
          <w:p w14:paraId="793909AB" w14:textId="01B32E4D"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Suteikti gatvėms pavadinimai:</w:t>
            </w:r>
          </w:p>
          <w:p w14:paraId="565856AD" w14:textId="7B5F4882"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1. Dauparų-Kvietinių seniūnijoje, Šakinių kaime, Žaros gatvės pavadinimas.</w:t>
            </w:r>
          </w:p>
          <w:p w14:paraId="160220F0" w14:textId="0DCA6E81"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2. Dovilų seniūnijoje, </w:t>
            </w:r>
            <w:proofErr w:type="spellStart"/>
            <w:r w:rsidRPr="00C8161A">
              <w:rPr>
                <w:rFonts w:ascii="Times New Roman" w:eastAsia="Times New Roman" w:hAnsi="Times New Roman" w:cs="Times New Roman"/>
              </w:rPr>
              <w:t>Baičių</w:t>
            </w:r>
            <w:proofErr w:type="spellEnd"/>
            <w:r w:rsidRPr="00C8161A">
              <w:rPr>
                <w:rFonts w:ascii="Times New Roman" w:eastAsia="Times New Roman" w:hAnsi="Times New Roman" w:cs="Times New Roman"/>
              </w:rPr>
              <w:t xml:space="preserve"> kaime, Grikšų gatvės ir Lapių gatvės pavadinimai.</w:t>
            </w:r>
          </w:p>
          <w:p w14:paraId="6AB654DA" w14:textId="22C57AF9"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3. Dovilų seniūnijoje, </w:t>
            </w:r>
            <w:proofErr w:type="spellStart"/>
            <w:r w:rsidRPr="00C8161A">
              <w:rPr>
                <w:rFonts w:ascii="Times New Roman" w:eastAsia="Times New Roman" w:hAnsi="Times New Roman" w:cs="Times New Roman"/>
              </w:rPr>
              <w:t>Galčių</w:t>
            </w:r>
            <w:proofErr w:type="spellEnd"/>
            <w:r w:rsidRPr="00C8161A">
              <w:rPr>
                <w:rFonts w:ascii="Times New Roman" w:eastAsia="Times New Roman" w:hAnsi="Times New Roman" w:cs="Times New Roman"/>
              </w:rPr>
              <w:t xml:space="preserve"> kaime, Aukštosios gatvės pavadinimas.</w:t>
            </w:r>
          </w:p>
          <w:p w14:paraId="6FE21BD7" w14:textId="2175F6A4"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4. Dovilų seniūnijoje, Jurgių kaime, Lapių gatvės pavadinimas.</w:t>
            </w:r>
          </w:p>
          <w:p w14:paraId="5052EF7B" w14:textId="19240C7C"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5. Dovilų seniūnijoje, </w:t>
            </w:r>
            <w:proofErr w:type="spellStart"/>
            <w:r w:rsidRPr="00C8161A">
              <w:rPr>
                <w:rFonts w:ascii="Times New Roman" w:eastAsia="Times New Roman" w:hAnsi="Times New Roman" w:cs="Times New Roman"/>
              </w:rPr>
              <w:t>Jurjonų</w:t>
            </w:r>
            <w:proofErr w:type="spellEnd"/>
            <w:r w:rsidRPr="00C8161A">
              <w:rPr>
                <w:rFonts w:ascii="Times New Roman" w:eastAsia="Times New Roman" w:hAnsi="Times New Roman" w:cs="Times New Roman"/>
              </w:rPr>
              <w:t xml:space="preserve"> kaime, Sodininkų gatvės pavadinimas.</w:t>
            </w:r>
          </w:p>
          <w:p w14:paraId="18BA1C93" w14:textId="40825A8A"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6. Dovilų seniūnijoje, Ketvergių kaime, Pasakų gatvės ir Skroblų gatvės pavadinimai.</w:t>
            </w:r>
          </w:p>
          <w:p w14:paraId="36E6F38B" w14:textId="2A60F1CF"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7. Dovilų seniūnijoje, Kulių kaime, Gedimino gatvės </w:t>
            </w:r>
            <w:bookmarkStart w:id="7" w:name="_Hlk106722633"/>
            <w:r w:rsidRPr="00C8161A">
              <w:rPr>
                <w:rFonts w:ascii="Times New Roman" w:eastAsia="Times New Roman" w:hAnsi="Times New Roman" w:cs="Times New Roman"/>
              </w:rPr>
              <w:t>pavadinim</w:t>
            </w:r>
            <w:bookmarkEnd w:id="7"/>
            <w:r w:rsidRPr="00C8161A">
              <w:rPr>
                <w:rFonts w:ascii="Times New Roman" w:eastAsia="Times New Roman" w:hAnsi="Times New Roman" w:cs="Times New Roman"/>
              </w:rPr>
              <w:t>as.</w:t>
            </w:r>
          </w:p>
          <w:p w14:paraId="5519E18E" w14:textId="73885553"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8. Dovilų seniūnijoje, </w:t>
            </w:r>
            <w:proofErr w:type="spellStart"/>
            <w:r w:rsidRPr="00C8161A">
              <w:rPr>
                <w:rFonts w:ascii="Times New Roman" w:eastAsia="Times New Roman" w:hAnsi="Times New Roman" w:cs="Times New Roman"/>
              </w:rPr>
              <w:t>Medsėdžių</w:t>
            </w:r>
            <w:proofErr w:type="spellEnd"/>
            <w:r w:rsidRPr="00C8161A">
              <w:rPr>
                <w:rFonts w:ascii="Times New Roman" w:eastAsia="Times New Roman" w:hAnsi="Times New Roman" w:cs="Times New Roman"/>
              </w:rPr>
              <w:t xml:space="preserve"> kaime, Šilagėlių gatvės pavadinimas.</w:t>
            </w:r>
          </w:p>
          <w:p w14:paraId="5CEED80E" w14:textId="4D4CE9CD"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9. Dovilų seniūnijoje, Rimkų kaime, Baublių gatvės pavadinimas.</w:t>
            </w:r>
          </w:p>
          <w:p w14:paraId="51E37843" w14:textId="47CB58DD"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10. Dovilų seniūnijoje, </w:t>
            </w:r>
            <w:proofErr w:type="spellStart"/>
            <w:r w:rsidRPr="00C8161A">
              <w:rPr>
                <w:rFonts w:ascii="Times New Roman" w:eastAsia="Times New Roman" w:hAnsi="Times New Roman" w:cs="Times New Roman"/>
              </w:rPr>
              <w:t>Stučių</w:t>
            </w:r>
            <w:proofErr w:type="spellEnd"/>
            <w:r w:rsidRPr="00C8161A">
              <w:rPr>
                <w:rFonts w:ascii="Times New Roman" w:eastAsia="Times New Roman" w:hAnsi="Times New Roman" w:cs="Times New Roman"/>
              </w:rPr>
              <w:t xml:space="preserve"> kaime, Aušrinės gatvės pavadinimas.</w:t>
            </w:r>
          </w:p>
          <w:p w14:paraId="1E8980C0" w14:textId="1C6DCFFC"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11. Dovilų seniūnijoje, </w:t>
            </w:r>
            <w:proofErr w:type="spellStart"/>
            <w:r w:rsidRPr="00C8161A">
              <w:rPr>
                <w:rFonts w:ascii="Times New Roman" w:eastAsia="Times New Roman" w:hAnsi="Times New Roman" w:cs="Times New Roman"/>
              </w:rPr>
              <w:t>Šiūparių</w:t>
            </w:r>
            <w:proofErr w:type="spellEnd"/>
            <w:r w:rsidRPr="00C8161A">
              <w:rPr>
                <w:rFonts w:ascii="Times New Roman" w:eastAsia="Times New Roman" w:hAnsi="Times New Roman" w:cs="Times New Roman"/>
              </w:rPr>
              <w:t xml:space="preserve"> kaime, </w:t>
            </w:r>
            <w:proofErr w:type="spellStart"/>
            <w:r w:rsidRPr="00C8161A">
              <w:rPr>
                <w:rFonts w:ascii="Times New Roman" w:eastAsia="Times New Roman" w:hAnsi="Times New Roman" w:cs="Times New Roman"/>
              </w:rPr>
              <w:t>Pozingių</w:t>
            </w:r>
            <w:proofErr w:type="spellEnd"/>
            <w:r w:rsidRPr="00C8161A">
              <w:rPr>
                <w:rFonts w:ascii="Times New Roman" w:eastAsia="Times New Roman" w:hAnsi="Times New Roman" w:cs="Times New Roman"/>
              </w:rPr>
              <w:t xml:space="preserve"> gatvės pavadinimas.</w:t>
            </w:r>
          </w:p>
          <w:p w14:paraId="1C1D1A7F" w14:textId="7010D2C8"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12. Dovilų seniūnijoje, </w:t>
            </w:r>
            <w:proofErr w:type="spellStart"/>
            <w:r w:rsidRPr="00C8161A">
              <w:rPr>
                <w:rFonts w:ascii="Times New Roman" w:eastAsia="Times New Roman" w:hAnsi="Times New Roman" w:cs="Times New Roman"/>
              </w:rPr>
              <w:t>Šnaukštų</w:t>
            </w:r>
            <w:proofErr w:type="spellEnd"/>
            <w:r w:rsidRPr="00C8161A">
              <w:rPr>
                <w:rFonts w:ascii="Times New Roman" w:eastAsia="Times New Roman" w:hAnsi="Times New Roman" w:cs="Times New Roman"/>
              </w:rPr>
              <w:t xml:space="preserve"> kaime, Žemaitkiemio gatvės pavadinimas.</w:t>
            </w:r>
          </w:p>
          <w:p w14:paraId="238E3E53" w14:textId="144F5BF8"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13. Dovilų seniūnijoje, </w:t>
            </w:r>
            <w:proofErr w:type="spellStart"/>
            <w:r w:rsidRPr="00C8161A">
              <w:rPr>
                <w:rFonts w:ascii="Times New Roman" w:eastAsia="Times New Roman" w:hAnsi="Times New Roman" w:cs="Times New Roman"/>
              </w:rPr>
              <w:t>Toleikių</w:t>
            </w:r>
            <w:proofErr w:type="spellEnd"/>
            <w:r w:rsidRPr="00C8161A">
              <w:rPr>
                <w:rFonts w:ascii="Times New Roman" w:eastAsia="Times New Roman" w:hAnsi="Times New Roman" w:cs="Times New Roman"/>
              </w:rPr>
              <w:t xml:space="preserve"> kaime, Vytauto gatvės pavadinimas.</w:t>
            </w:r>
          </w:p>
          <w:p w14:paraId="22F9B4DF" w14:textId="7DFCA4A8"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14. Gargždų seniūnijoje, Gargždų mieste, Lobių gatvės pavadinimas.</w:t>
            </w:r>
          </w:p>
          <w:p w14:paraId="609C83C2" w14:textId="20823277"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15. Priekulės seniūnijoje, Dituvos kaime, Brolių gatvės pavadinimas.</w:t>
            </w:r>
          </w:p>
          <w:p w14:paraId="6F77A4E2" w14:textId="201C58D4"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16. Priekulės seniūnijoje, Pleškučių kaime, Kopų gatvės pavadinimas.</w:t>
            </w:r>
          </w:p>
          <w:p w14:paraId="5BFD5229" w14:textId="54438571" w:rsidR="00BF1DA6"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17. </w:t>
            </w:r>
            <w:proofErr w:type="spellStart"/>
            <w:r w:rsidRPr="00C8161A">
              <w:rPr>
                <w:rFonts w:ascii="Times New Roman" w:eastAsia="Times New Roman" w:hAnsi="Times New Roman" w:cs="Times New Roman"/>
              </w:rPr>
              <w:t>Sendvario</w:t>
            </w:r>
            <w:proofErr w:type="spellEnd"/>
            <w:r w:rsidRPr="00C8161A">
              <w:rPr>
                <w:rFonts w:ascii="Times New Roman" w:eastAsia="Times New Roman" w:hAnsi="Times New Roman" w:cs="Times New Roman"/>
              </w:rPr>
              <w:t xml:space="preserve"> seniūnijoje, </w:t>
            </w:r>
            <w:proofErr w:type="spellStart"/>
            <w:r w:rsidRPr="00C8161A">
              <w:rPr>
                <w:rFonts w:ascii="Times New Roman" w:eastAsia="Times New Roman" w:hAnsi="Times New Roman" w:cs="Times New Roman"/>
              </w:rPr>
              <w:t>Slengių</w:t>
            </w:r>
            <w:proofErr w:type="spellEnd"/>
            <w:r w:rsidRPr="00C8161A">
              <w:rPr>
                <w:rFonts w:ascii="Times New Roman" w:eastAsia="Times New Roman" w:hAnsi="Times New Roman" w:cs="Times New Roman"/>
              </w:rPr>
              <w:t xml:space="preserve"> kaime, Akmenų gatvės pavadinimas.</w:t>
            </w:r>
          </w:p>
          <w:p w14:paraId="0F447F8D" w14:textId="6EA8518E" w:rsidR="00F236CB" w:rsidRPr="00C8161A" w:rsidRDefault="00BF1DA6" w:rsidP="00BF1DA6">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18. </w:t>
            </w:r>
            <w:proofErr w:type="spellStart"/>
            <w:r w:rsidRPr="00C8161A">
              <w:rPr>
                <w:rFonts w:ascii="Times New Roman" w:eastAsia="Times New Roman" w:hAnsi="Times New Roman" w:cs="Times New Roman"/>
              </w:rPr>
              <w:t>Sendvario</w:t>
            </w:r>
            <w:proofErr w:type="spellEnd"/>
            <w:r w:rsidRPr="00C8161A">
              <w:rPr>
                <w:rFonts w:ascii="Times New Roman" w:eastAsia="Times New Roman" w:hAnsi="Times New Roman" w:cs="Times New Roman"/>
              </w:rPr>
              <w:t xml:space="preserve"> seniūnijoje, </w:t>
            </w:r>
            <w:proofErr w:type="spellStart"/>
            <w:r w:rsidRPr="00C8161A">
              <w:rPr>
                <w:rFonts w:ascii="Times New Roman" w:eastAsia="Times New Roman" w:hAnsi="Times New Roman" w:cs="Times New Roman"/>
              </w:rPr>
              <w:t>Sudmantų</w:t>
            </w:r>
            <w:proofErr w:type="spellEnd"/>
            <w:r w:rsidRPr="00C8161A">
              <w:rPr>
                <w:rFonts w:ascii="Times New Roman" w:eastAsia="Times New Roman" w:hAnsi="Times New Roman" w:cs="Times New Roman"/>
              </w:rPr>
              <w:t xml:space="preserve"> kaime, Smilgų gatvės pavadinimas.</w:t>
            </w:r>
          </w:p>
        </w:tc>
      </w:tr>
      <w:tr w:rsidR="00F236CB" w:rsidRPr="00FC51CE" w14:paraId="4593D2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A11958" w14:textId="5018D82B"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4</w:t>
            </w:r>
          </w:p>
        </w:tc>
        <w:tc>
          <w:tcPr>
            <w:tcW w:w="4254" w:type="dxa"/>
            <w:tcBorders>
              <w:top w:val="single" w:sz="4" w:space="0" w:color="auto"/>
              <w:left w:val="single" w:sz="4" w:space="0" w:color="auto"/>
              <w:bottom w:val="single" w:sz="4" w:space="0" w:color="auto"/>
              <w:right w:val="single" w:sz="4" w:space="0" w:color="auto"/>
            </w:tcBorders>
          </w:tcPr>
          <w:p w14:paraId="14563750" w14:textId="5723F229"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gatvių geografinių charakteristikų keitimo. </w:t>
            </w:r>
          </w:p>
        </w:tc>
        <w:tc>
          <w:tcPr>
            <w:tcW w:w="5104" w:type="dxa"/>
            <w:tcBorders>
              <w:top w:val="single" w:sz="4" w:space="0" w:color="auto"/>
              <w:left w:val="single" w:sz="4" w:space="0" w:color="auto"/>
              <w:bottom w:val="single" w:sz="4" w:space="0" w:color="auto"/>
              <w:right w:val="single" w:sz="4" w:space="0" w:color="auto"/>
            </w:tcBorders>
          </w:tcPr>
          <w:p w14:paraId="23B58E73" w14:textId="498A8FEE" w:rsidR="00AB699A" w:rsidRPr="00C8161A" w:rsidRDefault="00AB699A" w:rsidP="00AB699A">
            <w:pPr>
              <w:tabs>
                <w:tab w:val="left" w:pos="567"/>
                <w:tab w:val="left" w:pos="1134"/>
              </w:tabs>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Pakeistos gatvių geografinės charakteristikos:</w:t>
            </w:r>
          </w:p>
          <w:p w14:paraId="0726A853" w14:textId="4540D84A" w:rsidR="00AB699A" w:rsidRPr="00C8161A" w:rsidRDefault="00AB699A" w:rsidP="00AB699A">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1. Dovilų seniūnijoje, </w:t>
            </w:r>
            <w:proofErr w:type="spellStart"/>
            <w:r w:rsidRPr="00C8161A">
              <w:rPr>
                <w:rFonts w:ascii="Times New Roman" w:eastAsia="Times New Roman" w:hAnsi="Times New Roman" w:cs="Times New Roman"/>
              </w:rPr>
              <w:t>Baičių</w:t>
            </w:r>
            <w:proofErr w:type="spellEnd"/>
            <w:r w:rsidRPr="00C8161A">
              <w:rPr>
                <w:rFonts w:ascii="Times New Roman" w:eastAsia="Times New Roman" w:hAnsi="Times New Roman" w:cs="Times New Roman"/>
              </w:rPr>
              <w:t xml:space="preserve"> kaime esančios Gedminų gatvės.</w:t>
            </w:r>
          </w:p>
          <w:p w14:paraId="711423C2" w14:textId="1E622CA0" w:rsidR="00AB699A" w:rsidRPr="00C8161A" w:rsidRDefault="00AB699A" w:rsidP="00AB699A">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2. Dovilų seniūnijoje, Dovilų miestelyje esančios Gedimino gatvės.</w:t>
            </w:r>
          </w:p>
          <w:p w14:paraId="2CACBEBE" w14:textId="137BA1B2" w:rsidR="00AB699A" w:rsidRPr="00C8161A" w:rsidRDefault="00AB699A" w:rsidP="00AB699A">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lang w:val="en-US"/>
              </w:rPr>
              <w:t xml:space="preserve">3. </w:t>
            </w:r>
            <w:proofErr w:type="spellStart"/>
            <w:r w:rsidRPr="00C8161A">
              <w:rPr>
                <w:rFonts w:ascii="Times New Roman" w:eastAsia="Times New Roman" w:hAnsi="Times New Roman" w:cs="Times New Roman"/>
                <w:lang w:val="en-US"/>
              </w:rPr>
              <w:t>Dovilų</w:t>
            </w:r>
            <w:proofErr w:type="spellEnd"/>
            <w:r w:rsidRPr="00C8161A">
              <w:rPr>
                <w:rFonts w:ascii="Times New Roman" w:eastAsia="Times New Roman" w:hAnsi="Times New Roman" w:cs="Times New Roman"/>
                <w:lang w:val="en-US"/>
              </w:rPr>
              <w:t xml:space="preserve"> </w:t>
            </w:r>
            <w:r w:rsidRPr="00C8161A">
              <w:rPr>
                <w:rFonts w:ascii="Times New Roman" w:eastAsia="Times New Roman" w:hAnsi="Times New Roman" w:cs="Times New Roman"/>
              </w:rPr>
              <w:t>seniūnijoje, Gelžinių kaime esančios Žemaitkiemio gatvės.</w:t>
            </w:r>
          </w:p>
          <w:p w14:paraId="7A1E3CD6" w14:textId="65EBC7E2" w:rsidR="00AB699A" w:rsidRPr="00C8161A" w:rsidRDefault="00AB699A" w:rsidP="00AB699A">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4. Dovilų seniūnijoje, </w:t>
            </w:r>
            <w:proofErr w:type="spellStart"/>
            <w:r w:rsidRPr="00C8161A">
              <w:rPr>
                <w:rFonts w:ascii="Times New Roman" w:eastAsia="Times New Roman" w:hAnsi="Times New Roman" w:cs="Times New Roman"/>
              </w:rPr>
              <w:t>Jurjonų</w:t>
            </w:r>
            <w:proofErr w:type="spellEnd"/>
            <w:r w:rsidRPr="00C8161A">
              <w:rPr>
                <w:rFonts w:ascii="Times New Roman" w:eastAsia="Times New Roman" w:hAnsi="Times New Roman" w:cs="Times New Roman"/>
              </w:rPr>
              <w:t xml:space="preserve"> kaime esančios </w:t>
            </w:r>
            <w:proofErr w:type="spellStart"/>
            <w:r w:rsidRPr="00C8161A">
              <w:rPr>
                <w:rFonts w:ascii="Times New Roman" w:eastAsia="Times New Roman" w:hAnsi="Times New Roman" w:cs="Times New Roman"/>
              </w:rPr>
              <w:t>Jurjonų</w:t>
            </w:r>
            <w:proofErr w:type="spellEnd"/>
            <w:r w:rsidRPr="00C8161A">
              <w:rPr>
                <w:rFonts w:ascii="Times New Roman" w:eastAsia="Times New Roman" w:hAnsi="Times New Roman" w:cs="Times New Roman"/>
              </w:rPr>
              <w:t xml:space="preserve"> gatvės.</w:t>
            </w:r>
          </w:p>
          <w:p w14:paraId="4A94B295" w14:textId="08394E68" w:rsidR="00F236CB" w:rsidRPr="00C8161A" w:rsidRDefault="00AB699A" w:rsidP="00AB699A">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 xml:space="preserve">5. </w:t>
            </w:r>
            <w:proofErr w:type="spellStart"/>
            <w:r w:rsidRPr="00C8161A">
              <w:rPr>
                <w:rFonts w:ascii="Times New Roman" w:eastAsia="Times New Roman" w:hAnsi="Times New Roman" w:cs="Times New Roman"/>
              </w:rPr>
              <w:t>Vėžaičių</w:t>
            </w:r>
            <w:proofErr w:type="spellEnd"/>
            <w:r w:rsidRPr="00C8161A">
              <w:rPr>
                <w:rFonts w:ascii="Times New Roman" w:eastAsia="Times New Roman" w:hAnsi="Times New Roman" w:cs="Times New Roman"/>
              </w:rPr>
              <w:t xml:space="preserve"> seniūnijoje, Ežaičių kaime esančios Sodininkų gatvės.</w:t>
            </w:r>
          </w:p>
        </w:tc>
      </w:tr>
      <w:tr w:rsidR="00F236CB" w:rsidRPr="00FC51CE" w14:paraId="28B508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949E4C" w14:textId="30E05BAE"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5</w:t>
            </w:r>
          </w:p>
        </w:tc>
        <w:tc>
          <w:tcPr>
            <w:tcW w:w="4254" w:type="dxa"/>
            <w:tcBorders>
              <w:top w:val="single" w:sz="4" w:space="0" w:color="auto"/>
              <w:left w:val="single" w:sz="4" w:space="0" w:color="auto"/>
              <w:bottom w:val="single" w:sz="4" w:space="0" w:color="auto"/>
              <w:right w:val="single" w:sz="4" w:space="0" w:color="auto"/>
            </w:tcBorders>
          </w:tcPr>
          <w:p w14:paraId="17899105" w14:textId="789BFE5B"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2022 m. kovo 31 d. sprendimo Nr. T11-82 „Dėl Klaipėdos rajono savivaldybės narkotikų kontrolės ir nusikalstamumo prevencijos 2022−2024 m. priemonių plano patvirtinimo” pakeitimo. </w:t>
            </w:r>
          </w:p>
        </w:tc>
        <w:tc>
          <w:tcPr>
            <w:tcW w:w="5104" w:type="dxa"/>
            <w:tcBorders>
              <w:top w:val="single" w:sz="4" w:space="0" w:color="auto"/>
              <w:left w:val="single" w:sz="4" w:space="0" w:color="auto"/>
              <w:bottom w:val="single" w:sz="4" w:space="0" w:color="auto"/>
              <w:right w:val="single" w:sz="4" w:space="0" w:color="auto"/>
            </w:tcBorders>
          </w:tcPr>
          <w:p w14:paraId="138D2444" w14:textId="6B685D70" w:rsidR="00F236CB" w:rsidRPr="00C8161A" w:rsidRDefault="00974E48" w:rsidP="00F236CB">
            <w:pPr>
              <w:spacing w:after="0" w:line="240" w:lineRule="auto"/>
              <w:jc w:val="both"/>
              <w:rPr>
                <w:rFonts w:ascii="Times New Roman" w:eastAsia="Times New Roman" w:hAnsi="Times New Roman" w:cs="Times New Roman"/>
              </w:rPr>
            </w:pPr>
            <w:r w:rsidRPr="00C8161A">
              <w:rPr>
                <w:rFonts w:ascii="Times New Roman" w:hAnsi="Times New Roman" w:cs="Times New Roman"/>
              </w:rPr>
              <w:t>Patvirtinti Klaipėdos rajono savivaldybės narkotikų kontrolės ir nusikalstamumo prevencijos 2022−2024 m. priemonių plano pakeitimai.</w:t>
            </w:r>
          </w:p>
        </w:tc>
      </w:tr>
      <w:tr w:rsidR="00F236CB" w:rsidRPr="00FC51CE" w14:paraId="1666F1C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3E94509" w14:textId="246A366B"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6</w:t>
            </w:r>
          </w:p>
        </w:tc>
        <w:tc>
          <w:tcPr>
            <w:tcW w:w="4254" w:type="dxa"/>
            <w:tcBorders>
              <w:top w:val="single" w:sz="4" w:space="0" w:color="auto"/>
              <w:left w:val="single" w:sz="4" w:space="0" w:color="auto"/>
              <w:bottom w:val="single" w:sz="4" w:space="0" w:color="auto"/>
              <w:right w:val="single" w:sz="4" w:space="0" w:color="auto"/>
            </w:tcBorders>
          </w:tcPr>
          <w:p w14:paraId="470A31AD" w14:textId="21C59FB6"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2020 m. gruodžio 17 d. sprendimo Nr. T11-461 „Dėl Klaipėdos rajono savivaldybės narkotikų kontrolės ir nusikalstamumo prevencijos komisijos sudarymo“ pakeitimo. </w:t>
            </w:r>
          </w:p>
        </w:tc>
        <w:tc>
          <w:tcPr>
            <w:tcW w:w="5104" w:type="dxa"/>
            <w:tcBorders>
              <w:top w:val="single" w:sz="4" w:space="0" w:color="auto"/>
              <w:left w:val="single" w:sz="4" w:space="0" w:color="auto"/>
              <w:bottom w:val="single" w:sz="4" w:space="0" w:color="auto"/>
              <w:right w:val="single" w:sz="4" w:space="0" w:color="auto"/>
            </w:tcBorders>
          </w:tcPr>
          <w:p w14:paraId="7E19014E" w14:textId="1410F954" w:rsidR="001A5095" w:rsidRPr="00C8161A" w:rsidRDefault="001A5095" w:rsidP="001A5095">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Patvirtinta naujos sudėties Klaipėdos rajono savivaldybės narkotikų kontrolės ir nusikalstamumo komisija.</w:t>
            </w:r>
          </w:p>
          <w:p w14:paraId="6D2097A8" w14:textId="4EAD09F3" w:rsidR="00F236CB" w:rsidRPr="00C8161A" w:rsidRDefault="00F236CB" w:rsidP="00F236CB">
            <w:pPr>
              <w:spacing w:after="0" w:line="240" w:lineRule="auto"/>
              <w:jc w:val="both"/>
              <w:rPr>
                <w:rFonts w:ascii="Times New Roman" w:eastAsia="Times New Roman" w:hAnsi="Times New Roman" w:cs="Times New Roman"/>
              </w:rPr>
            </w:pPr>
          </w:p>
        </w:tc>
      </w:tr>
      <w:tr w:rsidR="00F236CB" w:rsidRPr="00FC51CE" w14:paraId="5340B069"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AEECBDC" w14:textId="06FC343F"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7</w:t>
            </w:r>
          </w:p>
        </w:tc>
        <w:tc>
          <w:tcPr>
            <w:tcW w:w="4254" w:type="dxa"/>
            <w:tcBorders>
              <w:top w:val="single" w:sz="4" w:space="0" w:color="auto"/>
              <w:left w:val="single" w:sz="4" w:space="0" w:color="auto"/>
              <w:bottom w:val="single" w:sz="4" w:space="0" w:color="auto"/>
              <w:right w:val="single" w:sz="4" w:space="0" w:color="auto"/>
            </w:tcBorders>
          </w:tcPr>
          <w:p w14:paraId="460FA2F8" w14:textId="6C5D5989"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2022 m. sausio 27 d. sprendimo Nr. T11-37 „Dėl Klaipėdos rajono savivaldybės strateginio veiklos plano 2022–2024 m. tvirtinimo“ pakeitimo. </w:t>
            </w:r>
          </w:p>
        </w:tc>
        <w:tc>
          <w:tcPr>
            <w:tcW w:w="5104" w:type="dxa"/>
            <w:tcBorders>
              <w:top w:val="single" w:sz="4" w:space="0" w:color="auto"/>
              <w:left w:val="single" w:sz="4" w:space="0" w:color="auto"/>
              <w:bottom w:val="single" w:sz="4" w:space="0" w:color="auto"/>
              <w:right w:val="single" w:sz="4" w:space="0" w:color="auto"/>
            </w:tcBorders>
          </w:tcPr>
          <w:p w14:paraId="60EBDB15" w14:textId="2D263B24" w:rsidR="00F236CB" w:rsidRPr="00C8161A" w:rsidRDefault="002131CC" w:rsidP="00F236CB">
            <w:pPr>
              <w:spacing w:after="0"/>
              <w:jc w:val="both"/>
              <w:rPr>
                <w:rFonts w:ascii="Times New Roman" w:eastAsia="Times New Roman" w:hAnsi="Times New Roman" w:cs="Times New Roman"/>
              </w:rPr>
            </w:pPr>
            <w:r w:rsidRPr="00C8161A">
              <w:rPr>
                <w:rFonts w:ascii="Times New Roman" w:eastAsia="Times New Roman" w:hAnsi="Times New Roman" w:cs="Times New Roman"/>
              </w:rPr>
              <w:t xml:space="preserve">Patikslinti Klaipėdos rajono savivaldybės strateginio veiklos plano </w:t>
            </w:r>
            <w:r w:rsidRPr="00C8161A">
              <w:rPr>
                <w:rFonts w:ascii="Times New Roman" w:hAnsi="Times New Roman" w:cs="Times New Roman"/>
                <w:bCs/>
              </w:rPr>
              <w:t>2022–2024</w:t>
            </w:r>
            <w:r w:rsidRPr="00C8161A">
              <w:rPr>
                <w:rFonts w:ascii="Times New Roman" w:hAnsi="Times New Roman" w:cs="Times New Roman"/>
                <w:b/>
                <w:bCs/>
              </w:rPr>
              <w:t xml:space="preserve"> </w:t>
            </w:r>
            <w:r w:rsidRPr="00C8161A">
              <w:rPr>
                <w:rFonts w:ascii="Times New Roman" w:hAnsi="Times New Roman" w:cs="Times New Roman"/>
                <w:bCs/>
              </w:rPr>
              <w:t>m</w:t>
            </w:r>
            <w:r w:rsidRPr="00C8161A">
              <w:rPr>
                <w:rFonts w:ascii="Times New Roman" w:eastAsia="Times New Roman" w:hAnsi="Times New Roman" w:cs="Times New Roman"/>
              </w:rPr>
              <w:t xml:space="preserve">. programų asignavimai </w:t>
            </w:r>
            <w:r w:rsidRPr="00C8161A">
              <w:rPr>
                <w:rFonts w:ascii="Times New Roman" w:eastAsia="Times New Roman" w:hAnsi="Times New Roman" w:cs="Times New Roman"/>
                <w:bCs/>
              </w:rPr>
              <w:t xml:space="preserve">pagal gautus Savivaldybės administracijos padalinių, biudžetinių įstaigų prašymus bei atsižvelgiant į Klaipėdos rajono savivaldybės administracijos </w:t>
            </w:r>
            <w:r w:rsidRPr="00C8161A">
              <w:rPr>
                <w:rFonts w:ascii="Times New Roman" w:eastAsia="Times New Roman" w:hAnsi="Times New Roman" w:cs="Times New Roman"/>
              </w:rPr>
              <w:t xml:space="preserve">Strateginio planavimo darbo grupės </w:t>
            </w:r>
            <w:r w:rsidRPr="00C8161A">
              <w:rPr>
                <w:rFonts w:ascii="Times New Roman" w:eastAsia="Times New Roman" w:hAnsi="Times New Roman" w:cs="Times New Roman"/>
                <w:bCs/>
              </w:rPr>
              <w:t>ir į Klaipėdos rajono savivaldybės Strateginio planavimo komisijos narių nuomones.</w:t>
            </w:r>
          </w:p>
        </w:tc>
      </w:tr>
      <w:tr w:rsidR="00F236CB" w:rsidRPr="00FC51CE" w14:paraId="0898DCE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271F7D2" w14:textId="33B9028C"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23</w:t>
            </w:r>
            <w:r w:rsidR="00C43ED1">
              <w:rPr>
                <w:rFonts w:ascii="Times New Roman" w:eastAsia="Times New Roman" w:hAnsi="Times New Roman" w:cs="Times New Roman"/>
                <w:lang w:eastAsia="lt-LT"/>
              </w:rPr>
              <w:t>8</w:t>
            </w:r>
          </w:p>
        </w:tc>
        <w:tc>
          <w:tcPr>
            <w:tcW w:w="4254" w:type="dxa"/>
            <w:tcBorders>
              <w:top w:val="single" w:sz="4" w:space="0" w:color="auto"/>
              <w:left w:val="single" w:sz="4" w:space="0" w:color="auto"/>
              <w:bottom w:val="single" w:sz="4" w:space="0" w:color="auto"/>
              <w:right w:val="single" w:sz="4" w:space="0" w:color="auto"/>
            </w:tcBorders>
          </w:tcPr>
          <w:p w14:paraId="093D0377" w14:textId="275F23C0"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2022 metų biudžeto patikslinimo. </w:t>
            </w:r>
          </w:p>
        </w:tc>
        <w:tc>
          <w:tcPr>
            <w:tcW w:w="5104" w:type="dxa"/>
            <w:tcBorders>
              <w:top w:val="single" w:sz="4" w:space="0" w:color="auto"/>
              <w:left w:val="single" w:sz="4" w:space="0" w:color="auto"/>
              <w:bottom w:val="single" w:sz="4" w:space="0" w:color="auto"/>
              <w:right w:val="single" w:sz="4" w:space="0" w:color="auto"/>
            </w:tcBorders>
          </w:tcPr>
          <w:p w14:paraId="434FA49E" w14:textId="173C769D" w:rsidR="00DF4CE8" w:rsidRPr="00C8161A" w:rsidRDefault="002131CC" w:rsidP="00DF4CE8">
            <w:pPr>
              <w:pStyle w:val="Pagrindiniotekstotrauka2"/>
              <w:ind w:left="0"/>
              <w:rPr>
                <w:sz w:val="22"/>
                <w:szCs w:val="22"/>
              </w:rPr>
            </w:pPr>
            <w:r w:rsidRPr="00C8161A">
              <w:rPr>
                <w:sz w:val="22"/>
                <w:szCs w:val="22"/>
              </w:rPr>
              <w:t xml:space="preserve">Padidintos Klaipėdos rajono savivaldybės 2022 metų biudžeto pajamos ir asignavimai </w:t>
            </w:r>
            <w:r w:rsidR="00DF4CE8" w:rsidRPr="00C8161A">
              <w:rPr>
                <w:sz w:val="22"/>
                <w:szCs w:val="22"/>
              </w:rPr>
              <w:t>8</w:t>
            </w:r>
            <w:r w:rsidR="00824574" w:rsidRPr="00C8161A">
              <w:rPr>
                <w:sz w:val="22"/>
                <w:szCs w:val="22"/>
              </w:rPr>
              <w:t>51</w:t>
            </w:r>
            <w:r w:rsidR="00DF4CE8" w:rsidRPr="00C8161A">
              <w:rPr>
                <w:sz w:val="22"/>
                <w:szCs w:val="22"/>
              </w:rPr>
              <w:t xml:space="preserve">,132 tūkst. eurų. </w:t>
            </w:r>
          </w:p>
          <w:p w14:paraId="04BAAD59" w14:textId="616B0A4D" w:rsidR="00F236CB" w:rsidRPr="00C8161A" w:rsidRDefault="00F236CB" w:rsidP="00F236CB">
            <w:pPr>
              <w:tabs>
                <w:tab w:val="left" w:pos="709"/>
              </w:tabs>
              <w:spacing w:after="0"/>
              <w:jc w:val="both"/>
              <w:rPr>
                <w:rFonts w:ascii="Times New Roman" w:eastAsia="Times New Roman" w:hAnsi="Times New Roman" w:cs="Times New Roman"/>
                <w:color w:val="000000"/>
              </w:rPr>
            </w:pPr>
          </w:p>
        </w:tc>
      </w:tr>
      <w:tr w:rsidR="00F236CB" w:rsidRPr="00FC51CE" w14:paraId="76C045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D24EAB6" w14:textId="2BA94615"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w:t>
            </w:r>
            <w:r w:rsidR="003D50A7">
              <w:rPr>
                <w:rFonts w:ascii="Times New Roman" w:eastAsia="Times New Roman" w:hAnsi="Times New Roman" w:cs="Times New Roman"/>
                <w:lang w:eastAsia="lt-LT"/>
              </w:rPr>
              <w:t>3</w:t>
            </w:r>
            <w:r w:rsidR="00C43ED1">
              <w:rPr>
                <w:rFonts w:ascii="Times New Roman" w:eastAsia="Times New Roman" w:hAnsi="Times New Roman" w:cs="Times New Roman"/>
                <w:lang w:eastAsia="lt-LT"/>
              </w:rPr>
              <w:t>9</w:t>
            </w:r>
          </w:p>
        </w:tc>
        <w:tc>
          <w:tcPr>
            <w:tcW w:w="4254" w:type="dxa"/>
            <w:tcBorders>
              <w:top w:val="single" w:sz="4" w:space="0" w:color="auto"/>
              <w:left w:val="single" w:sz="4" w:space="0" w:color="auto"/>
              <w:bottom w:val="single" w:sz="4" w:space="0" w:color="auto"/>
              <w:right w:val="single" w:sz="4" w:space="0" w:color="auto"/>
            </w:tcBorders>
          </w:tcPr>
          <w:p w14:paraId="4C4D1D76" w14:textId="5A8F19D6"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gyventojų inicijuotų projektų idėjų atrankos ir finansavimo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45700D6F" w14:textId="0088FA36" w:rsidR="00F236CB" w:rsidRPr="00C8161A" w:rsidRDefault="002131CC" w:rsidP="00F236CB">
            <w:pPr>
              <w:spacing w:after="0" w:line="240" w:lineRule="auto"/>
              <w:jc w:val="both"/>
              <w:rPr>
                <w:rFonts w:ascii="Times New Roman" w:hAnsi="Times New Roman" w:cs="Times New Roman"/>
                <w:bCs/>
              </w:rPr>
            </w:pPr>
            <w:r w:rsidRPr="00C8161A">
              <w:rPr>
                <w:rFonts w:ascii="Times New Roman" w:hAnsi="Times New Roman" w:cs="Times New Roman"/>
              </w:rPr>
              <w:t>Patvirtintas gyventojų iniciuotų projektų idėjų atrankos ir finansavimo tvarkos aprašas.</w:t>
            </w:r>
          </w:p>
        </w:tc>
      </w:tr>
      <w:tr w:rsidR="00F236CB" w:rsidRPr="00FC51CE" w14:paraId="0E75556A"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4E7C93" w14:textId="5E1584F4"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w:t>
            </w:r>
            <w:r w:rsidR="00C43ED1">
              <w:rPr>
                <w:rFonts w:ascii="Times New Roman" w:eastAsia="Times New Roman" w:hAnsi="Times New Roman" w:cs="Times New Roman"/>
                <w:lang w:eastAsia="lt-LT"/>
              </w:rPr>
              <w:t>40</w:t>
            </w:r>
          </w:p>
        </w:tc>
        <w:tc>
          <w:tcPr>
            <w:tcW w:w="4254" w:type="dxa"/>
            <w:tcBorders>
              <w:top w:val="single" w:sz="4" w:space="0" w:color="auto"/>
              <w:left w:val="single" w:sz="4" w:space="0" w:color="auto"/>
              <w:bottom w:val="single" w:sz="4" w:space="0" w:color="auto"/>
              <w:right w:val="single" w:sz="4" w:space="0" w:color="auto"/>
            </w:tcBorders>
          </w:tcPr>
          <w:p w14:paraId="540E0D76" w14:textId="4A2DB8D5"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2015 m. kovo 26 d. tarybos sprendimo Nr. T11-104 „Dėl išmokų, skiriamų Klaipėdos rajono savivaldybės seniūnaičiams su jų veikla susijusioms išlaidoms apmokėti, dydžio nustatymo ir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3A273DA9" w14:textId="45CD7AA6" w:rsidR="00F236CB" w:rsidRPr="00C8161A" w:rsidRDefault="00DF4CE8" w:rsidP="00DF4CE8">
            <w:pPr>
              <w:autoSpaceDE w:val="0"/>
              <w:autoSpaceDN w:val="0"/>
              <w:adjustRightInd w:val="0"/>
              <w:spacing w:after="0"/>
              <w:jc w:val="both"/>
              <w:rPr>
                <w:rFonts w:ascii="Times New Roman" w:hAnsi="Times New Roman" w:cs="Times New Roman"/>
                <w:lang w:eastAsia="lt-LT"/>
              </w:rPr>
            </w:pPr>
            <w:r w:rsidRPr="00C8161A">
              <w:rPr>
                <w:rFonts w:ascii="Times New Roman" w:hAnsi="Times New Roman" w:cs="Times New Roman"/>
                <w:lang w:eastAsia="lt-LT"/>
              </w:rPr>
              <w:t xml:space="preserve">Pritarta pakeisti nustatytą seniūnaičiams su jų veikla susijusioms išlaidoms apmokėti </w:t>
            </w:r>
            <w:r w:rsidR="00824574" w:rsidRPr="00C8161A">
              <w:rPr>
                <w:rFonts w:ascii="Times New Roman" w:hAnsi="Times New Roman" w:cs="Times New Roman"/>
                <w:lang w:eastAsia="lt-LT"/>
              </w:rPr>
              <w:t xml:space="preserve">100 Eur </w:t>
            </w:r>
            <w:r w:rsidRPr="00C8161A">
              <w:rPr>
                <w:rFonts w:ascii="Times New Roman" w:hAnsi="Times New Roman" w:cs="Times New Roman"/>
                <w:lang w:eastAsia="lt-LT"/>
              </w:rPr>
              <w:t>skiriamos išmokos dydį per kalendorinius metus į 50 Eur per mėnesį</w:t>
            </w:r>
            <w:r w:rsidR="00B87146" w:rsidRPr="00C8161A">
              <w:rPr>
                <w:rFonts w:ascii="Times New Roman" w:hAnsi="Times New Roman" w:cs="Times New Roman"/>
                <w:lang w:eastAsia="lt-LT"/>
              </w:rPr>
              <w:t>. N</w:t>
            </w:r>
            <w:r w:rsidR="00824574" w:rsidRPr="00C8161A">
              <w:rPr>
                <w:rFonts w:ascii="Times New Roman" w:hAnsi="Times New Roman" w:cs="Times New Roman"/>
                <w:lang w:eastAsia="lt-LT"/>
              </w:rPr>
              <w:t xml:space="preserve">auja redakcija </w:t>
            </w:r>
            <w:r w:rsidRPr="00C8161A">
              <w:rPr>
                <w:rFonts w:ascii="Times New Roman" w:hAnsi="Times New Roman" w:cs="Times New Roman"/>
                <w:lang w:eastAsia="lt-LT"/>
              </w:rPr>
              <w:t>išdėstyt</w:t>
            </w:r>
            <w:r w:rsidR="00824574" w:rsidRPr="00C8161A">
              <w:rPr>
                <w:rFonts w:ascii="Times New Roman" w:hAnsi="Times New Roman" w:cs="Times New Roman"/>
                <w:lang w:eastAsia="lt-LT"/>
              </w:rPr>
              <w:t>as</w:t>
            </w:r>
            <w:r w:rsidRPr="00C8161A">
              <w:rPr>
                <w:rFonts w:ascii="Times New Roman" w:hAnsi="Times New Roman" w:cs="Times New Roman"/>
                <w:lang w:eastAsia="lt-LT"/>
              </w:rPr>
              <w:t xml:space="preserve"> </w:t>
            </w:r>
            <w:r w:rsidR="00824574" w:rsidRPr="00C8161A">
              <w:rPr>
                <w:rFonts w:ascii="Times New Roman" w:hAnsi="Times New Roman" w:cs="Times New Roman"/>
                <w:lang w:eastAsia="lt-LT"/>
              </w:rPr>
              <w:t>tvarkos aprašas</w:t>
            </w:r>
            <w:r w:rsidRPr="00C8161A">
              <w:rPr>
                <w:rFonts w:ascii="Times New Roman" w:hAnsi="Times New Roman" w:cs="Times New Roman"/>
                <w:lang w:eastAsia="lt-LT"/>
              </w:rPr>
              <w:t>, tikslinant apmokėjimo ir atsiskaitymo tvarką.</w:t>
            </w:r>
          </w:p>
        </w:tc>
      </w:tr>
      <w:tr w:rsidR="00F236CB" w:rsidRPr="00FC51CE" w14:paraId="585DD71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F1CF4E4" w14:textId="0E866D9A" w:rsidR="00F236CB" w:rsidRPr="006B53DF" w:rsidRDefault="00F236CB"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4D2FFA" w:rsidRPr="006B53DF">
              <w:rPr>
                <w:rFonts w:ascii="Times New Roman" w:eastAsia="Times New Roman" w:hAnsi="Times New Roman" w:cs="Times New Roman"/>
                <w:lang w:eastAsia="lt-LT"/>
              </w:rPr>
              <w:t>24</w:t>
            </w:r>
            <w:r w:rsidR="00C43ED1">
              <w:rPr>
                <w:rFonts w:ascii="Times New Roman" w:eastAsia="Times New Roman" w:hAnsi="Times New Roman" w:cs="Times New Roman"/>
                <w:lang w:eastAsia="lt-LT"/>
              </w:rPr>
              <w:t>1</w:t>
            </w:r>
          </w:p>
        </w:tc>
        <w:tc>
          <w:tcPr>
            <w:tcW w:w="4254" w:type="dxa"/>
            <w:tcBorders>
              <w:top w:val="single" w:sz="4" w:space="0" w:color="auto"/>
              <w:left w:val="single" w:sz="4" w:space="0" w:color="auto"/>
              <w:bottom w:val="single" w:sz="4" w:space="0" w:color="auto"/>
              <w:right w:val="single" w:sz="4" w:space="0" w:color="auto"/>
            </w:tcBorders>
          </w:tcPr>
          <w:p w14:paraId="14EBCD03" w14:textId="35227A8A" w:rsidR="00F236CB" w:rsidRPr="00C8161A" w:rsidRDefault="00F236CB"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color w:val="000000"/>
                <w:shd w:val="clear" w:color="auto" w:fill="FFFFFF"/>
              </w:rPr>
              <w:t xml:space="preserve">Dėl Klaipėdos rajono savivaldybės tarybos 2019 m. gegužės 3 d. sprendimo Nr. T11-103 „Dėl Klaipėdos rajono savivaldybės tarybos komitetų sudarymo, jų narių skaičiaus ir įgaliojimų nustatymo“ pakeitimo. </w:t>
            </w:r>
          </w:p>
        </w:tc>
        <w:tc>
          <w:tcPr>
            <w:tcW w:w="5104" w:type="dxa"/>
            <w:tcBorders>
              <w:top w:val="single" w:sz="4" w:space="0" w:color="auto"/>
              <w:left w:val="single" w:sz="4" w:space="0" w:color="auto"/>
              <w:bottom w:val="single" w:sz="4" w:space="0" w:color="auto"/>
              <w:right w:val="single" w:sz="4" w:space="0" w:color="auto"/>
            </w:tcBorders>
          </w:tcPr>
          <w:p w14:paraId="032FA058" w14:textId="689EB81A" w:rsidR="009B1DFB" w:rsidRPr="00C8161A" w:rsidRDefault="009B1DFB" w:rsidP="009B1DFB">
            <w:pPr>
              <w:widowControl w:val="0"/>
              <w:tabs>
                <w:tab w:val="num" w:pos="0"/>
              </w:tabs>
              <w:autoSpaceDE w:val="0"/>
              <w:autoSpaceDN w:val="0"/>
              <w:adjustRightInd w:val="0"/>
              <w:spacing w:after="0" w:line="240" w:lineRule="auto"/>
              <w:jc w:val="both"/>
              <w:rPr>
                <w:rFonts w:ascii="Times New Roman" w:eastAsia="Calibri" w:hAnsi="Times New Roman" w:cs="Times New Roman"/>
                <w:bCs/>
                <w:lang w:eastAsia="lt-LT"/>
              </w:rPr>
            </w:pPr>
            <w:r w:rsidRPr="00C8161A">
              <w:rPr>
                <w:rFonts w:ascii="Times New Roman" w:eastAsia="Calibri" w:hAnsi="Times New Roman" w:cs="Times New Roman"/>
                <w:bCs/>
                <w:lang w:eastAsia="lt-LT"/>
              </w:rPr>
              <w:t>Pritarta pakeisti Klaipėdos rajono savivaldybės tarybos</w:t>
            </w:r>
            <w:r w:rsidRPr="00C8161A">
              <w:rPr>
                <w:rFonts w:ascii="Times New Roman" w:eastAsia="Calibri" w:hAnsi="Times New Roman" w:cs="Times New Roman"/>
                <w:lang w:eastAsia="lt-LT"/>
              </w:rPr>
              <w:t xml:space="preserve"> komitetų</w:t>
            </w:r>
            <w:r w:rsidRPr="00C8161A">
              <w:rPr>
                <w:rFonts w:ascii="Times New Roman" w:eastAsia="Calibri" w:hAnsi="Times New Roman" w:cs="Times New Roman"/>
                <w:bCs/>
                <w:lang w:eastAsia="lt-LT"/>
              </w:rPr>
              <w:t xml:space="preserve"> sudėtį.</w:t>
            </w:r>
          </w:p>
          <w:p w14:paraId="35249B12" w14:textId="68AA241D" w:rsidR="00F236CB" w:rsidRPr="00C8161A" w:rsidRDefault="00F236CB" w:rsidP="00F236CB">
            <w:pPr>
              <w:spacing w:after="0"/>
              <w:jc w:val="both"/>
              <w:rPr>
                <w:rFonts w:ascii="Times New Roman" w:hAnsi="Times New Roman" w:cs="Times New Roman"/>
                <w:color w:val="000000" w:themeColor="text1"/>
              </w:rPr>
            </w:pPr>
          </w:p>
        </w:tc>
      </w:tr>
      <w:tr w:rsidR="00BA4BCE" w:rsidRPr="00FC51CE" w14:paraId="2393346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245CA1" w14:textId="3FB66064" w:rsidR="00BA4BCE" w:rsidRPr="006B53DF" w:rsidRDefault="00F046F7" w:rsidP="00F236CB">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T11-24</w:t>
            </w:r>
            <w:r w:rsidR="00C43ED1">
              <w:rPr>
                <w:rFonts w:ascii="Times New Roman" w:eastAsia="Times New Roman" w:hAnsi="Times New Roman" w:cs="Times New Roman"/>
                <w:lang w:eastAsia="lt-LT"/>
              </w:rPr>
              <w:t>2</w:t>
            </w:r>
          </w:p>
        </w:tc>
        <w:tc>
          <w:tcPr>
            <w:tcW w:w="4254" w:type="dxa"/>
            <w:tcBorders>
              <w:top w:val="single" w:sz="4" w:space="0" w:color="auto"/>
              <w:left w:val="single" w:sz="4" w:space="0" w:color="auto"/>
              <w:bottom w:val="single" w:sz="4" w:space="0" w:color="auto"/>
              <w:right w:val="single" w:sz="4" w:space="0" w:color="auto"/>
            </w:tcBorders>
          </w:tcPr>
          <w:p w14:paraId="11027DEF" w14:textId="4F86FDD2" w:rsidR="00BA4BCE" w:rsidRPr="00C8161A" w:rsidRDefault="00BA4BCE" w:rsidP="00F236CB">
            <w:pPr>
              <w:tabs>
                <w:tab w:val="left" w:pos="730"/>
              </w:tabs>
              <w:spacing w:after="0" w:line="240" w:lineRule="auto"/>
              <w:jc w:val="both"/>
              <w:rPr>
                <w:rFonts w:ascii="Times New Roman" w:hAnsi="Times New Roman" w:cs="Times New Roman"/>
                <w:color w:val="000000"/>
                <w:shd w:val="clear" w:color="auto" w:fill="FFFFFF"/>
              </w:rPr>
            </w:pPr>
            <w:r w:rsidRPr="00C8161A">
              <w:rPr>
                <w:rFonts w:ascii="Times New Roman" w:hAnsi="Times New Roman" w:cs="Times New Roman"/>
                <w:bCs/>
                <w:color w:val="000000"/>
                <w:shd w:val="clear" w:color="auto" w:fill="FFFFFF"/>
              </w:rPr>
              <w:t>Dėl dalies patalpų Jakų k., Šviesos g. 2, pirkimo Gargždų pirminės sveikatos priežiūros centro nuosavybėn.</w:t>
            </w:r>
          </w:p>
        </w:tc>
        <w:tc>
          <w:tcPr>
            <w:tcW w:w="5104" w:type="dxa"/>
            <w:tcBorders>
              <w:top w:val="single" w:sz="4" w:space="0" w:color="auto"/>
              <w:left w:val="single" w:sz="4" w:space="0" w:color="auto"/>
              <w:bottom w:val="single" w:sz="4" w:space="0" w:color="auto"/>
              <w:right w:val="single" w:sz="4" w:space="0" w:color="auto"/>
            </w:tcBorders>
          </w:tcPr>
          <w:p w14:paraId="27A5ED74" w14:textId="4DF5ACFE" w:rsidR="00BA4BCE" w:rsidRPr="00C8161A" w:rsidRDefault="00BA4BCE" w:rsidP="00BA4BCE">
            <w:pPr>
              <w:spacing w:after="0" w:line="240" w:lineRule="auto"/>
              <w:jc w:val="both"/>
              <w:rPr>
                <w:rFonts w:ascii="Times New Roman" w:eastAsia="Times New Roman" w:hAnsi="Times New Roman" w:cs="Times New Roman"/>
              </w:rPr>
            </w:pPr>
            <w:r w:rsidRPr="00C8161A">
              <w:rPr>
                <w:rFonts w:ascii="Times New Roman" w:eastAsia="Times New Roman" w:hAnsi="Times New Roman" w:cs="Times New Roman"/>
              </w:rPr>
              <w:t>Pritarta l</w:t>
            </w:r>
            <w:r w:rsidRPr="00BA4BCE">
              <w:rPr>
                <w:rFonts w:ascii="Times New Roman" w:eastAsia="Times New Roman" w:hAnsi="Times New Roman" w:cs="Times New Roman"/>
              </w:rPr>
              <w:t>eisti Klaipėdos rajono savivaldybės Gargždų pirminės sveikatos priežiūros centrui, teisės aktų nustatyta tvarka dalyvauti viešajame aukcione ir nusipirkti savo nuosavybėn dalį patalpų – 2,83 kv. m, esančių Šviesos g. 2, Jakų k., ambulatorijos pastate, už ne didesnę nei 5000 Eur (penki tūkstančiai eurų) sumą, apmokant notaro paslaugas.</w:t>
            </w:r>
          </w:p>
        </w:tc>
      </w:tr>
    </w:tbl>
    <w:p w14:paraId="01DBE948" w14:textId="77777777"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7632B3">
      <w:headerReference w:type="default" r:id="rId10"/>
      <w:pgSz w:w="11906" w:h="16838"/>
      <w:pgMar w:top="1134" w:right="425" w:bottom="1021"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A97F" w14:textId="77777777" w:rsidR="001B1F8C" w:rsidRDefault="001B1F8C">
      <w:pPr>
        <w:spacing w:after="0" w:line="240" w:lineRule="auto"/>
      </w:pPr>
      <w:r>
        <w:separator/>
      </w:r>
    </w:p>
  </w:endnote>
  <w:endnote w:type="continuationSeparator" w:id="0">
    <w:p w14:paraId="77AD1AF5" w14:textId="77777777" w:rsidR="001B1F8C" w:rsidRDefault="001B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24DA" w14:textId="77777777" w:rsidR="001B1F8C" w:rsidRDefault="001B1F8C">
      <w:pPr>
        <w:spacing w:after="0" w:line="240" w:lineRule="auto"/>
      </w:pPr>
      <w:r>
        <w:separator/>
      </w:r>
    </w:p>
  </w:footnote>
  <w:footnote w:type="continuationSeparator" w:id="0">
    <w:p w14:paraId="657EEEAB" w14:textId="77777777" w:rsidR="001B1F8C" w:rsidRDefault="001B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7"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9"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0"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2"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1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F2D5D9A"/>
    <w:multiLevelType w:val="hybridMultilevel"/>
    <w:tmpl w:val="900CB0CA"/>
    <w:lvl w:ilvl="0" w:tplc="2AD4938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5"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0"/>
  </w:num>
  <w:num w:numId="2" w16cid:durableId="1869174351">
    <w:abstractNumId w:val="16"/>
  </w:num>
  <w:num w:numId="3" w16cid:durableId="1402756893">
    <w:abstractNumId w:val="13"/>
  </w:num>
  <w:num w:numId="4" w16cid:durableId="510608201">
    <w:abstractNumId w:val="17"/>
  </w:num>
  <w:num w:numId="5" w16cid:durableId="1922373820">
    <w:abstractNumId w:val="10"/>
  </w:num>
  <w:num w:numId="6" w16cid:durableId="757098469">
    <w:abstractNumId w:val="7"/>
  </w:num>
  <w:num w:numId="7" w16cid:durableId="363677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5"/>
  </w:num>
  <w:num w:numId="9" w16cid:durableId="733888871">
    <w:abstractNumId w:val="4"/>
  </w:num>
  <w:num w:numId="10" w16cid:durableId="1677221530">
    <w:abstractNumId w:val="12"/>
  </w:num>
  <w:num w:numId="11" w16cid:durableId="342515080">
    <w:abstractNumId w:val="2"/>
  </w:num>
  <w:num w:numId="12" w16cid:durableId="605384949">
    <w:abstractNumId w:val="9"/>
  </w:num>
  <w:num w:numId="13" w16cid:durableId="94861781">
    <w:abstractNumId w:val="11"/>
  </w:num>
  <w:num w:numId="14" w16cid:durableId="2107843560">
    <w:abstractNumId w:val="3"/>
  </w:num>
  <w:num w:numId="15" w16cid:durableId="790593448">
    <w:abstractNumId w:val="6"/>
  </w:num>
  <w:num w:numId="16" w16cid:durableId="1557467985">
    <w:abstractNumId w:val="8"/>
  </w:num>
  <w:num w:numId="17" w16cid:durableId="551043806">
    <w:abstractNumId w:val="1"/>
  </w:num>
  <w:num w:numId="18" w16cid:durableId="4132065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06E9A"/>
    <w:rsid w:val="0002115A"/>
    <w:rsid w:val="00030FA0"/>
    <w:rsid w:val="000318B6"/>
    <w:rsid w:val="00033C10"/>
    <w:rsid w:val="00036B2A"/>
    <w:rsid w:val="00036CEB"/>
    <w:rsid w:val="00042448"/>
    <w:rsid w:val="00045F95"/>
    <w:rsid w:val="0005408F"/>
    <w:rsid w:val="0005459D"/>
    <w:rsid w:val="0005560A"/>
    <w:rsid w:val="00056270"/>
    <w:rsid w:val="00063BE0"/>
    <w:rsid w:val="00066496"/>
    <w:rsid w:val="00083C51"/>
    <w:rsid w:val="00085149"/>
    <w:rsid w:val="000936E4"/>
    <w:rsid w:val="0009440D"/>
    <w:rsid w:val="000A2279"/>
    <w:rsid w:val="000A2B77"/>
    <w:rsid w:val="000A41AE"/>
    <w:rsid w:val="000B2CFB"/>
    <w:rsid w:val="000B5BD6"/>
    <w:rsid w:val="000C01AA"/>
    <w:rsid w:val="000C59D0"/>
    <w:rsid w:val="000D1D5A"/>
    <w:rsid w:val="000D56FA"/>
    <w:rsid w:val="000E320B"/>
    <w:rsid w:val="000E3F1F"/>
    <w:rsid w:val="001025A1"/>
    <w:rsid w:val="001025D3"/>
    <w:rsid w:val="00111A51"/>
    <w:rsid w:val="0012579D"/>
    <w:rsid w:val="00131041"/>
    <w:rsid w:val="00134859"/>
    <w:rsid w:val="001375AD"/>
    <w:rsid w:val="0014172B"/>
    <w:rsid w:val="00153E15"/>
    <w:rsid w:val="001562E5"/>
    <w:rsid w:val="001673AF"/>
    <w:rsid w:val="001912EF"/>
    <w:rsid w:val="00197706"/>
    <w:rsid w:val="001A100B"/>
    <w:rsid w:val="001A123F"/>
    <w:rsid w:val="001A19BD"/>
    <w:rsid w:val="001A1E40"/>
    <w:rsid w:val="001A2677"/>
    <w:rsid w:val="001A293F"/>
    <w:rsid w:val="001A5095"/>
    <w:rsid w:val="001B1F8C"/>
    <w:rsid w:val="001C4E4E"/>
    <w:rsid w:val="001C60C7"/>
    <w:rsid w:val="001C703E"/>
    <w:rsid w:val="001E23F5"/>
    <w:rsid w:val="001E2792"/>
    <w:rsid w:val="001E56F0"/>
    <w:rsid w:val="001F34F0"/>
    <w:rsid w:val="001F582E"/>
    <w:rsid w:val="001F5AFE"/>
    <w:rsid w:val="001F63E3"/>
    <w:rsid w:val="00201B8B"/>
    <w:rsid w:val="00212D66"/>
    <w:rsid w:val="002131CC"/>
    <w:rsid w:val="00225A3D"/>
    <w:rsid w:val="00230444"/>
    <w:rsid w:val="00247FB1"/>
    <w:rsid w:val="00250A22"/>
    <w:rsid w:val="00250BAD"/>
    <w:rsid w:val="00254A53"/>
    <w:rsid w:val="00262820"/>
    <w:rsid w:val="00266383"/>
    <w:rsid w:val="00266631"/>
    <w:rsid w:val="0027554F"/>
    <w:rsid w:val="00276771"/>
    <w:rsid w:val="0027713C"/>
    <w:rsid w:val="002823CC"/>
    <w:rsid w:val="002878CF"/>
    <w:rsid w:val="00297B09"/>
    <w:rsid w:val="00297F61"/>
    <w:rsid w:val="002B03A9"/>
    <w:rsid w:val="002B3E16"/>
    <w:rsid w:val="002B4BB1"/>
    <w:rsid w:val="002B58B6"/>
    <w:rsid w:val="002B7806"/>
    <w:rsid w:val="002C3477"/>
    <w:rsid w:val="002C4E97"/>
    <w:rsid w:val="002D6291"/>
    <w:rsid w:val="002D7C81"/>
    <w:rsid w:val="002E2616"/>
    <w:rsid w:val="002E4D34"/>
    <w:rsid w:val="002F5FE1"/>
    <w:rsid w:val="002F734F"/>
    <w:rsid w:val="00300A9A"/>
    <w:rsid w:val="00304288"/>
    <w:rsid w:val="0030567A"/>
    <w:rsid w:val="003061F0"/>
    <w:rsid w:val="00313D3B"/>
    <w:rsid w:val="003158DD"/>
    <w:rsid w:val="00324CA6"/>
    <w:rsid w:val="00331DAE"/>
    <w:rsid w:val="003427DD"/>
    <w:rsid w:val="003444E6"/>
    <w:rsid w:val="003473C0"/>
    <w:rsid w:val="00350BB7"/>
    <w:rsid w:val="0035173F"/>
    <w:rsid w:val="00352E7F"/>
    <w:rsid w:val="00354A79"/>
    <w:rsid w:val="00363164"/>
    <w:rsid w:val="00370C00"/>
    <w:rsid w:val="0037389F"/>
    <w:rsid w:val="003777AA"/>
    <w:rsid w:val="00391684"/>
    <w:rsid w:val="00393072"/>
    <w:rsid w:val="003943E1"/>
    <w:rsid w:val="003A05A0"/>
    <w:rsid w:val="003A1F9D"/>
    <w:rsid w:val="003A3107"/>
    <w:rsid w:val="003C0D6F"/>
    <w:rsid w:val="003C1F97"/>
    <w:rsid w:val="003C375A"/>
    <w:rsid w:val="003C6B6C"/>
    <w:rsid w:val="003D50A7"/>
    <w:rsid w:val="003E25B7"/>
    <w:rsid w:val="003F3A7C"/>
    <w:rsid w:val="003F79FB"/>
    <w:rsid w:val="004060FB"/>
    <w:rsid w:val="0041105E"/>
    <w:rsid w:val="00412914"/>
    <w:rsid w:val="00412EF4"/>
    <w:rsid w:val="004161D9"/>
    <w:rsid w:val="004173D1"/>
    <w:rsid w:val="00427168"/>
    <w:rsid w:val="004361FF"/>
    <w:rsid w:val="004458B4"/>
    <w:rsid w:val="00450EBC"/>
    <w:rsid w:val="004530D6"/>
    <w:rsid w:val="00454797"/>
    <w:rsid w:val="00457E29"/>
    <w:rsid w:val="0046452A"/>
    <w:rsid w:val="004723FC"/>
    <w:rsid w:val="00473D92"/>
    <w:rsid w:val="004778F3"/>
    <w:rsid w:val="00480C71"/>
    <w:rsid w:val="004903CF"/>
    <w:rsid w:val="00491F82"/>
    <w:rsid w:val="00492424"/>
    <w:rsid w:val="004955AB"/>
    <w:rsid w:val="004B022A"/>
    <w:rsid w:val="004B0E8E"/>
    <w:rsid w:val="004B5DAB"/>
    <w:rsid w:val="004D2FFA"/>
    <w:rsid w:val="004E2748"/>
    <w:rsid w:val="004E7E44"/>
    <w:rsid w:val="004E7E66"/>
    <w:rsid w:val="004F2B28"/>
    <w:rsid w:val="004F3433"/>
    <w:rsid w:val="004F3632"/>
    <w:rsid w:val="004F4792"/>
    <w:rsid w:val="004F4F5B"/>
    <w:rsid w:val="004F60FF"/>
    <w:rsid w:val="00507166"/>
    <w:rsid w:val="00517A31"/>
    <w:rsid w:val="005212A0"/>
    <w:rsid w:val="005228B8"/>
    <w:rsid w:val="00523267"/>
    <w:rsid w:val="00524757"/>
    <w:rsid w:val="00525589"/>
    <w:rsid w:val="00526370"/>
    <w:rsid w:val="00526EAA"/>
    <w:rsid w:val="00532B21"/>
    <w:rsid w:val="00534675"/>
    <w:rsid w:val="005436BD"/>
    <w:rsid w:val="00545E72"/>
    <w:rsid w:val="00552C07"/>
    <w:rsid w:val="00556076"/>
    <w:rsid w:val="00557DF8"/>
    <w:rsid w:val="00563BAA"/>
    <w:rsid w:val="005760FB"/>
    <w:rsid w:val="00576B53"/>
    <w:rsid w:val="00577AEE"/>
    <w:rsid w:val="00580846"/>
    <w:rsid w:val="00594948"/>
    <w:rsid w:val="00596048"/>
    <w:rsid w:val="005A1136"/>
    <w:rsid w:val="005A4E19"/>
    <w:rsid w:val="005A5A93"/>
    <w:rsid w:val="005B27E3"/>
    <w:rsid w:val="005B3149"/>
    <w:rsid w:val="005B3E4A"/>
    <w:rsid w:val="005B46A9"/>
    <w:rsid w:val="005C1F33"/>
    <w:rsid w:val="005C58BD"/>
    <w:rsid w:val="005C7E70"/>
    <w:rsid w:val="005D3259"/>
    <w:rsid w:val="005D75DD"/>
    <w:rsid w:val="005E6A6D"/>
    <w:rsid w:val="005F3277"/>
    <w:rsid w:val="006010BC"/>
    <w:rsid w:val="0062243B"/>
    <w:rsid w:val="00626749"/>
    <w:rsid w:val="00630311"/>
    <w:rsid w:val="0063335E"/>
    <w:rsid w:val="0063659D"/>
    <w:rsid w:val="00636F8F"/>
    <w:rsid w:val="006407A4"/>
    <w:rsid w:val="00642726"/>
    <w:rsid w:val="00643472"/>
    <w:rsid w:val="00652303"/>
    <w:rsid w:val="0067008E"/>
    <w:rsid w:val="0067577A"/>
    <w:rsid w:val="00676316"/>
    <w:rsid w:val="00682E7D"/>
    <w:rsid w:val="00687D20"/>
    <w:rsid w:val="00691735"/>
    <w:rsid w:val="006944F9"/>
    <w:rsid w:val="00696ACF"/>
    <w:rsid w:val="006A1EFA"/>
    <w:rsid w:val="006A2E27"/>
    <w:rsid w:val="006A748B"/>
    <w:rsid w:val="006B1B71"/>
    <w:rsid w:val="006B280A"/>
    <w:rsid w:val="006B2818"/>
    <w:rsid w:val="006B53DF"/>
    <w:rsid w:val="006B576C"/>
    <w:rsid w:val="006B6C7F"/>
    <w:rsid w:val="006C7BB8"/>
    <w:rsid w:val="006E1295"/>
    <w:rsid w:val="006E2AE9"/>
    <w:rsid w:val="006E783B"/>
    <w:rsid w:val="006E7E0B"/>
    <w:rsid w:val="006F02E8"/>
    <w:rsid w:val="006F2D69"/>
    <w:rsid w:val="006F67B7"/>
    <w:rsid w:val="006F760C"/>
    <w:rsid w:val="00701EB1"/>
    <w:rsid w:val="0070265E"/>
    <w:rsid w:val="00706BAE"/>
    <w:rsid w:val="00711C80"/>
    <w:rsid w:val="007266B0"/>
    <w:rsid w:val="00731A41"/>
    <w:rsid w:val="00741435"/>
    <w:rsid w:val="00743BBE"/>
    <w:rsid w:val="00751713"/>
    <w:rsid w:val="00755CB3"/>
    <w:rsid w:val="00761593"/>
    <w:rsid w:val="0076176D"/>
    <w:rsid w:val="007632B3"/>
    <w:rsid w:val="007641C8"/>
    <w:rsid w:val="00766D45"/>
    <w:rsid w:val="00772246"/>
    <w:rsid w:val="00783AA6"/>
    <w:rsid w:val="00785F52"/>
    <w:rsid w:val="00787C95"/>
    <w:rsid w:val="00796E35"/>
    <w:rsid w:val="007A2EF9"/>
    <w:rsid w:val="007A4FDB"/>
    <w:rsid w:val="007B484C"/>
    <w:rsid w:val="007B707A"/>
    <w:rsid w:val="007F17B4"/>
    <w:rsid w:val="007F39AF"/>
    <w:rsid w:val="007F5FAF"/>
    <w:rsid w:val="007F6373"/>
    <w:rsid w:val="00801CD6"/>
    <w:rsid w:val="00802168"/>
    <w:rsid w:val="0080488C"/>
    <w:rsid w:val="008060D4"/>
    <w:rsid w:val="008064DD"/>
    <w:rsid w:val="00811BB4"/>
    <w:rsid w:val="00824574"/>
    <w:rsid w:val="00826E8B"/>
    <w:rsid w:val="00827191"/>
    <w:rsid w:val="00841BCF"/>
    <w:rsid w:val="00843959"/>
    <w:rsid w:val="008455B2"/>
    <w:rsid w:val="008513A0"/>
    <w:rsid w:val="008602CB"/>
    <w:rsid w:val="00863206"/>
    <w:rsid w:val="008650F1"/>
    <w:rsid w:val="00866345"/>
    <w:rsid w:val="00866F66"/>
    <w:rsid w:val="0087722C"/>
    <w:rsid w:val="00877DC6"/>
    <w:rsid w:val="008832A7"/>
    <w:rsid w:val="008875DC"/>
    <w:rsid w:val="008931DE"/>
    <w:rsid w:val="0089402A"/>
    <w:rsid w:val="0089448D"/>
    <w:rsid w:val="00896D4E"/>
    <w:rsid w:val="008A32B2"/>
    <w:rsid w:val="008A6F87"/>
    <w:rsid w:val="008A74B2"/>
    <w:rsid w:val="008B01FB"/>
    <w:rsid w:val="008B63A8"/>
    <w:rsid w:val="008B748F"/>
    <w:rsid w:val="008B7A89"/>
    <w:rsid w:val="008D06FA"/>
    <w:rsid w:val="008D4EDC"/>
    <w:rsid w:val="008D5AA1"/>
    <w:rsid w:val="008E3198"/>
    <w:rsid w:val="008E541B"/>
    <w:rsid w:val="008F09A1"/>
    <w:rsid w:val="008F15C6"/>
    <w:rsid w:val="008F4881"/>
    <w:rsid w:val="00903500"/>
    <w:rsid w:val="00905D53"/>
    <w:rsid w:val="009107CE"/>
    <w:rsid w:val="0091349C"/>
    <w:rsid w:val="00917042"/>
    <w:rsid w:val="00922544"/>
    <w:rsid w:val="00935582"/>
    <w:rsid w:val="009403AE"/>
    <w:rsid w:val="00940F10"/>
    <w:rsid w:val="00952F5B"/>
    <w:rsid w:val="00965234"/>
    <w:rsid w:val="0096616A"/>
    <w:rsid w:val="00974E48"/>
    <w:rsid w:val="00984285"/>
    <w:rsid w:val="00996520"/>
    <w:rsid w:val="009A5265"/>
    <w:rsid w:val="009A76BB"/>
    <w:rsid w:val="009B1DFB"/>
    <w:rsid w:val="009B31EE"/>
    <w:rsid w:val="009B6ECC"/>
    <w:rsid w:val="009B7237"/>
    <w:rsid w:val="009C166A"/>
    <w:rsid w:val="009C24ED"/>
    <w:rsid w:val="009C775C"/>
    <w:rsid w:val="009D26E6"/>
    <w:rsid w:val="009D3190"/>
    <w:rsid w:val="009D6B5B"/>
    <w:rsid w:val="009F23C5"/>
    <w:rsid w:val="009F4B35"/>
    <w:rsid w:val="009F586E"/>
    <w:rsid w:val="009F640D"/>
    <w:rsid w:val="00A00457"/>
    <w:rsid w:val="00A01A87"/>
    <w:rsid w:val="00A056DC"/>
    <w:rsid w:val="00A15E30"/>
    <w:rsid w:val="00A1759C"/>
    <w:rsid w:val="00A2268B"/>
    <w:rsid w:val="00A23531"/>
    <w:rsid w:val="00A25ED2"/>
    <w:rsid w:val="00A353F2"/>
    <w:rsid w:val="00A5370A"/>
    <w:rsid w:val="00A62406"/>
    <w:rsid w:val="00A70553"/>
    <w:rsid w:val="00A73A5E"/>
    <w:rsid w:val="00A76260"/>
    <w:rsid w:val="00A77B69"/>
    <w:rsid w:val="00A81A6D"/>
    <w:rsid w:val="00A84E77"/>
    <w:rsid w:val="00A90741"/>
    <w:rsid w:val="00A9464E"/>
    <w:rsid w:val="00AA71FF"/>
    <w:rsid w:val="00AB3DEC"/>
    <w:rsid w:val="00AB699A"/>
    <w:rsid w:val="00AC3A0A"/>
    <w:rsid w:val="00AD16CB"/>
    <w:rsid w:val="00AD2D89"/>
    <w:rsid w:val="00AE27A6"/>
    <w:rsid w:val="00AE3B21"/>
    <w:rsid w:val="00AF1F68"/>
    <w:rsid w:val="00AF4C83"/>
    <w:rsid w:val="00B03982"/>
    <w:rsid w:val="00B05B64"/>
    <w:rsid w:val="00B10BD9"/>
    <w:rsid w:val="00B1137A"/>
    <w:rsid w:val="00B12D09"/>
    <w:rsid w:val="00B12D42"/>
    <w:rsid w:val="00B23828"/>
    <w:rsid w:val="00B25494"/>
    <w:rsid w:val="00B26639"/>
    <w:rsid w:val="00B40B54"/>
    <w:rsid w:val="00B41588"/>
    <w:rsid w:val="00B46521"/>
    <w:rsid w:val="00B509D2"/>
    <w:rsid w:val="00B5206E"/>
    <w:rsid w:val="00B578AC"/>
    <w:rsid w:val="00B600A4"/>
    <w:rsid w:val="00B64B93"/>
    <w:rsid w:val="00B675CA"/>
    <w:rsid w:val="00B81CAD"/>
    <w:rsid w:val="00B85EAB"/>
    <w:rsid w:val="00B87146"/>
    <w:rsid w:val="00B87B3D"/>
    <w:rsid w:val="00B90F14"/>
    <w:rsid w:val="00B94FA9"/>
    <w:rsid w:val="00B964CF"/>
    <w:rsid w:val="00BA20A9"/>
    <w:rsid w:val="00BA4BCE"/>
    <w:rsid w:val="00BB7D46"/>
    <w:rsid w:val="00BC061D"/>
    <w:rsid w:val="00BC6C73"/>
    <w:rsid w:val="00BD4C5F"/>
    <w:rsid w:val="00BD746B"/>
    <w:rsid w:val="00BE3E83"/>
    <w:rsid w:val="00BE4FD2"/>
    <w:rsid w:val="00BE56BF"/>
    <w:rsid w:val="00BF1DA6"/>
    <w:rsid w:val="00BF5BD8"/>
    <w:rsid w:val="00BF7990"/>
    <w:rsid w:val="00C03035"/>
    <w:rsid w:val="00C127CD"/>
    <w:rsid w:val="00C1322A"/>
    <w:rsid w:val="00C1719A"/>
    <w:rsid w:val="00C20B7E"/>
    <w:rsid w:val="00C25BAB"/>
    <w:rsid w:val="00C323E0"/>
    <w:rsid w:val="00C43ED1"/>
    <w:rsid w:val="00C449A4"/>
    <w:rsid w:val="00C51928"/>
    <w:rsid w:val="00C52290"/>
    <w:rsid w:val="00C707D9"/>
    <w:rsid w:val="00C8161A"/>
    <w:rsid w:val="00C8162D"/>
    <w:rsid w:val="00C84526"/>
    <w:rsid w:val="00C86A85"/>
    <w:rsid w:val="00C92DEE"/>
    <w:rsid w:val="00C934C4"/>
    <w:rsid w:val="00C94EBF"/>
    <w:rsid w:val="00C95E0A"/>
    <w:rsid w:val="00CA0E7C"/>
    <w:rsid w:val="00CA4BFC"/>
    <w:rsid w:val="00CA5760"/>
    <w:rsid w:val="00CA6D6C"/>
    <w:rsid w:val="00CA787B"/>
    <w:rsid w:val="00CB2314"/>
    <w:rsid w:val="00CB4301"/>
    <w:rsid w:val="00CB5FBD"/>
    <w:rsid w:val="00CC63F0"/>
    <w:rsid w:val="00CD7126"/>
    <w:rsid w:val="00CD7C5C"/>
    <w:rsid w:val="00CE6826"/>
    <w:rsid w:val="00CF35AF"/>
    <w:rsid w:val="00D03FCE"/>
    <w:rsid w:val="00D162F9"/>
    <w:rsid w:val="00D17637"/>
    <w:rsid w:val="00D452DE"/>
    <w:rsid w:val="00D45896"/>
    <w:rsid w:val="00D4772A"/>
    <w:rsid w:val="00D6203F"/>
    <w:rsid w:val="00D62B3F"/>
    <w:rsid w:val="00D62C22"/>
    <w:rsid w:val="00D66896"/>
    <w:rsid w:val="00D70F2E"/>
    <w:rsid w:val="00D73474"/>
    <w:rsid w:val="00D737EC"/>
    <w:rsid w:val="00D8589E"/>
    <w:rsid w:val="00D86A8C"/>
    <w:rsid w:val="00D911B9"/>
    <w:rsid w:val="00D95ABD"/>
    <w:rsid w:val="00D965B9"/>
    <w:rsid w:val="00DA0884"/>
    <w:rsid w:val="00DA3ABB"/>
    <w:rsid w:val="00DA6BFC"/>
    <w:rsid w:val="00DB435F"/>
    <w:rsid w:val="00DB7974"/>
    <w:rsid w:val="00DC00AA"/>
    <w:rsid w:val="00DC7901"/>
    <w:rsid w:val="00DD1984"/>
    <w:rsid w:val="00DD23C6"/>
    <w:rsid w:val="00DE0055"/>
    <w:rsid w:val="00DE4BB9"/>
    <w:rsid w:val="00DF0000"/>
    <w:rsid w:val="00DF3FED"/>
    <w:rsid w:val="00DF4CE8"/>
    <w:rsid w:val="00DF6FA5"/>
    <w:rsid w:val="00E049A0"/>
    <w:rsid w:val="00E07B62"/>
    <w:rsid w:val="00E10DA4"/>
    <w:rsid w:val="00E14D77"/>
    <w:rsid w:val="00E165A4"/>
    <w:rsid w:val="00E2082B"/>
    <w:rsid w:val="00E2600D"/>
    <w:rsid w:val="00E269C3"/>
    <w:rsid w:val="00E32FC2"/>
    <w:rsid w:val="00E36D65"/>
    <w:rsid w:val="00E43010"/>
    <w:rsid w:val="00E4306F"/>
    <w:rsid w:val="00E46FA3"/>
    <w:rsid w:val="00E544BB"/>
    <w:rsid w:val="00E64955"/>
    <w:rsid w:val="00E7120A"/>
    <w:rsid w:val="00E731EA"/>
    <w:rsid w:val="00E772C0"/>
    <w:rsid w:val="00E80032"/>
    <w:rsid w:val="00E80A27"/>
    <w:rsid w:val="00E81087"/>
    <w:rsid w:val="00E82559"/>
    <w:rsid w:val="00E90CE8"/>
    <w:rsid w:val="00E9307C"/>
    <w:rsid w:val="00E9325B"/>
    <w:rsid w:val="00EA52AA"/>
    <w:rsid w:val="00EA712A"/>
    <w:rsid w:val="00EB141D"/>
    <w:rsid w:val="00EB29BA"/>
    <w:rsid w:val="00ED0A17"/>
    <w:rsid w:val="00ED26D4"/>
    <w:rsid w:val="00ED2C07"/>
    <w:rsid w:val="00ED5A18"/>
    <w:rsid w:val="00EE1B2E"/>
    <w:rsid w:val="00EE4013"/>
    <w:rsid w:val="00EF4B7D"/>
    <w:rsid w:val="00F03A9C"/>
    <w:rsid w:val="00F046F7"/>
    <w:rsid w:val="00F07DB0"/>
    <w:rsid w:val="00F15EF3"/>
    <w:rsid w:val="00F16B00"/>
    <w:rsid w:val="00F21422"/>
    <w:rsid w:val="00F22A5F"/>
    <w:rsid w:val="00F236CB"/>
    <w:rsid w:val="00F23E4F"/>
    <w:rsid w:val="00F25E47"/>
    <w:rsid w:val="00F273AB"/>
    <w:rsid w:val="00F37834"/>
    <w:rsid w:val="00F4247B"/>
    <w:rsid w:val="00F4296D"/>
    <w:rsid w:val="00F453A3"/>
    <w:rsid w:val="00F563C3"/>
    <w:rsid w:val="00F83934"/>
    <w:rsid w:val="00F91968"/>
    <w:rsid w:val="00F923F0"/>
    <w:rsid w:val="00F95B85"/>
    <w:rsid w:val="00F96F4E"/>
    <w:rsid w:val="00FB1EB1"/>
    <w:rsid w:val="00FB650A"/>
    <w:rsid w:val="00FB7BA0"/>
    <w:rsid w:val="00FC35F5"/>
    <w:rsid w:val="00FC51CE"/>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22241</TotalTime>
  <Pages>6</Pages>
  <Words>12007</Words>
  <Characters>6845</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257</cp:revision>
  <cp:lastPrinted>2022-07-08T05:21:00Z</cp:lastPrinted>
  <dcterms:created xsi:type="dcterms:W3CDTF">2021-07-15T08:42:00Z</dcterms:created>
  <dcterms:modified xsi:type="dcterms:W3CDTF">2022-07-08T08:48:00Z</dcterms:modified>
</cp:coreProperties>
</file>