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1E09" w14:textId="77777777" w:rsidR="00A522E2" w:rsidRDefault="00DA4C2F" w:rsidP="00A522E2">
      <w:pPr>
        <w:tabs>
          <w:tab w:val="left" w:pos="6804"/>
        </w:tabs>
        <w:ind w:left="5529"/>
        <w:rPr>
          <w:rFonts w:ascii="Times New Roman" w:hAnsi="Times New Roman"/>
          <w:sz w:val="24"/>
          <w:szCs w:val="24"/>
          <w:lang w:val="lt-LT" w:eastAsia="lt-LT"/>
        </w:rPr>
      </w:pPr>
      <w:bookmarkStart w:id="0" w:name="_GoBack"/>
      <w:bookmarkEnd w:id="0"/>
      <w:r w:rsidRPr="00DA4C2F">
        <w:rPr>
          <w:rFonts w:ascii="Times New Roman" w:hAnsi="Times New Roman"/>
          <w:sz w:val="24"/>
          <w:szCs w:val="24"/>
          <w:lang w:val="lt-LT" w:eastAsia="lt-LT"/>
        </w:rPr>
        <w:t>Reikalavimų švietimo įstaig</w:t>
      </w:r>
      <w:r w:rsidR="007343FB">
        <w:rPr>
          <w:rFonts w:ascii="Times New Roman" w:hAnsi="Times New Roman"/>
          <w:sz w:val="24"/>
          <w:szCs w:val="24"/>
          <w:lang w:val="lt-LT" w:eastAsia="lt-LT"/>
        </w:rPr>
        <w:t>os</w:t>
      </w:r>
      <w:r w:rsidRPr="00DA4C2F">
        <w:rPr>
          <w:rFonts w:ascii="Times New Roman" w:hAnsi="Times New Roman"/>
          <w:sz w:val="24"/>
          <w:szCs w:val="24"/>
          <w:lang w:val="lt-LT" w:eastAsia="lt-LT"/>
        </w:rPr>
        <w:t xml:space="preserve"> (išskyrus aukštą</w:t>
      </w:r>
      <w:r w:rsidR="007343FB">
        <w:rPr>
          <w:rFonts w:ascii="Times New Roman" w:hAnsi="Times New Roman"/>
          <w:sz w:val="24"/>
          <w:szCs w:val="24"/>
          <w:lang w:val="lt-LT" w:eastAsia="lt-LT"/>
        </w:rPr>
        <w:t>ją</w:t>
      </w:r>
      <w:r w:rsidRPr="00DA4C2F">
        <w:rPr>
          <w:rFonts w:ascii="Times New Roman" w:hAnsi="Times New Roman"/>
          <w:sz w:val="24"/>
          <w:szCs w:val="24"/>
          <w:lang w:val="lt-LT" w:eastAsia="lt-LT"/>
        </w:rPr>
        <w:t xml:space="preserve"> mokykl</w:t>
      </w:r>
      <w:r w:rsidR="007343FB">
        <w:rPr>
          <w:rFonts w:ascii="Times New Roman" w:hAnsi="Times New Roman"/>
          <w:sz w:val="24"/>
          <w:szCs w:val="24"/>
          <w:lang w:val="lt-LT" w:eastAsia="lt-LT"/>
        </w:rPr>
        <w:t>ą</w:t>
      </w:r>
      <w:r w:rsidRPr="00DA4C2F">
        <w:rPr>
          <w:rFonts w:ascii="Times New Roman" w:hAnsi="Times New Roman"/>
          <w:sz w:val="24"/>
          <w:szCs w:val="24"/>
          <w:lang w:val="lt-LT" w:eastAsia="lt-LT"/>
        </w:rPr>
        <w:t>) vadov</w:t>
      </w:r>
      <w:r w:rsidR="007343FB">
        <w:rPr>
          <w:rFonts w:ascii="Times New Roman" w:hAnsi="Times New Roman"/>
          <w:sz w:val="24"/>
          <w:szCs w:val="24"/>
          <w:lang w:val="lt-LT" w:eastAsia="lt-LT"/>
        </w:rPr>
        <w:t>o</w:t>
      </w:r>
      <w:r w:rsidRPr="00DA4C2F">
        <w:rPr>
          <w:rFonts w:ascii="Times New Roman" w:hAnsi="Times New Roman"/>
          <w:sz w:val="24"/>
          <w:szCs w:val="24"/>
          <w:lang w:val="lt-LT" w:eastAsia="lt-LT"/>
        </w:rPr>
        <w:t xml:space="preserve"> metų veiklos ataskait</w:t>
      </w:r>
      <w:r w:rsidR="007343FB">
        <w:rPr>
          <w:rFonts w:ascii="Times New Roman" w:hAnsi="Times New Roman"/>
          <w:sz w:val="24"/>
          <w:szCs w:val="24"/>
          <w:lang w:val="lt-LT" w:eastAsia="lt-LT"/>
        </w:rPr>
        <w:t>ai</w:t>
      </w:r>
      <w:r w:rsidRPr="00DA4C2F">
        <w:rPr>
          <w:rFonts w:ascii="Times New Roman" w:hAnsi="Times New Roman"/>
          <w:sz w:val="24"/>
          <w:szCs w:val="24"/>
          <w:lang w:val="lt-LT" w:eastAsia="lt-LT"/>
        </w:rPr>
        <w:t xml:space="preserve"> </w:t>
      </w:r>
    </w:p>
    <w:p w14:paraId="163CE184" w14:textId="77777777" w:rsidR="00DA4C2F" w:rsidRPr="00DA4C2F" w:rsidRDefault="00DA4C2F" w:rsidP="00A522E2">
      <w:pPr>
        <w:tabs>
          <w:tab w:val="left" w:pos="6804"/>
        </w:tabs>
        <w:ind w:left="5529"/>
        <w:rPr>
          <w:rFonts w:ascii="Times New Roman" w:hAnsi="Times New Roman"/>
          <w:sz w:val="24"/>
          <w:szCs w:val="24"/>
          <w:lang w:val="lt-LT" w:eastAsia="ar-SA"/>
        </w:rPr>
      </w:pPr>
      <w:r w:rsidRPr="00DA4C2F">
        <w:rPr>
          <w:rFonts w:ascii="Times New Roman" w:hAnsi="Times New Roman"/>
          <w:sz w:val="24"/>
          <w:szCs w:val="24"/>
          <w:lang w:val="lt-LT" w:eastAsia="ar-SA"/>
        </w:rPr>
        <w:t>priedas</w:t>
      </w:r>
    </w:p>
    <w:p w14:paraId="38A438CE" w14:textId="77777777" w:rsidR="00DA4C2F" w:rsidRPr="00DA4C2F" w:rsidRDefault="00DA4C2F" w:rsidP="00DA4C2F">
      <w:pPr>
        <w:tabs>
          <w:tab w:val="left" w:pos="6237"/>
          <w:tab w:val="right" w:pos="8306"/>
        </w:tabs>
        <w:rPr>
          <w:rFonts w:ascii="Times New Roman" w:hAnsi="Times New Roman"/>
          <w:sz w:val="24"/>
          <w:szCs w:val="24"/>
          <w:lang w:val="lt-LT"/>
        </w:rPr>
      </w:pPr>
    </w:p>
    <w:p w14:paraId="789FD6C2" w14:textId="6605676C" w:rsidR="00DA4C2F" w:rsidRPr="008B53C8" w:rsidRDefault="00E77AEA" w:rsidP="00DA4C2F">
      <w:pPr>
        <w:tabs>
          <w:tab w:val="left" w:pos="14656"/>
        </w:tabs>
        <w:jc w:val="center"/>
        <w:rPr>
          <w:rFonts w:ascii="Times New Roman" w:hAnsi="Times New Roman"/>
          <w:b/>
          <w:sz w:val="24"/>
          <w:szCs w:val="24"/>
          <w:u w:val="single"/>
          <w:lang w:val="lt-LT" w:eastAsia="lt-LT"/>
        </w:rPr>
      </w:pPr>
      <w:r w:rsidRPr="008B53C8">
        <w:rPr>
          <w:rFonts w:ascii="Times New Roman" w:hAnsi="Times New Roman"/>
          <w:b/>
          <w:sz w:val="24"/>
          <w:szCs w:val="24"/>
          <w:u w:val="single"/>
          <w:lang w:val="lt-LT" w:eastAsia="lt-LT"/>
        </w:rPr>
        <w:t>KLAIPĖDOS R. DOVILŲ PAGRINDINĖ MOKYKLA</w:t>
      </w:r>
    </w:p>
    <w:p w14:paraId="26FED76D" w14:textId="58150E2C" w:rsidR="00DA4C2F" w:rsidRDefault="00DA4C2F" w:rsidP="00DA4C2F">
      <w:pPr>
        <w:tabs>
          <w:tab w:val="left" w:pos="14656"/>
        </w:tabs>
        <w:jc w:val="center"/>
        <w:rPr>
          <w:rFonts w:ascii="Times New Roman" w:hAnsi="Times New Roman"/>
          <w:lang w:val="lt-LT" w:eastAsia="lt-LT"/>
        </w:rPr>
      </w:pPr>
      <w:r w:rsidRPr="00A4504C">
        <w:rPr>
          <w:rFonts w:ascii="Times New Roman" w:hAnsi="Times New Roman"/>
          <w:lang w:val="lt-LT" w:eastAsia="lt-LT"/>
        </w:rPr>
        <w:t>(švietimo įstaigos pavadinimas)</w:t>
      </w:r>
    </w:p>
    <w:p w14:paraId="3ACDA366" w14:textId="77777777" w:rsidR="001A48D0" w:rsidRPr="00A4504C" w:rsidRDefault="001A48D0" w:rsidP="00DA4C2F">
      <w:pPr>
        <w:tabs>
          <w:tab w:val="left" w:pos="14656"/>
        </w:tabs>
        <w:jc w:val="center"/>
        <w:rPr>
          <w:rFonts w:ascii="Times New Roman" w:hAnsi="Times New Roman"/>
          <w:lang w:val="lt-LT" w:eastAsia="lt-LT"/>
        </w:rPr>
      </w:pPr>
    </w:p>
    <w:p w14:paraId="199B2952" w14:textId="35AABE05" w:rsidR="00DA4C2F" w:rsidRPr="008B53C8" w:rsidRDefault="00E77AEA" w:rsidP="00DA4C2F">
      <w:pPr>
        <w:tabs>
          <w:tab w:val="left" w:pos="14656"/>
        </w:tabs>
        <w:jc w:val="center"/>
        <w:rPr>
          <w:rFonts w:ascii="Times New Roman" w:hAnsi="Times New Roman"/>
          <w:b/>
          <w:sz w:val="24"/>
          <w:szCs w:val="24"/>
          <w:u w:val="single"/>
          <w:lang w:val="lt-LT" w:eastAsia="lt-LT"/>
        </w:rPr>
      </w:pPr>
      <w:r w:rsidRPr="008B53C8">
        <w:rPr>
          <w:rFonts w:ascii="Times New Roman" w:hAnsi="Times New Roman"/>
          <w:b/>
          <w:sz w:val="24"/>
          <w:szCs w:val="24"/>
          <w:u w:val="single"/>
          <w:lang w:val="lt-LT" w:eastAsia="lt-LT"/>
        </w:rPr>
        <w:t>ARŪNAS GRIMALIS</w:t>
      </w:r>
    </w:p>
    <w:p w14:paraId="708CF585" w14:textId="7E024BBB" w:rsidR="00DA4C2F" w:rsidRDefault="00DA4C2F" w:rsidP="00DA4C2F">
      <w:pPr>
        <w:jc w:val="center"/>
        <w:rPr>
          <w:rFonts w:ascii="Times New Roman" w:hAnsi="Times New Roman"/>
          <w:lang w:val="lt-LT" w:eastAsia="lt-LT"/>
        </w:rPr>
      </w:pPr>
      <w:r w:rsidRPr="00A4504C">
        <w:rPr>
          <w:rFonts w:ascii="Times New Roman" w:hAnsi="Times New Roman"/>
          <w:lang w:val="lt-LT" w:eastAsia="lt-LT"/>
        </w:rPr>
        <w:t>(švietimo įstaigos vadovo vardas ir pavardė)</w:t>
      </w:r>
    </w:p>
    <w:p w14:paraId="3920304E" w14:textId="77777777" w:rsidR="001A48D0" w:rsidRPr="00A4504C" w:rsidRDefault="001A48D0" w:rsidP="00DA4C2F">
      <w:pPr>
        <w:jc w:val="center"/>
        <w:rPr>
          <w:rFonts w:ascii="Times New Roman" w:hAnsi="Times New Roman"/>
          <w:lang w:val="lt-LT" w:eastAsia="lt-LT"/>
        </w:rPr>
      </w:pPr>
    </w:p>
    <w:p w14:paraId="6AB3DB23" w14:textId="77777777"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ATASKAITA</w:t>
      </w:r>
    </w:p>
    <w:p w14:paraId="10EAB63E" w14:textId="77777777" w:rsidR="00DA4C2F" w:rsidRPr="00DA4C2F" w:rsidRDefault="00DA4C2F" w:rsidP="00DA4C2F">
      <w:pPr>
        <w:jc w:val="center"/>
        <w:rPr>
          <w:rFonts w:ascii="Times New Roman" w:hAnsi="Times New Roman"/>
          <w:sz w:val="24"/>
          <w:szCs w:val="24"/>
          <w:lang w:val="lt-LT" w:eastAsia="lt-LT"/>
        </w:rPr>
      </w:pPr>
    </w:p>
    <w:p w14:paraId="175E2AEA" w14:textId="2AF376B6" w:rsidR="00DA4C2F" w:rsidRPr="00DA4C2F" w:rsidRDefault="00741053" w:rsidP="00DA4C2F">
      <w:pPr>
        <w:jc w:val="center"/>
        <w:rPr>
          <w:rFonts w:ascii="Times New Roman" w:hAnsi="Times New Roman"/>
          <w:sz w:val="24"/>
          <w:szCs w:val="24"/>
          <w:lang w:val="lt-LT" w:eastAsia="lt-LT"/>
        </w:rPr>
      </w:pPr>
      <w:r>
        <w:rPr>
          <w:rFonts w:ascii="Times New Roman" w:hAnsi="Times New Roman"/>
          <w:sz w:val="24"/>
          <w:szCs w:val="24"/>
          <w:lang w:val="lt-LT" w:eastAsia="lt-LT"/>
        </w:rPr>
        <w:t xml:space="preserve">2020 m. </w:t>
      </w:r>
      <w:r w:rsidR="00AD51B4">
        <w:rPr>
          <w:rFonts w:ascii="Times New Roman" w:hAnsi="Times New Roman"/>
          <w:sz w:val="24"/>
          <w:szCs w:val="24"/>
          <w:lang w:val="lt-LT" w:eastAsia="lt-LT"/>
        </w:rPr>
        <w:t>kovo</w:t>
      </w:r>
      <w:r>
        <w:rPr>
          <w:rFonts w:ascii="Times New Roman" w:hAnsi="Times New Roman"/>
          <w:sz w:val="24"/>
          <w:szCs w:val="24"/>
          <w:lang w:val="lt-LT" w:eastAsia="lt-LT"/>
        </w:rPr>
        <w:t xml:space="preserve">      d.</w:t>
      </w:r>
      <w:r w:rsidR="00DA4C2F" w:rsidRPr="00DA4C2F">
        <w:rPr>
          <w:rFonts w:ascii="Times New Roman" w:hAnsi="Times New Roman"/>
          <w:sz w:val="24"/>
          <w:szCs w:val="24"/>
          <w:lang w:val="lt-LT" w:eastAsia="lt-LT"/>
        </w:rPr>
        <w:t xml:space="preserve"> </w:t>
      </w:r>
      <w:r w:rsidR="00DA4C2F" w:rsidRPr="007343FB">
        <w:rPr>
          <w:rFonts w:ascii="Times New Roman" w:hAnsi="Times New Roman"/>
          <w:sz w:val="24"/>
          <w:szCs w:val="24"/>
          <w:lang w:val="lt-LT" w:eastAsia="lt-LT"/>
        </w:rPr>
        <w:t xml:space="preserve">Nr. </w:t>
      </w:r>
      <w:r>
        <w:rPr>
          <w:rFonts w:ascii="Times New Roman" w:hAnsi="Times New Roman"/>
          <w:sz w:val="24"/>
          <w:szCs w:val="24"/>
          <w:lang w:val="lt-LT" w:eastAsia="lt-LT"/>
        </w:rPr>
        <w:t>T27-</w:t>
      </w:r>
    </w:p>
    <w:p w14:paraId="12A103F0" w14:textId="77777777" w:rsidR="00DA4C2F" w:rsidRPr="00A4504C" w:rsidRDefault="00DA4C2F" w:rsidP="00DA4C2F">
      <w:pPr>
        <w:jc w:val="center"/>
        <w:rPr>
          <w:rFonts w:ascii="Times New Roman" w:hAnsi="Times New Roman"/>
          <w:lang w:val="lt-LT" w:eastAsia="lt-LT"/>
        </w:rPr>
      </w:pPr>
      <w:r w:rsidRPr="00A4504C">
        <w:rPr>
          <w:rFonts w:ascii="Times New Roman" w:hAnsi="Times New Roman"/>
          <w:lang w:val="lt-LT" w:eastAsia="lt-LT"/>
        </w:rPr>
        <w:t>(data)</w:t>
      </w:r>
    </w:p>
    <w:p w14:paraId="4620D91E" w14:textId="77777777" w:rsidR="00DA4C2F" w:rsidRPr="008B53C8" w:rsidRDefault="008B53C8" w:rsidP="00DA4C2F">
      <w:pPr>
        <w:tabs>
          <w:tab w:val="left" w:pos="3828"/>
        </w:tabs>
        <w:jc w:val="center"/>
        <w:rPr>
          <w:rFonts w:ascii="Times New Roman" w:hAnsi="Times New Roman"/>
          <w:sz w:val="24"/>
          <w:szCs w:val="24"/>
          <w:u w:val="single"/>
          <w:lang w:val="lt-LT" w:eastAsia="lt-LT"/>
        </w:rPr>
      </w:pPr>
      <w:r w:rsidRPr="008B53C8">
        <w:rPr>
          <w:rFonts w:ascii="Times New Roman" w:hAnsi="Times New Roman"/>
          <w:sz w:val="24"/>
          <w:szCs w:val="24"/>
          <w:u w:val="single"/>
          <w:lang w:val="lt-LT" w:eastAsia="lt-LT"/>
        </w:rPr>
        <w:t>Dovilai</w:t>
      </w:r>
    </w:p>
    <w:p w14:paraId="75361FF3" w14:textId="77777777" w:rsidR="00DA4C2F" w:rsidRPr="00A4504C" w:rsidRDefault="00DA4C2F" w:rsidP="00DA4C2F">
      <w:pPr>
        <w:tabs>
          <w:tab w:val="left" w:pos="3828"/>
        </w:tabs>
        <w:jc w:val="center"/>
        <w:rPr>
          <w:rFonts w:ascii="Times New Roman" w:hAnsi="Times New Roman"/>
          <w:lang w:val="lt-LT" w:eastAsia="lt-LT"/>
        </w:rPr>
      </w:pPr>
      <w:r w:rsidRPr="00A4504C">
        <w:rPr>
          <w:rFonts w:ascii="Times New Roman" w:hAnsi="Times New Roman"/>
          <w:lang w:val="lt-LT" w:eastAsia="lt-LT"/>
        </w:rPr>
        <w:t>(sudarymo vieta)</w:t>
      </w:r>
    </w:p>
    <w:p w14:paraId="38749521" w14:textId="77777777" w:rsidR="00DA4C2F" w:rsidRPr="00BA06A9" w:rsidRDefault="00DA4C2F" w:rsidP="00DA4C2F">
      <w:pPr>
        <w:jc w:val="center"/>
        <w:rPr>
          <w:rFonts w:ascii="Times New Roman" w:hAnsi="Times New Roman"/>
          <w:lang w:val="lt-LT" w:eastAsia="lt-LT"/>
        </w:rPr>
      </w:pPr>
    </w:p>
    <w:p w14:paraId="144271E3" w14:textId="77777777"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IV SKYRIUS</w:t>
      </w:r>
    </w:p>
    <w:p w14:paraId="5417D0B4" w14:textId="77777777"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KITŲ METŲ VEIKLOS UŽDUOTYS, REZULTATAI IR RODIKLIAI</w:t>
      </w:r>
    </w:p>
    <w:p w14:paraId="30AE7A6C" w14:textId="77777777" w:rsidR="00DA4C2F" w:rsidRPr="00E3287E" w:rsidRDefault="00DA4C2F" w:rsidP="00DA4C2F">
      <w:pPr>
        <w:tabs>
          <w:tab w:val="left" w:pos="6237"/>
          <w:tab w:val="right" w:pos="8306"/>
        </w:tabs>
        <w:jc w:val="center"/>
        <w:rPr>
          <w:rFonts w:ascii="Times New Roman" w:hAnsi="Times New Roman"/>
          <w:color w:val="000000"/>
          <w:sz w:val="24"/>
          <w:szCs w:val="24"/>
          <w:lang w:val="lt-LT"/>
        </w:rPr>
      </w:pPr>
    </w:p>
    <w:p w14:paraId="309B481E" w14:textId="77777777" w:rsidR="00DA4C2F" w:rsidRPr="00E3287E" w:rsidRDefault="00DA4C2F" w:rsidP="00DA4C2F">
      <w:pPr>
        <w:tabs>
          <w:tab w:val="left" w:pos="284"/>
        </w:tabs>
        <w:rPr>
          <w:rFonts w:ascii="Times New Roman" w:hAnsi="Times New Roman"/>
          <w:b/>
          <w:sz w:val="24"/>
          <w:szCs w:val="24"/>
          <w:lang w:val="lt-LT" w:eastAsia="lt-LT"/>
        </w:rPr>
      </w:pPr>
      <w:r w:rsidRPr="00E3287E">
        <w:rPr>
          <w:rFonts w:ascii="Times New Roman" w:hAnsi="Times New Roman"/>
          <w:b/>
          <w:sz w:val="24"/>
          <w:szCs w:val="24"/>
          <w:lang w:val="lt-LT" w:eastAsia="lt-LT"/>
        </w:rPr>
        <w:t>9.</w:t>
      </w:r>
      <w:r w:rsidRPr="00E3287E">
        <w:rPr>
          <w:rFonts w:ascii="Times New Roman" w:hAnsi="Times New Roman"/>
          <w:b/>
          <w:sz w:val="24"/>
          <w:szCs w:val="24"/>
          <w:lang w:val="lt-LT" w:eastAsia="lt-LT"/>
        </w:rPr>
        <w:tab/>
        <w:t>Kitų metų užduotys</w:t>
      </w:r>
    </w:p>
    <w:p w14:paraId="502A7A4B" w14:textId="77777777" w:rsidR="00DA4C2F" w:rsidRPr="00E3287E" w:rsidRDefault="00DA4C2F" w:rsidP="00DA4C2F">
      <w:pPr>
        <w:rPr>
          <w:rFonts w:ascii="Times New Roman" w:hAnsi="Times New Roman"/>
          <w:sz w:val="24"/>
          <w:szCs w:val="24"/>
          <w:lang w:val="lt-LT" w:eastAsia="lt-LT"/>
        </w:rPr>
      </w:pPr>
      <w:r w:rsidRPr="00E3287E">
        <w:rPr>
          <w:rFonts w:ascii="Times New Roman" w:hAnsi="Times New Roman"/>
          <w:sz w:val="24"/>
          <w:szCs w:val="24"/>
          <w:lang w:val="lt-LT"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2665"/>
        <w:gridCol w:w="3289"/>
      </w:tblGrid>
      <w:tr w:rsidR="00DA4C2F" w:rsidRPr="00FE70AD" w14:paraId="20EB1A44" w14:textId="77777777" w:rsidTr="00741053">
        <w:tc>
          <w:tcPr>
            <w:tcW w:w="3431" w:type="dxa"/>
            <w:tcBorders>
              <w:top w:val="single" w:sz="4" w:space="0" w:color="auto"/>
              <w:left w:val="single" w:sz="4" w:space="0" w:color="auto"/>
              <w:bottom w:val="single" w:sz="4" w:space="0" w:color="auto"/>
              <w:right w:val="single" w:sz="4" w:space="0" w:color="auto"/>
            </w:tcBorders>
            <w:vAlign w:val="center"/>
            <w:hideMark/>
          </w:tcPr>
          <w:p w14:paraId="08A26F75" w14:textId="77777777" w:rsidR="00DA4C2F" w:rsidRPr="001A48D0" w:rsidRDefault="00DA4C2F" w:rsidP="003E6D20">
            <w:pPr>
              <w:jc w:val="center"/>
              <w:rPr>
                <w:rFonts w:ascii="Times New Roman" w:hAnsi="Times New Roman"/>
                <w:b/>
                <w:bCs/>
                <w:sz w:val="24"/>
                <w:szCs w:val="24"/>
                <w:lang w:val="lt-LT" w:eastAsia="lt-LT"/>
              </w:rPr>
            </w:pPr>
            <w:r w:rsidRPr="001A48D0">
              <w:rPr>
                <w:rFonts w:ascii="Times New Roman" w:hAnsi="Times New Roman"/>
                <w:b/>
                <w:bCs/>
                <w:sz w:val="24"/>
                <w:szCs w:val="24"/>
                <w:lang w:val="lt-LT" w:eastAsia="lt-LT"/>
              </w:rPr>
              <w:t>Užduotys</w:t>
            </w:r>
          </w:p>
        </w:tc>
        <w:tc>
          <w:tcPr>
            <w:tcW w:w="2665" w:type="dxa"/>
            <w:tcBorders>
              <w:top w:val="single" w:sz="4" w:space="0" w:color="auto"/>
              <w:left w:val="single" w:sz="4" w:space="0" w:color="auto"/>
              <w:bottom w:val="single" w:sz="4" w:space="0" w:color="auto"/>
              <w:right w:val="single" w:sz="4" w:space="0" w:color="auto"/>
            </w:tcBorders>
            <w:vAlign w:val="center"/>
            <w:hideMark/>
          </w:tcPr>
          <w:p w14:paraId="5A9A97AC" w14:textId="77777777" w:rsidR="00DA4C2F" w:rsidRPr="001A48D0" w:rsidRDefault="00DA4C2F" w:rsidP="003E6D20">
            <w:pPr>
              <w:jc w:val="center"/>
              <w:rPr>
                <w:rFonts w:ascii="Times New Roman" w:hAnsi="Times New Roman"/>
                <w:b/>
                <w:bCs/>
                <w:sz w:val="24"/>
                <w:szCs w:val="24"/>
                <w:lang w:val="lt-LT" w:eastAsia="lt-LT"/>
              </w:rPr>
            </w:pPr>
            <w:r w:rsidRPr="001A48D0">
              <w:rPr>
                <w:rFonts w:ascii="Times New Roman" w:hAnsi="Times New Roman"/>
                <w:b/>
                <w:bCs/>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77B975DA" w14:textId="77777777" w:rsidR="00DA4C2F" w:rsidRPr="001A48D0" w:rsidRDefault="00DA4C2F" w:rsidP="003E6D20">
            <w:pPr>
              <w:jc w:val="center"/>
              <w:rPr>
                <w:rFonts w:ascii="Times New Roman" w:hAnsi="Times New Roman"/>
                <w:b/>
                <w:bCs/>
                <w:sz w:val="24"/>
                <w:szCs w:val="24"/>
                <w:lang w:val="lt-LT" w:eastAsia="lt-LT"/>
              </w:rPr>
            </w:pPr>
            <w:r w:rsidRPr="001A48D0">
              <w:rPr>
                <w:rFonts w:ascii="Times New Roman" w:hAnsi="Times New Roman"/>
                <w:b/>
                <w:bCs/>
                <w:sz w:val="24"/>
                <w:szCs w:val="24"/>
                <w:lang w:val="lt-LT" w:eastAsia="lt-LT"/>
              </w:rPr>
              <w:t>Rezultatų vertinimo rodikliai (kuriais vadovaujantis vertinama, ar nustatytos užduotys įvykdytos)</w:t>
            </w:r>
          </w:p>
        </w:tc>
      </w:tr>
      <w:tr w:rsidR="00FE70AD" w:rsidRPr="00FE70AD" w14:paraId="3EA3DBBC" w14:textId="77777777" w:rsidTr="00741053">
        <w:tc>
          <w:tcPr>
            <w:tcW w:w="3431" w:type="dxa"/>
            <w:tcBorders>
              <w:top w:val="single" w:sz="4" w:space="0" w:color="auto"/>
              <w:left w:val="single" w:sz="4" w:space="0" w:color="auto"/>
              <w:bottom w:val="single" w:sz="4" w:space="0" w:color="auto"/>
              <w:right w:val="single" w:sz="4" w:space="0" w:color="auto"/>
            </w:tcBorders>
            <w:hideMark/>
          </w:tcPr>
          <w:p w14:paraId="765B7618" w14:textId="77777777" w:rsidR="00FE70AD" w:rsidRPr="00741053" w:rsidRDefault="00FE70AD" w:rsidP="0081355A">
            <w:pPr>
              <w:spacing w:line="256" w:lineRule="auto"/>
              <w:jc w:val="both"/>
              <w:rPr>
                <w:rFonts w:ascii="Times New Roman" w:hAnsi="Times New Roman"/>
                <w:sz w:val="24"/>
                <w:szCs w:val="24"/>
                <w:lang w:val="lt-LT" w:eastAsia="lt-LT"/>
              </w:rPr>
            </w:pPr>
            <w:r w:rsidRPr="00741053">
              <w:rPr>
                <w:rFonts w:ascii="Times New Roman" w:hAnsi="Times New Roman"/>
                <w:sz w:val="24"/>
                <w:szCs w:val="24"/>
                <w:lang w:val="lt-LT" w:eastAsia="lt-LT"/>
              </w:rPr>
              <w:t xml:space="preserve">9.1. Užtikrinti sėkmingą bendruomenės narių dalyvavimą ES finansuojamame projekte </w:t>
            </w:r>
            <w:r w:rsidR="00583D6F" w:rsidRPr="00741053">
              <w:rPr>
                <w:rFonts w:ascii="Times New Roman" w:hAnsi="Times New Roman"/>
                <w:sz w:val="24"/>
                <w:szCs w:val="24"/>
                <w:lang w:val="lt-LT" w:eastAsia="lt-LT"/>
              </w:rPr>
              <w:t xml:space="preserve">pagal ugdymo organizavimo ir mokymo pagalbos teikimo modulį „Žemų mokinio pasiekimų gerinimas“ ir tęsti veiklas pagal projektą </w:t>
            </w:r>
            <w:r w:rsidRPr="00741053">
              <w:rPr>
                <w:rFonts w:ascii="Times New Roman" w:hAnsi="Times New Roman"/>
                <w:sz w:val="24"/>
                <w:szCs w:val="24"/>
                <w:lang w:val="lt-LT" w:eastAsia="lt-LT"/>
              </w:rPr>
              <w:t>„Atvirkščia pamoka – mokinio sėkmei“.</w:t>
            </w:r>
          </w:p>
        </w:tc>
        <w:tc>
          <w:tcPr>
            <w:tcW w:w="2665" w:type="dxa"/>
            <w:tcBorders>
              <w:top w:val="single" w:sz="4" w:space="0" w:color="auto"/>
              <w:left w:val="single" w:sz="4" w:space="0" w:color="auto"/>
              <w:bottom w:val="single" w:sz="4" w:space="0" w:color="auto"/>
              <w:right w:val="single" w:sz="4" w:space="0" w:color="auto"/>
            </w:tcBorders>
          </w:tcPr>
          <w:p w14:paraId="2DCE7D4B" w14:textId="77777777" w:rsidR="00FE70AD" w:rsidRPr="00741053" w:rsidRDefault="00FE70AD" w:rsidP="0081355A">
            <w:pPr>
              <w:spacing w:line="256" w:lineRule="auto"/>
              <w:jc w:val="both"/>
              <w:rPr>
                <w:rFonts w:ascii="Times New Roman" w:hAnsi="Times New Roman"/>
                <w:sz w:val="24"/>
                <w:szCs w:val="24"/>
                <w:lang w:val="lt-LT" w:eastAsia="lt-LT"/>
              </w:rPr>
            </w:pPr>
            <w:r w:rsidRPr="00741053">
              <w:rPr>
                <w:rFonts w:ascii="Times New Roman" w:hAnsi="Times New Roman"/>
                <w:sz w:val="24"/>
                <w:szCs w:val="24"/>
                <w:lang w:val="lt-LT" w:eastAsia="lt-LT"/>
              </w:rPr>
              <w:t xml:space="preserve">Vykdyti </w:t>
            </w:r>
            <w:r w:rsidR="00583D6F" w:rsidRPr="00741053">
              <w:rPr>
                <w:rFonts w:ascii="Times New Roman" w:hAnsi="Times New Roman"/>
                <w:sz w:val="24"/>
                <w:szCs w:val="24"/>
                <w:lang w:val="lt-LT" w:eastAsia="lt-LT"/>
              </w:rPr>
              <w:t>projektų</w:t>
            </w:r>
            <w:r w:rsidRPr="00741053">
              <w:rPr>
                <w:rFonts w:ascii="Times New Roman" w:hAnsi="Times New Roman"/>
                <w:sz w:val="24"/>
                <w:szCs w:val="24"/>
                <w:lang w:val="lt-LT" w:eastAsia="lt-LT"/>
              </w:rPr>
              <w:t xml:space="preserve"> numatytus įsipareigojimus – ne mažiau kaip 20 proc. padidinti 4 kl. mokinių dalį pasiekusią aukštesniojo lygio rašymo gebėjimus,</w:t>
            </w:r>
            <w:r w:rsidR="0006387B" w:rsidRPr="00741053">
              <w:rPr>
                <w:rFonts w:ascii="Times New Roman" w:hAnsi="Times New Roman"/>
                <w:sz w:val="24"/>
                <w:szCs w:val="24"/>
                <w:lang w:val="lt-LT" w:eastAsia="lt-LT"/>
              </w:rPr>
              <w:t xml:space="preserve"> tobulinti mokėjimo mokytis kompetenciją 4-6 klasėse, patyčių situacijos rodiklį 7-8 klasėse,</w:t>
            </w:r>
            <w:r w:rsidRPr="00741053">
              <w:rPr>
                <w:rFonts w:ascii="Times New Roman" w:hAnsi="Times New Roman"/>
                <w:sz w:val="24"/>
                <w:szCs w:val="24"/>
                <w:lang w:val="lt-LT" w:eastAsia="lt-LT"/>
              </w:rPr>
              <w:t xml:space="preserve"> lyginant su 201</w:t>
            </w:r>
            <w:r w:rsidR="003D00D6" w:rsidRPr="00741053">
              <w:rPr>
                <w:rFonts w:ascii="Times New Roman" w:hAnsi="Times New Roman"/>
                <w:sz w:val="24"/>
                <w:szCs w:val="24"/>
                <w:lang w:val="lt-LT" w:eastAsia="lt-LT"/>
              </w:rPr>
              <w:t>9</w:t>
            </w:r>
            <w:r w:rsidRPr="00741053">
              <w:rPr>
                <w:rFonts w:ascii="Times New Roman" w:hAnsi="Times New Roman"/>
                <w:sz w:val="24"/>
                <w:szCs w:val="24"/>
                <w:lang w:val="lt-LT" w:eastAsia="lt-LT"/>
              </w:rPr>
              <w:t xml:space="preserve"> m. NMPP rezultatais</w:t>
            </w:r>
            <w:r w:rsidR="0006387B" w:rsidRPr="00741053">
              <w:rPr>
                <w:rFonts w:ascii="Times New Roman" w:hAnsi="Times New Roman"/>
                <w:sz w:val="24"/>
                <w:szCs w:val="24"/>
                <w:lang w:val="lt-LT" w:eastAsia="lt-LT"/>
              </w:rPr>
              <w:t>.</w:t>
            </w:r>
          </w:p>
        </w:tc>
        <w:tc>
          <w:tcPr>
            <w:tcW w:w="3289" w:type="dxa"/>
            <w:tcBorders>
              <w:top w:val="single" w:sz="4" w:space="0" w:color="auto"/>
              <w:left w:val="single" w:sz="4" w:space="0" w:color="auto"/>
              <w:bottom w:val="single" w:sz="4" w:space="0" w:color="auto"/>
              <w:right w:val="single" w:sz="4" w:space="0" w:color="auto"/>
            </w:tcBorders>
          </w:tcPr>
          <w:p w14:paraId="65A96269" w14:textId="77777777" w:rsidR="00FE70AD" w:rsidRPr="00741053" w:rsidRDefault="00FE70AD" w:rsidP="0081355A">
            <w:pPr>
              <w:spacing w:line="256" w:lineRule="auto"/>
              <w:jc w:val="both"/>
              <w:rPr>
                <w:rFonts w:ascii="Times New Roman" w:hAnsi="Times New Roman"/>
                <w:sz w:val="24"/>
                <w:szCs w:val="24"/>
                <w:lang w:val="lt-LT" w:eastAsia="lt-LT"/>
              </w:rPr>
            </w:pPr>
            <w:r w:rsidRPr="00741053">
              <w:rPr>
                <w:rFonts w:ascii="Times New Roman" w:hAnsi="Times New Roman"/>
                <w:sz w:val="24"/>
                <w:szCs w:val="24"/>
                <w:lang w:val="lt-LT" w:eastAsia="lt-LT"/>
              </w:rPr>
              <w:t xml:space="preserve">Mokyklos administracija, pagalbos mokiniui specialistai, pradinių klasių mokytojos ir informacinių technologijų mokytoja dalyvauja </w:t>
            </w:r>
            <w:r w:rsidR="00760540" w:rsidRPr="00741053">
              <w:rPr>
                <w:rFonts w:ascii="Times New Roman" w:hAnsi="Times New Roman"/>
                <w:sz w:val="24"/>
                <w:szCs w:val="24"/>
                <w:lang w:val="lt-LT" w:eastAsia="lt-LT"/>
              </w:rPr>
              <w:t>mokymuose</w:t>
            </w:r>
            <w:r w:rsidRPr="00741053">
              <w:rPr>
                <w:rFonts w:ascii="Times New Roman" w:hAnsi="Times New Roman"/>
                <w:sz w:val="24"/>
                <w:szCs w:val="24"/>
                <w:lang w:val="lt-LT" w:eastAsia="lt-LT"/>
              </w:rPr>
              <w:t xml:space="preserve">. </w:t>
            </w:r>
          </w:p>
          <w:p w14:paraId="2E3150E1" w14:textId="77777777" w:rsidR="00760540" w:rsidRPr="00741053" w:rsidRDefault="00583D6F" w:rsidP="0081355A">
            <w:pPr>
              <w:spacing w:line="256" w:lineRule="auto"/>
              <w:jc w:val="both"/>
              <w:rPr>
                <w:rFonts w:ascii="Times New Roman" w:hAnsi="Times New Roman"/>
                <w:sz w:val="24"/>
                <w:szCs w:val="24"/>
                <w:lang w:val="lt-LT" w:eastAsia="lt-LT"/>
              </w:rPr>
            </w:pPr>
            <w:r w:rsidRPr="00741053">
              <w:rPr>
                <w:rFonts w:ascii="Times New Roman" w:hAnsi="Times New Roman"/>
                <w:sz w:val="24"/>
                <w:szCs w:val="24"/>
                <w:lang w:val="lt-LT" w:eastAsia="lt-LT"/>
              </w:rPr>
              <w:t>N</w:t>
            </w:r>
            <w:r w:rsidR="00760540" w:rsidRPr="00741053">
              <w:rPr>
                <w:rFonts w:ascii="Times New Roman" w:hAnsi="Times New Roman"/>
                <w:sz w:val="24"/>
                <w:szCs w:val="24"/>
                <w:lang w:val="lt-LT" w:eastAsia="lt-LT"/>
              </w:rPr>
              <w:t xml:space="preserve">audojama individualios pažangos stebėjimo IT programa, 20 proc. </w:t>
            </w:r>
            <w:r w:rsidR="003D00D6" w:rsidRPr="00741053">
              <w:rPr>
                <w:rFonts w:ascii="Times New Roman" w:hAnsi="Times New Roman"/>
                <w:sz w:val="24"/>
                <w:szCs w:val="24"/>
                <w:lang w:val="lt-LT" w:eastAsia="lt-LT"/>
              </w:rPr>
              <w:t>p</w:t>
            </w:r>
            <w:r w:rsidR="00760540" w:rsidRPr="00741053">
              <w:rPr>
                <w:rFonts w:ascii="Times New Roman" w:hAnsi="Times New Roman"/>
                <w:sz w:val="24"/>
                <w:szCs w:val="24"/>
                <w:lang w:val="lt-LT" w:eastAsia="lt-LT"/>
              </w:rPr>
              <w:t>amokų taikomas atvirkščios pamokos metodas.</w:t>
            </w:r>
          </w:p>
          <w:p w14:paraId="34F88F72" w14:textId="77777777" w:rsidR="00FE70AD" w:rsidRPr="00741053" w:rsidRDefault="00FE70AD" w:rsidP="0081355A">
            <w:pPr>
              <w:spacing w:line="256" w:lineRule="auto"/>
              <w:ind w:firstLine="343"/>
              <w:jc w:val="both"/>
              <w:rPr>
                <w:rFonts w:ascii="Times New Roman" w:hAnsi="Times New Roman"/>
                <w:sz w:val="24"/>
                <w:szCs w:val="24"/>
                <w:lang w:val="lt-LT" w:eastAsia="lt-LT"/>
              </w:rPr>
            </w:pPr>
          </w:p>
        </w:tc>
      </w:tr>
      <w:tr w:rsidR="00FE70AD" w:rsidRPr="00FE70AD" w14:paraId="63A96A52" w14:textId="77777777" w:rsidTr="00741053">
        <w:tc>
          <w:tcPr>
            <w:tcW w:w="3431" w:type="dxa"/>
            <w:tcBorders>
              <w:top w:val="single" w:sz="4" w:space="0" w:color="auto"/>
              <w:left w:val="single" w:sz="4" w:space="0" w:color="auto"/>
              <w:bottom w:val="single" w:sz="4" w:space="0" w:color="auto"/>
              <w:right w:val="single" w:sz="4" w:space="0" w:color="auto"/>
            </w:tcBorders>
            <w:hideMark/>
          </w:tcPr>
          <w:p w14:paraId="2F31948A" w14:textId="77777777" w:rsidR="00FE70AD" w:rsidRPr="00741053" w:rsidRDefault="00FE70AD" w:rsidP="0081355A">
            <w:pPr>
              <w:spacing w:line="256" w:lineRule="auto"/>
              <w:jc w:val="both"/>
              <w:rPr>
                <w:rFonts w:ascii="Times New Roman" w:hAnsi="Times New Roman"/>
                <w:sz w:val="24"/>
                <w:szCs w:val="24"/>
                <w:lang w:val="lt-LT" w:eastAsia="lt-LT"/>
              </w:rPr>
            </w:pPr>
            <w:r w:rsidRPr="00741053">
              <w:rPr>
                <w:rFonts w:ascii="Times New Roman" w:hAnsi="Times New Roman"/>
                <w:sz w:val="24"/>
                <w:szCs w:val="24"/>
                <w:lang w:val="lt-LT" w:eastAsia="lt-LT"/>
              </w:rPr>
              <w:t>9.2. Užtikrinti sėkmingą bendruomenės narių dalyvavimą ES finansuojam</w:t>
            </w:r>
            <w:r w:rsidR="00DF550C" w:rsidRPr="00741053">
              <w:rPr>
                <w:rFonts w:ascii="Times New Roman" w:hAnsi="Times New Roman"/>
                <w:sz w:val="24"/>
                <w:szCs w:val="24"/>
                <w:lang w:val="lt-LT" w:eastAsia="lt-LT"/>
              </w:rPr>
              <w:t xml:space="preserve">o </w:t>
            </w:r>
            <w:r w:rsidRPr="00741053">
              <w:rPr>
                <w:rFonts w:ascii="Times New Roman" w:hAnsi="Times New Roman"/>
                <w:sz w:val="24"/>
                <w:szCs w:val="24"/>
                <w:lang w:val="lt-LT" w:eastAsia="lt-LT"/>
              </w:rPr>
              <w:t>projekt</w:t>
            </w:r>
            <w:r w:rsidR="00DF550C" w:rsidRPr="00741053">
              <w:rPr>
                <w:rFonts w:ascii="Times New Roman" w:hAnsi="Times New Roman"/>
                <w:sz w:val="24"/>
                <w:szCs w:val="24"/>
                <w:lang w:val="lt-LT" w:eastAsia="lt-LT"/>
              </w:rPr>
              <w:t>o</w:t>
            </w:r>
            <w:r w:rsidRPr="00741053">
              <w:rPr>
                <w:rFonts w:ascii="Times New Roman" w:hAnsi="Times New Roman"/>
                <w:sz w:val="24"/>
                <w:szCs w:val="24"/>
                <w:lang w:val="lt-LT" w:eastAsia="lt-LT"/>
              </w:rPr>
              <w:t xml:space="preserve"> „Mokyklų tinklo efektyvumo didinimas Klaipėdos rajone“</w:t>
            </w:r>
            <w:r w:rsidR="00DF550C" w:rsidRPr="00741053">
              <w:rPr>
                <w:rFonts w:ascii="Times New Roman" w:hAnsi="Times New Roman"/>
                <w:sz w:val="24"/>
                <w:szCs w:val="24"/>
                <w:lang w:val="lt-LT" w:eastAsia="lt-LT"/>
              </w:rPr>
              <w:t xml:space="preserve"> (II etape)</w:t>
            </w:r>
            <w:r w:rsidRPr="00741053">
              <w:rPr>
                <w:rFonts w:ascii="Times New Roman" w:hAnsi="Times New Roman"/>
                <w:sz w:val="24"/>
                <w:szCs w:val="24"/>
                <w:lang w:val="lt-LT" w:eastAsia="lt-LT"/>
              </w:rPr>
              <w:t>.</w:t>
            </w:r>
          </w:p>
        </w:tc>
        <w:tc>
          <w:tcPr>
            <w:tcW w:w="2665" w:type="dxa"/>
            <w:tcBorders>
              <w:top w:val="single" w:sz="4" w:space="0" w:color="auto"/>
              <w:left w:val="single" w:sz="4" w:space="0" w:color="auto"/>
              <w:bottom w:val="single" w:sz="4" w:space="0" w:color="auto"/>
              <w:right w:val="single" w:sz="4" w:space="0" w:color="auto"/>
            </w:tcBorders>
          </w:tcPr>
          <w:p w14:paraId="1C1C326C" w14:textId="77777777" w:rsidR="00FE70AD" w:rsidRPr="00741053" w:rsidRDefault="00FE70AD" w:rsidP="0081355A">
            <w:pPr>
              <w:spacing w:line="256" w:lineRule="auto"/>
              <w:ind w:firstLine="204"/>
              <w:jc w:val="both"/>
              <w:rPr>
                <w:rFonts w:ascii="Times New Roman" w:hAnsi="Times New Roman"/>
                <w:sz w:val="24"/>
                <w:szCs w:val="24"/>
                <w:lang w:val="lt-LT" w:eastAsia="lt-LT"/>
              </w:rPr>
            </w:pPr>
            <w:r w:rsidRPr="00741053">
              <w:rPr>
                <w:rFonts w:ascii="Times New Roman" w:hAnsi="Times New Roman"/>
                <w:sz w:val="24"/>
                <w:szCs w:val="24"/>
                <w:lang w:val="lt-LT" w:eastAsia="lt-LT"/>
              </w:rPr>
              <w:t>Vykdyti jungtinės veiklos (partnerystės) sutartyje „Mokyklų tinklo efekty</w:t>
            </w:r>
            <w:r w:rsidR="00DF550C" w:rsidRPr="00741053">
              <w:rPr>
                <w:rFonts w:ascii="Times New Roman" w:hAnsi="Times New Roman"/>
                <w:sz w:val="24"/>
                <w:szCs w:val="24"/>
                <w:lang w:val="lt-LT" w:eastAsia="lt-LT"/>
              </w:rPr>
              <w:t>vumo didinimas Klaipėdos rajone</w:t>
            </w:r>
            <w:r w:rsidRPr="00741053">
              <w:rPr>
                <w:rFonts w:ascii="Times New Roman" w:hAnsi="Times New Roman"/>
                <w:sz w:val="24"/>
                <w:szCs w:val="24"/>
                <w:lang w:val="lt-LT" w:eastAsia="lt-LT"/>
              </w:rPr>
              <w:t xml:space="preserve"> įgyvendinimo“ numatytus partnerio įsipareigojimus: sukuriamos naujos </w:t>
            </w:r>
            <w:r w:rsidRPr="00741053">
              <w:rPr>
                <w:rFonts w:ascii="Times New Roman" w:hAnsi="Times New Roman"/>
                <w:sz w:val="24"/>
                <w:szCs w:val="24"/>
                <w:lang w:val="lt-LT" w:eastAsia="lt-LT"/>
              </w:rPr>
              <w:lastRenderedPageBreak/>
              <w:t>edukacinės erdvės, užtikrinim</w:t>
            </w:r>
            <w:r w:rsidR="00593250" w:rsidRPr="00741053">
              <w:rPr>
                <w:rFonts w:ascii="Times New Roman" w:hAnsi="Times New Roman"/>
                <w:sz w:val="24"/>
                <w:szCs w:val="24"/>
                <w:lang w:val="lt-LT" w:eastAsia="lt-LT"/>
              </w:rPr>
              <w:t>ą</w:t>
            </w:r>
            <w:r w:rsidRPr="00741053">
              <w:rPr>
                <w:rFonts w:ascii="Times New Roman" w:hAnsi="Times New Roman"/>
                <w:sz w:val="24"/>
                <w:szCs w:val="24"/>
                <w:lang w:val="lt-LT" w:eastAsia="lt-LT"/>
              </w:rPr>
              <w:t xml:space="preserve"> aukšta ugdymo paslaugų kokybė, moderni kūrybiškumą skatinanti aplinka.</w:t>
            </w:r>
          </w:p>
        </w:tc>
        <w:tc>
          <w:tcPr>
            <w:tcW w:w="3289" w:type="dxa"/>
            <w:tcBorders>
              <w:top w:val="single" w:sz="4" w:space="0" w:color="auto"/>
              <w:left w:val="single" w:sz="4" w:space="0" w:color="auto"/>
              <w:bottom w:val="single" w:sz="4" w:space="0" w:color="auto"/>
              <w:right w:val="single" w:sz="4" w:space="0" w:color="auto"/>
            </w:tcBorders>
          </w:tcPr>
          <w:p w14:paraId="00C72D3C" w14:textId="77777777" w:rsidR="00FE70AD" w:rsidRPr="00741053" w:rsidRDefault="00760540" w:rsidP="0081355A">
            <w:pPr>
              <w:spacing w:line="256" w:lineRule="auto"/>
              <w:jc w:val="both"/>
              <w:rPr>
                <w:rFonts w:ascii="Times New Roman" w:hAnsi="Times New Roman"/>
                <w:sz w:val="24"/>
                <w:szCs w:val="24"/>
                <w:lang w:val="lt-LT" w:eastAsia="lt-LT"/>
              </w:rPr>
            </w:pPr>
            <w:r w:rsidRPr="00741053">
              <w:rPr>
                <w:rFonts w:ascii="Times New Roman" w:hAnsi="Times New Roman"/>
                <w:sz w:val="24"/>
                <w:szCs w:val="24"/>
                <w:lang w:val="lt-LT" w:eastAsia="lt-LT"/>
              </w:rPr>
              <w:lastRenderedPageBreak/>
              <w:t>Įsigytos priemonės</w:t>
            </w:r>
            <w:r w:rsidR="00FE70AD" w:rsidRPr="00741053">
              <w:rPr>
                <w:rFonts w:ascii="Times New Roman" w:hAnsi="Times New Roman"/>
                <w:sz w:val="24"/>
                <w:szCs w:val="24"/>
                <w:lang w:val="lt-LT" w:eastAsia="lt-LT"/>
              </w:rPr>
              <w:t xml:space="preserve"> </w:t>
            </w:r>
            <w:proofErr w:type="spellStart"/>
            <w:r w:rsidR="00FE70AD" w:rsidRPr="00741053">
              <w:rPr>
                <w:rFonts w:ascii="Times New Roman" w:hAnsi="Times New Roman"/>
                <w:sz w:val="24"/>
                <w:szCs w:val="24"/>
                <w:lang w:val="lt-LT" w:eastAsia="lt-LT"/>
              </w:rPr>
              <w:t>multifunkcin</w:t>
            </w:r>
            <w:r w:rsidRPr="00741053">
              <w:rPr>
                <w:rFonts w:ascii="Times New Roman" w:hAnsi="Times New Roman"/>
                <w:sz w:val="24"/>
                <w:szCs w:val="24"/>
                <w:lang w:val="lt-LT" w:eastAsia="lt-LT"/>
              </w:rPr>
              <w:t>ei</w:t>
            </w:r>
            <w:proofErr w:type="spellEnd"/>
            <w:r w:rsidR="00FE70AD" w:rsidRPr="00741053">
              <w:rPr>
                <w:rFonts w:ascii="Times New Roman" w:hAnsi="Times New Roman"/>
                <w:sz w:val="24"/>
                <w:szCs w:val="24"/>
                <w:lang w:val="lt-LT" w:eastAsia="lt-LT"/>
              </w:rPr>
              <w:t xml:space="preserve"> gamtos mokslų laboratorija</w:t>
            </w:r>
            <w:r w:rsidRPr="00741053">
              <w:rPr>
                <w:rFonts w:ascii="Times New Roman" w:hAnsi="Times New Roman"/>
                <w:sz w:val="24"/>
                <w:szCs w:val="24"/>
                <w:lang w:val="lt-LT" w:eastAsia="lt-LT"/>
              </w:rPr>
              <w:t>i</w:t>
            </w:r>
            <w:r w:rsidR="00DF550C" w:rsidRPr="00741053">
              <w:rPr>
                <w:rFonts w:ascii="Times New Roman" w:hAnsi="Times New Roman"/>
                <w:sz w:val="24"/>
                <w:szCs w:val="24"/>
                <w:lang w:val="lt-LT" w:eastAsia="lt-LT"/>
              </w:rPr>
              <w:t xml:space="preserve"> (14 planšetinių kompiuterių)</w:t>
            </w:r>
            <w:r w:rsidRPr="00741053">
              <w:rPr>
                <w:rFonts w:ascii="Times New Roman" w:hAnsi="Times New Roman"/>
                <w:sz w:val="24"/>
                <w:szCs w:val="24"/>
                <w:lang w:val="lt-LT" w:eastAsia="lt-LT"/>
              </w:rPr>
              <w:t xml:space="preserve"> </w:t>
            </w:r>
            <w:r w:rsidR="00FE70AD" w:rsidRPr="00741053">
              <w:rPr>
                <w:rFonts w:ascii="Times New Roman" w:hAnsi="Times New Roman"/>
                <w:sz w:val="24"/>
                <w:szCs w:val="24"/>
                <w:lang w:val="lt-LT" w:eastAsia="lt-LT"/>
              </w:rPr>
              <w:t>bei poilsio zona</w:t>
            </w:r>
            <w:r w:rsidRPr="00741053">
              <w:rPr>
                <w:rFonts w:ascii="Times New Roman" w:hAnsi="Times New Roman"/>
                <w:sz w:val="24"/>
                <w:szCs w:val="24"/>
                <w:lang w:val="lt-LT" w:eastAsia="lt-LT"/>
              </w:rPr>
              <w:t>i</w:t>
            </w:r>
            <w:r w:rsidR="00DF550C" w:rsidRPr="00741053">
              <w:rPr>
                <w:rFonts w:ascii="Times New Roman" w:hAnsi="Times New Roman"/>
                <w:sz w:val="24"/>
                <w:szCs w:val="24"/>
                <w:lang w:val="lt-LT" w:eastAsia="lt-LT"/>
              </w:rPr>
              <w:t xml:space="preserve"> (baldai), patalpoje R-1 atliktas remontas (bendra projekto vertė 14817,00 Eur)</w:t>
            </w:r>
            <w:r w:rsidR="00FE70AD" w:rsidRPr="00741053">
              <w:rPr>
                <w:rFonts w:ascii="Times New Roman" w:hAnsi="Times New Roman"/>
                <w:sz w:val="24"/>
                <w:szCs w:val="24"/>
                <w:lang w:val="lt-LT" w:eastAsia="lt-LT"/>
              </w:rPr>
              <w:t>.</w:t>
            </w:r>
          </w:p>
          <w:p w14:paraId="741EFBA9" w14:textId="77777777" w:rsidR="00FE70AD" w:rsidRPr="00741053" w:rsidRDefault="00FE70AD" w:rsidP="0081355A">
            <w:pPr>
              <w:spacing w:line="256" w:lineRule="auto"/>
              <w:jc w:val="both"/>
              <w:rPr>
                <w:rFonts w:ascii="Times New Roman" w:hAnsi="Times New Roman"/>
                <w:sz w:val="24"/>
                <w:szCs w:val="24"/>
                <w:lang w:val="lt-LT" w:eastAsia="lt-LT"/>
              </w:rPr>
            </w:pPr>
            <w:r w:rsidRPr="00741053">
              <w:rPr>
                <w:rFonts w:ascii="Times New Roman" w:hAnsi="Times New Roman"/>
                <w:sz w:val="24"/>
                <w:szCs w:val="24"/>
                <w:lang w:val="lt-LT" w:eastAsia="lt-LT"/>
              </w:rPr>
              <w:t xml:space="preserve">Įvykdyti viešieji pirkimai </w:t>
            </w:r>
            <w:r w:rsidR="00DF550C" w:rsidRPr="00741053">
              <w:rPr>
                <w:rFonts w:ascii="Times New Roman" w:hAnsi="Times New Roman"/>
                <w:sz w:val="24"/>
                <w:szCs w:val="24"/>
                <w:lang w:val="lt-LT" w:eastAsia="lt-LT"/>
              </w:rPr>
              <w:t>p</w:t>
            </w:r>
            <w:r w:rsidRPr="00741053">
              <w:rPr>
                <w:rFonts w:ascii="Times New Roman" w:hAnsi="Times New Roman"/>
                <w:sz w:val="24"/>
                <w:szCs w:val="24"/>
                <w:lang w:val="lt-LT" w:eastAsia="lt-LT"/>
              </w:rPr>
              <w:t>rojekto priemonėms</w:t>
            </w:r>
            <w:r w:rsidR="00DF550C" w:rsidRPr="00741053">
              <w:rPr>
                <w:rFonts w:ascii="Times New Roman" w:hAnsi="Times New Roman"/>
                <w:sz w:val="24"/>
                <w:szCs w:val="24"/>
                <w:lang w:val="lt-LT" w:eastAsia="lt-LT"/>
              </w:rPr>
              <w:t xml:space="preserve"> įsigyti</w:t>
            </w:r>
            <w:r w:rsidRPr="00741053">
              <w:rPr>
                <w:rFonts w:ascii="Times New Roman" w:hAnsi="Times New Roman"/>
                <w:sz w:val="24"/>
                <w:szCs w:val="24"/>
                <w:lang w:val="lt-LT" w:eastAsia="lt-LT"/>
              </w:rPr>
              <w:t xml:space="preserve">. </w:t>
            </w:r>
          </w:p>
        </w:tc>
      </w:tr>
      <w:tr w:rsidR="00FE70AD" w:rsidRPr="007703E6" w14:paraId="47DBC9F9" w14:textId="77777777" w:rsidTr="00741053">
        <w:tc>
          <w:tcPr>
            <w:tcW w:w="3431" w:type="dxa"/>
            <w:tcBorders>
              <w:top w:val="single" w:sz="4" w:space="0" w:color="auto"/>
              <w:left w:val="single" w:sz="4" w:space="0" w:color="auto"/>
              <w:bottom w:val="single" w:sz="4" w:space="0" w:color="auto"/>
              <w:right w:val="single" w:sz="4" w:space="0" w:color="auto"/>
            </w:tcBorders>
            <w:hideMark/>
          </w:tcPr>
          <w:p w14:paraId="5EDBC7E6" w14:textId="30E85EC1" w:rsidR="00FE70AD" w:rsidRPr="00741053" w:rsidRDefault="00FE70AD" w:rsidP="0081355A">
            <w:pPr>
              <w:spacing w:line="256" w:lineRule="auto"/>
              <w:jc w:val="both"/>
              <w:rPr>
                <w:rFonts w:ascii="Times New Roman" w:hAnsi="Times New Roman"/>
                <w:sz w:val="24"/>
                <w:szCs w:val="24"/>
                <w:lang w:val="lt-LT" w:eastAsia="lt-LT"/>
              </w:rPr>
            </w:pPr>
            <w:r w:rsidRPr="00741053">
              <w:rPr>
                <w:rFonts w:ascii="Times New Roman" w:hAnsi="Times New Roman"/>
                <w:sz w:val="24"/>
                <w:szCs w:val="24"/>
                <w:lang w:val="lt-LT" w:eastAsia="lt-LT"/>
              </w:rPr>
              <w:t>9.</w:t>
            </w:r>
            <w:r w:rsidR="00741053">
              <w:rPr>
                <w:rFonts w:ascii="Times New Roman" w:hAnsi="Times New Roman"/>
                <w:sz w:val="24"/>
                <w:szCs w:val="24"/>
                <w:lang w:val="lt-LT" w:eastAsia="lt-LT"/>
              </w:rPr>
              <w:t>3</w:t>
            </w:r>
            <w:r w:rsidRPr="00741053">
              <w:rPr>
                <w:rFonts w:ascii="Times New Roman" w:hAnsi="Times New Roman"/>
                <w:sz w:val="24"/>
                <w:szCs w:val="24"/>
                <w:lang w:val="lt-LT" w:eastAsia="lt-LT"/>
              </w:rPr>
              <w:t>.Skatinti ir plėtoti darbuotojų lyderystę.</w:t>
            </w:r>
          </w:p>
        </w:tc>
        <w:tc>
          <w:tcPr>
            <w:tcW w:w="2665" w:type="dxa"/>
            <w:tcBorders>
              <w:top w:val="single" w:sz="4" w:space="0" w:color="auto"/>
              <w:left w:val="single" w:sz="4" w:space="0" w:color="auto"/>
              <w:bottom w:val="single" w:sz="4" w:space="0" w:color="auto"/>
              <w:right w:val="single" w:sz="4" w:space="0" w:color="auto"/>
            </w:tcBorders>
          </w:tcPr>
          <w:p w14:paraId="30909E91" w14:textId="77777777" w:rsidR="00FE70AD" w:rsidRPr="00741053" w:rsidRDefault="00FE70AD" w:rsidP="0081355A">
            <w:pPr>
              <w:spacing w:line="256" w:lineRule="auto"/>
              <w:jc w:val="both"/>
              <w:rPr>
                <w:rFonts w:ascii="Times New Roman" w:hAnsi="Times New Roman"/>
                <w:sz w:val="24"/>
                <w:szCs w:val="24"/>
                <w:lang w:val="lt-LT" w:eastAsia="lt-LT"/>
              </w:rPr>
            </w:pPr>
            <w:r w:rsidRPr="00741053">
              <w:rPr>
                <w:rFonts w:ascii="Times New Roman" w:hAnsi="Times New Roman"/>
                <w:sz w:val="24"/>
                <w:szCs w:val="24"/>
                <w:lang w:val="lt-LT" w:eastAsia="lt-LT"/>
              </w:rPr>
              <w:t xml:space="preserve">Nacionalinio projekto „Lyderių laikas 3“ sėkmingas </w:t>
            </w:r>
            <w:r w:rsidR="00BF4A6E" w:rsidRPr="00741053">
              <w:rPr>
                <w:rFonts w:ascii="Times New Roman" w:hAnsi="Times New Roman"/>
                <w:sz w:val="24"/>
                <w:szCs w:val="24"/>
                <w:lang w:val="lt-LT" w:eastAsia="lt-LT"/>
              </w:rPr>
              <w:t>tęstinumas</w:t>
            </w:r>
            <w:r w:rsidR="00593250" w:rsidRPr="00741053">
              <w:rPr>
                <w:rFonts w:ascii="Times New Roman" w:hAnsi="Times New Roman"/>
                <w:sz w:val="24"/>
                <w:szCs w:val="24"/>
                <w:lang w:val="lt-LT" w:eastAsia="lt-LT"/>
              </w:rPr>
              <w:t xml:space="preserve"> mokykloje:</w:t>
            </w:r>
          </w:p>
          <w:p w14:paraId="371FFC9D" w14:textId="77777777" w:rsidR="00593250" w:rsidRPr="00741053" w:rsidRDefault="00593250" w:rsidP="0081355A">
            <w:pPr>
              <w:jc w:val="both"/>
              <w:rPr>
                <w:rFonts w:ascii="Times New Roman" w:hAnsi="Times New Roman"/>
                <w:noProof/>
                <w:sz w:val="24"/>
                <w:szCs w:val="24"/>
                <w:lang w:val="lt-LT" w:eastAsia="lt-LT"/>
              </w:rPr>
            </w:pPr>
            <w:r w:rsidRPr="00741053">
              <w:rPr>
                <w:rFonts w:ascii="Times New Roman" w:hAnsi="Times New Roman"/>
                <w:noProof/>
                <w:sz w:val="24"/>
                <w:szCs w:val="24"/>
                <w:lang w:val="lt-LT" w:eastAsia="lt-LT"/>
              </w:rPr>
              <w:t xml:space="preserve">Vidutiniškai apie </w:t>
            </w:r>
            <w:r w:rsidR="00BF4A6E" w:rsidRPr="00741053">
              <w:rPr>
                <w:rFonts w:ascii="Times New Roman" w:hAnsi="Times New Roman"/>
                <w:noProof/>
                <w:sz w:val="24"/>
                <w:szCs w:val="24"/>
                <w:lang w:val="lt-LT" w:eastAsia="lt-LT"/>
              </w:rPr>
              <w:t>3</w:t>
            </w:r>
            <w:r w:rsidRPr="00741053">
              <w:rPr>
                <w:rFonts w:ascii="Times New Roman" w:hAnsi="Times New Roman"/>
                <w:noProof/>
                <w:sz w:val="24"/>
                <w:szCs w:val="24"/>
                <w:lang w:val="lt-LT" w:eastAsia="lt-LT"/>
              </w:rPr>
              <w:t>0 % mokykloje vedamų pamokų taikomi aktyvieji ugdymo metodai.</w:t>
            </w:r>
          </w:p>
          <w:p w14:paraId="612AE801" w14:textId="77777777" w:rsidR="00FE70AD" w:rsidRPr="00741053" w:rsidRDefault="00593250" w:rsidP="0081355A">
            <w:pPr>
              <w:jc w:val="both"/>
              <w:rPr>
                <w:rFonts w:ascii="Times New Roman" w:hAnsi="Times New Roman"/>
                <w:noProof/>
                <w:sz w:val="24"/>
                <w:szCs w:val="24"/>
                <w:lang w:val="lt-LT" w:eastAsia="lt-LT"/>
              </w:rPr>
            </w:pPr>
            <w:r w:rsidRPr="00741053">
              <w:rPr>
                <w:rFonts w:ascii="Times New Roman" w:hAnsi="Times New Roman"/>
                <w:noProof/>
                <w:sz w:val="24"/>
                <w:szCs w:val="24"/>
                <w:lang w:val="lt-LT" w:eastAsia="lt-LT"/>
              </w:rPr>
              <w:t>Ne mažiau kaip 85 % apklaustų mokinių teigiamai atsiliepia apie aktyviaisiais metodais vedamas pamokas.</w:t>
            </w:r>
          </w:p>
        </w:tc>
        <w:tc>
          <w:tcPr>
            <w:tcW w:w="3289" w:type="dxa"/>
            <w:tcBorders>
              <w:top w:val="single" w:sz="4" w:space="0" w:color="auto"/>
              <w:left w:val="single" w:sz="4" w:space="0" w:color="auto"/>
              <w:bottom w:val="single" w:sz="4" w:space="0" w:color="auto"/>
              <w:right w:val="single" w:sz="4" w:space="0" w:color="auto"/>
            </w:tcBorders>
          </w:tcPr>
          <w:p w14:paraId="46134774" w14:textId="77777777" w:rsidR="00593250" w:rsidRPr="00741053" w:rsidRDefault="00593250" w:rsidP="0081355A">
            <w:pPr>
              <w:jc w:val="both"/>
              <w:rPr>
                <w:rFonts w:ascii="Times New Roman" w:hAnsi="Times New Roman"/>
                <w:noProof/>
                <w:sz w:val="24"/>
                <w:szCs w:val="24"/>
                <w:lang w:val="lt-LT" w:eastAsia="lt-LT"/>
              </w:rPr>
            </w:pPr>
            <w:r w:rsidRPr="00741053">
              <w:rPr>
                <w:rFonts w:ascii="Times New Roman" w:hAnsi="Times New Roman"/>
                <w:noProof/>
                <w:sz w:val="24"/>
                <w:szCs w:val="24"/>
                <w:lang w:val="lt-LT" w:eastAsia="lt-LT"/>
              </w:rPr>
              <w:t>Statistika apie mokytojų aktyviaisiais metodais vedamas pamokas – vadovų stebėtos pamokos, TAMO duomenys.</w:t>
            </w:r>
          </w:p>
          <w:p w14:paraId="6CA905DA" w14:textId="77777777" w:rsidR="00593250" w:rsidRPr="00741053" w:rsidRDefault="00593250" w:rsidP="0081355A">
            <w:pPr>
              <w:jc w:val="both"/>
              <w:rPr>
                <w:rFonts w:ascii="Times New Roman" w:hAnsi="Times New Roman"/>
                <w:noProof/>
                <w:sz w:val="24"/>
                <w:szCs w:val="24"/>
                <w:lang w:val="lt-LT" w:eastAsia="lt-LT"/>
              </w:rPr>
            </w:pPr>
            <w:r w:rsidRPr="00741053">
              <w:rPr>
                <w:rFonts w:ascii="Times New Roman" w:hAnsi="Times New Roman"/>
                <w:noProof/>
                <w:sz w:val="24"/>
                <w:szCs w:val="24"/>
                <w:lang w:val="lt-LT" w:eastAsia="lt-LT"/>
              </w:rPr>
              <w:t>Mokinių apklausų analizė.</w:t>
            </w:r>
          </w:p>
          <w:p w14:paraId="2B527ECC" w14:textId="77777777" w:rsidR="00593250" w:rsidRPr="00741053" w:rsidRDefault="00593250" w:rsidP="0081355A">
            <w:pPr>
              <w:jc w:val="both"/>
              <w:rPr>
                <w:rFonts w:ascii="Times New Roman" w:hAnsi="Times New Roman"/>
                <w:noProof/>
                <w:sz w:val="24"/>
                <w:szCs w:val="24"/>
                <w:lang w:val="lt-LT" w:eastAsia="lt-LT"/>
              </w:rPr>
            </w:pPr>
            <w:r w:rsidRPr="00741053">
              <w:rPr>
                <w:rFonts w:ascii="Times New Roman" w:hAnsi="Times New Roman"/>
                <w:noProof/>
                <w:sz w:val="24"/>
                <w:szCs w:val="24"/>
                <w:lang w:val="lt-LT" w:eastAsia="lt-LT"/>
              </w:rPr>
              <w:t>Projekto tyrėjų pateikti tyrimo rezultatai.</w:t>
            </w:r>
          </w:p>
          <w:p w14:paraId="16D722AA" w14:textId="77777777" w:rsidR="00FE70AD" w:rsidRPr="00741053" w:rsidRDefault="003E238F" w:rsidP="0081355A">
            <w:pPr>
              <w:spacing w:line="256" w:lineRule="auto"/>
              <w:jc w:val="both"/>
              <w:rPr>
                <w:rFonts w:ascii="Times New Roman" w:hAnsi="Times New Roman"/>
                <w:sz w:val="24"/>
                <w:szCs w:val="24"/>
                <w:lang w:val="lt-LT" w:eastAsia="lt-LT"/>
              </w:rPr>
            </w:pPr>
            <w:r w:rsidRPr="00741053">
              <w:rPr>
                <w:rFonts w:ascii="Times New Roman" w:hAnsi="Times New Roman"/>
                <w:sz w:val="24"/>
                <w:szCs w:val="24"/>
                <w:lang w:val="lt-LT" w:eastAsia="lt-LT"/>
              </w:rPr>
              <w:t xml:space="preserve">Sėkmingai </w:t>
            </w:r>
            <w:r w:rsidR="00BF4A6E" w:rsidRPr="00741053">
              <w:rPr>
                <w:rFonts w:ascii="Times New Roman" w:hAnsi="Times New Roman"/>
                <w:sz w:val="24"/>
                <w:szCs w:val="24"/>
                <w:lang w:val="lt-LT" w:eastAsia="lt-LT"/>
              </w:rPr>
              <w:t>tęsiamas</w:t>
            </w:r>
            <w:r w:rsidRPr="00741053">
              <w:rPr>
                <w:rFonts w:ascii="Times New Roman" w:hAnsi="Times New Roman"/>
                <w:sz w:val="24"/>
                <w:szCs w:val="24"/>
                <w:lang w:val="lt-LT" w:eastAsia="lt-LT"/>
              </w:rPr>
              <w:t xml:space="preserve"> projektas „Šiuolaikinių ugdymo(</w:t>
            </w:r>
            <w:proofErr w:type="spellStart"/>
            <w:r w:rsidRPr="00741053">
              <w:rPr>
                <w:rFonts w:ascii="Times New Roman" w:hAnsi="Times New Roman"/>
                <w:sz w:val="24"/>
                <w:szCs w:val="24"/>
                <w:lang w:val="lt-LT" w:eastAsia="lt-LT"/>
              </w:rPr>
              <w:t>si</w:t>
            </w:r>
            <w:proofErr w:type="spellEnd"/>
            <w:r w:rsidRPr="00741053">
              <w:rPr>
                <w:rFonts w:ascii="Times New Roman" w:hAnsi="Times New Roman"/>
                <w:sz w:val="24"/>
                <w:szCs w:val="24"/>
                <w:lang w:val="lt-LT" w:eastAsia="lt-LT"/>
              </w:rPr>
              <w:t>) metodų taikymas – mokytojo įgūdis“.</w:t>
            </w:r>
          </w:p>
          <w:p w14:paraId="5659A355" w14:textId="77777777" w:rsidR="00BF4A6E" w:rsidRPr="00741053" w:rsidRDefault="00BF4A6E" w:rsidP="0081355A">
            <w:pPr>
              <w:spacing w:line="256" w:lineRule="auto"/>
              <w:jc w:val="both"/>
              <w:rPr>
                <w:rFonts w:ascii="Times New Roman" w:hAnsi="Times New Roman"/>
                <w:sz w:val="24"/>
                <w:szCs w:val="24"/>
                <w:lang w:val="lt-LT" w:eastAsia="lt-LT"/>
              </w:rPr>
            </w:pPr>
          </w:p>
        </w:tc>
      </w:tr>
      <w:tr w:rsidR="009D1E4E" w14:paraId="5580B9F1" w14:textId="77777777" w:rsidTr="009D1E4E">
        <w:tc>
          <w:tcPr>
            <w:tcW w:w="3431" w:type="dxa"/>
            <w:tcBorders>
              <w:top w:val="single" w:sz="4" w:space="0" w:color="auto"/>
              <w:left w:val="single" w:sz="4" w:space="0" w:color="auto"/>
              <w:bottom w:val="single" w:sz="4" w:space="0" w:color="auto"/>
              <w:right w:val="single" w:sz="4" w:space="0" w:color="auto"/>
            </w:tcBorders>
            <w:hideMark/>
          </w:tcPr>
          <w:p w14:paraId="1EF9AC95" w14:textId="77777777" w:rsidR="009D1E4E" w:rsidRDefault="009D1E4E" w:rsidP="0081355A">
            <w:pPr>
              <w:spacing w:line="256" w:lineRule="auto"/>
              <w:jc w:val="both"/>
              <w:rPr>
                <w:rFonts w:ascii="Times New Roman" w:hAnsi="Times New Roman"/>
                <w:sz w:val="24"/>
                <w:szCs w:val="24"/>
                <w:lang w:val="lt-LT" w:eastAsia="lt-LT"/>
              </w:rPr>
            </w:pPr>
            <w:r>
              <w:rPr>
                <w:rFonts w:ascii="Times New Roman" w:hAnsi="Times New Roman"/>
                <w:sz w:val="24"/>
                <w:szCs w:val="24"/>
                <w:lang w:val="lt-LT" w:eastAsia="lt-LT"/>
              </w:rPr>
              <w:t>9.4. Iki 2020 m. birželio 30 d. parengti Klaipėdos rajono savivaldybės merui įstaigos žmogiškųjų resursų, veiklos išlaidų ir valdomos infrastruktūros optimizavimo strategiją ir veiksmų planą, siekiant mažinti įstaigos išlaikymui skiriamas biudžeto lėšas.</w:t>
            </w:r>
          </w:p>
        </w:tc>
        <w:tc>
          <w:tcPr>
            <w:tcW w:w="2665" w:type="dxa"/>
            <w:tcBorders>
              <w:top w:val="single" w:sz="4" w:space="0" w:color="auto"/>
              <w:left w:val="single" w:sz="4" w:space="0" w:color="auto"/>
              <w:bottom w:val="single" w:sz="4" w:space="0" w:color="auto"/>
              <w:right w:val="single" w:sz="4" w:space="0" w:color="auto"/>
            </w:tcBorders>
          </w:tcPr>
          <w:p w14:paraId="6B5E96EF" w14:textId="77777777" w:rsidR="009D1E4E" w:rsidRDefault="009D1E4E" w:rsidP="0081355A">
            <w:pPr>
              <w:spacing w:line="256" w:lineRule="auto"/>
              <w:jc w:val="both"/>
              <w:rPr>
                <w:rFonts w:ascii="Times New Roman" w:hAnsi="Times New Roman"/>
                <w:sz w:val="24"/>
                <w:szCs w:val="24"/>
                <w:lang w:val="lt-LT" w:eastAsia="lt-LT"/>
              </w:rPr>
            </w:pPr>
            <w:r>
              <w:rPr>
                <w:rFonts w:ascii="Times New Roman" w:hAnsi="Times New Roman"/>
                <w:sz w:val="24"/>
                <w:szCs w:val="24"/>
                <w:lang w:val="lt-LT" w:eastAsia="lt-LT"/>
              </w:rPr>
              <w:t>Sumažėjusios įstaigos išlaidos pagal 2020 m. įstaigai patvirtintą biudžetą.</w:t>
            </w:r>
          </w:p>
        </w:tc>
        <w:tc>
          <w:tcPr>
            <w:tcW w:w="3289" w:type="dxa"/>
            <w:tcBorders>
              <w:top w:val="single" w:sz="4" w:space="0" w:color="auto"/>
              <w:left w:val="single" w:sz="4" w:space="0" w:color="auto"/>
              <w:bottom w:val="single" w:sz="4" w:space="0" w:color="auto"/>
              <w:right w:val="single" w:sz="4" w:space="0" w:color="auto"/>
            </w:tcBorders>
          </w:tcPr>
          <w:p w14:paraId="26D1419E" w14:textId="77777777" w:rsidR="009D1E4E" w:rsidRDefault="009D1E4E" w:rsidP="0081355A">
            <w:pPr>
              <w:jc w:val="both"/>
              <w:rPr>
                <w:rFonts w:ascii="Times New Roman" w:hAnsi="Times New Roman"/>
                <w:noProof/>
                <w:sz w:val="24"/>
                <w:szCs w:val="24"/>
                <w:lang w:val="lt-LT" w:eastAsia="lt-LT"/>
              </w:rPr>
            </w:pPr>
            <w:r>
              <w:rPr>
                <w:rFonts w:ascii="Times New Roman" w:hAnsi="Times New Roman"/>
                <w:noProof/>
                <w:sz w:val="24"/>
                <w:szCs w:val="24"/>
                <w:lang w:val="lt-LT" w:eastAsia="lt-LT"/>
              </w:rPr>
              <w:t>1. Iki 2020 m. liepos 10 d. Klaipėdos rajono savivaldybės merui raštu pateikta infrastruktūros optimizavimo strategija ir veiksmų planas.</w:t>
            </w:r>
          </w:p>
          <w:p w14:paraId="44CF085D" w14:textId="77777777" w:rsidR="009D1E4E" w:rsidRDefault="009D1E4E" w:rsidP="0081355A">
            <w:pPr>
              <w:jc w:val="both"/>
              <w:rPr>
                <w:rFonts w:ascii="Times New Roman" w:hAnsi="Times New Roman"/>
                <w:noProof/>
                <w:sz w:val="24"/>
                <w:szCs w:val="24"/>
                <w:lang w:val="lt-LT" w:eastAsia="lt-LT"/>
              </w:rPr>
            </w:pPr>
            <w:r>
              <w:rPr>
                <w:rFonts w:ascii="Times New Roman" w:hAnsi="Times New Roman"/>
                <w:noProof/>
                <w:sz w:val="24"/>
                <w:szCs w:val="24"/>
                <w:lang w:val="lt-LT" w:eastAsia="lt-LT"/>
              </w:rPr>
              <w:t>2. Ne mažiau kaip 8 proc. sumažėjusi savivaldybės biudžeto lėšų dalis pagal 2020 m. įstaigai patvirtintą biudžetą.</w:t>
            </w:r>
          </w:p>
        </w:tc>
      </w:tr>
      <w:tr w:rsidR="00741053" w:rsidRPr="005E5591" w14:paraId="30702AEA" w14:textId="77777777" w:rsidTr="00741053">
        <w:tc>
          <w:tcPr>
            <w:tcW w:w="3431" w:type="dxa"/>
            <w:tcBorders>
              <w:top w:val="single" w:sz="4" w:space="0" w:color="auto"/>
              <w:left w:val="single" w:sz="4" w:space="0" w:color="auto"/>
              <w:bottom w:val="single" w:sz="4" w:space="0" w:color="auto"/>
              <w:right w:val="single" w:sz="4" w:space="0" w:color="auto"/>
            </w:tcBorders>
          </w:tcPr>
          <w:p w14:paraId="255F40BC" w14:textId="08195C6A" w:rsidR="00741053" w:rsidRPr="00741053" w:rsidRDefault="00741053" w:rsidP="0081355A">
            <w:pPr>
              <w:jc w:val="both"/>
              <w:rPr>
                <w:rFonts w:ascii="Times New Roman" w:hAnsi="Times New Roman"/>
                <w:sz w:val="24"/>
                <w:szCs w:val="24"/>
                <w:lang w:val="lt-LT" w:eastAsia="lt-LT"/>
              </w:rPr>
            </w:pPr>
            <w:r>
              <w:rPr>
                <w:rFonts w:ascii="Times New Roman" w:hAnsi="Times New Roman"/>
                <w:sz w:val="24"/>
                <w:szCs w:val="24"/>
                <w:lang w:val="lt-LT" w:eastAsia="lt-LT"/>
              </w:rPr>
              <w:t>9</w:t>
            </w:r>
            <w:r w:rsidRPr="00741053">
              <w:rPr>
                <w:rFonts w:ascii="Times New Roman" w:hAnsi="Times New Roman"/>
                <w:sz w:val="24"/>
                <w:szCs w:val="24"/>
                <w:lang w:val="lt-LT" w:eastAsia="lt-LT"/>
              </w:rPr>
              <w:t>.5. Aktyviai dalyvauti teikiant paraiškas Europos Sąjungos ar valstybės biudžeto lėšomis finansuojamuose priemonėse.</w:t>
            </w:r>
          </w:p>
        </w:tc>
        <w:tc>
          <w:tcPr>
            <w:tcW w:w="2665" w:type="dxa"/>
            <w:tcBorders>
              <w:top w:val="single" w:sz="4" w:space="0" w:color="auto"/>
              <w:left w:val="single" w:sz="4" w:space="0" w:color="auto"/>
              <w:bottom w:val="single" w:sz="4" w:space="0" w:color="auto"/>
              <w:right w:val="single" w:sz="4" w:space="0" w:color="auto"/>
            </w:tcBorders>
          </w:tcPr>
          <w:p w14:paraId="52433CD8" w14:textId="77777777" w:rsidR="00741053" w:rsidRPr="00741053" w:rsidRDefault="00741053" w:rsidP="0081355A">
            <w:pPr>
              <w:jc w:val="both"/>
              <w:rPr>
                <w:rFonts w:ascii="Times New Roman" w:hAnsi="Times New Roman"/>
                <w:sz w:val="24"/>
                <w:szCs w:val="24"/>
                <w:lang w:val="lt-LT" w:eastAsia="lt-LT"/>
              </w:rPr>
            </w:pPr>
            <w:r w:rsidRPr="00741053">
              <w:rPr>
                <w:rFonts w:ascii="Times New Roman" w:hAnsi="Times New Roman"/>
                <w:sz w:val="24"/>
                <w:szCs w:val="24"/>
                <w:lang w:val="lt-LT" w:eastAsia="lt-LT"/>
              </w:rPr>
              <w:t>Įgyvendinti Europos Sąjungos ar valstybės biudžeto lėšomis finansuojami projektai, iš kurių vienas – susijęs su įstaigos infrastruktūros gerinimu.</w:t>
            </w:r>
          </w:p>
        </w:tc>
        <w:tc>
          <w:tcPr>
            <w:tcW w:w="3289" w:type="dxa"/>
            <w:tcBorders>
              <w:top w:val="single" w:sz="4" w:space="0" w:color="auto"/>
              <w:left w:val="single" w:sz="4" w:space="0" w:color="auto"/>
              <w:bottom w:val="single" w:sz="4" w:space="0" w:color="auto"/>
              <w:right w:val="single" w:sz="4" w:space="0" w:color="auto"/>
            </w:tcBorders>
          </w:tcPr>
          <w:p w14:paraId="78820E6C" w14:textId="77777777" w:rsidR="00741053" w:rsidRPr="00741053" w:rsidRDefault="00741053" w:rsidP="0081355A">
            <w:pPr>
              <w:jc w:val="both"/>
              <w:rPr>
                <w:rFonts w:ascii="Times New Roman" w:hAnsi="Times New Roman"/>
                <w:sz w:val="24"/>
                <w:szCs w:val="24"/>
                <w:lang w:val="lt-LT" w:eastAsia="lt-LT"/>
              </w:rPr>
            </w:pPr>
            <w:r w:rsidRPr="00741053">
              <w:rPr>
                <w:rFonts w:ascii="Times New Roman" w:hAnsi="Times New Roman"/>
                <w:sz w:val="24"/>
                <w:szCs w:val="24"/>
                <w:lang w:val="lt-LT" w:eastAsia="lt-LT"/>
              </w:rPr>
              <w:t>Įgyvendinti ne mažiau kaip 2 Europos Sąjungos ar valstybės biudžeto lėšomis finansuojami projektai, iš kurių vienas – susijęs su įstaigos infrastruktūros gerinimu.</w:t>
            </w:r>
          </w:p>
        </w:tc>
      </w:tr>
    </w:tbl>
    <w:p w14:paraId="47AF33E8" w14:textId="77777777" w:rsidR="00DA4C2F" w:rsidRPr="00E3287E" w:rsidRDefault="00DA4C2F" w:rsidP="00DA4C2F">
      <w:pPr>
        <w:rPr>
          <w:rFonts w:ascii="Times New Roman" w:hAnsi="Times New Roman"/>
          <w:sz w:val="24"/>
          <w:szCs w:val="24"/>
          <w:lang w:val="lt-LT"/>
        </w:rPr>
      </w:pPr>
    </w:p>
    <w:p w14:paraId="2130F3B5" w14:textId="7BE35CFB" w:rsidR="00DA4C2F" w:rsidRPr="00E3287E" w:rsidRDefault="00741053" w:rsidP="00DA4C2F">
      <w:pPr>
        <w:tabs>
          <w:tab w:val="left" w:pos="4253"/>
          <w:tab w:val="left" w:pos="6946"/>
        </w:tabs>
        <w:jc w:val="both"/>
        <w:rPr>
          <w:rFonts w:ascii="Times New Roman" w:hAnsi="Times New Roman"/>
          <w:sz w:val="24"/>
          <w:szCs w:val="24"/>
          <w:lang w:val="lt-LT" w:eastAsia="lt-LT"/>
        </w:rPr>
      </w:pPr>
      <w:r>
        <w:rPr>
          <w:rFonts w:ascii="Times New Roman" w:hAnsi="Times New Roman"/>
          <w:sz w:val="24"/>
          <w:szCs w:val="24"/>
          <w:u w:val="single"/>
          <w:lang w:val="lt-LT" w:eastAsia="lt-LT"/>
        </w:rPr>
        <w:t>Savivaldybės meras</w:t>
      </w:r>
      <w:r w:rsidR="00DA4C2F" w:rsidRPr="00E3287E">
        <w:rPr>
          <w:rFonts w:ascii="Times New Roman" w:hAnsi="Times New Roman"/>
          <w:sz w:val="24"/>
          <w:szCs w:val="24"/>
          <w:lang w:val="lt-LT" w:eastAsia="lt-LT"/>
        </w:rPr>
        <w:t xml:space="preserve">               </w:t>
      </w:r>
      <w:r>
        <w:rPr>
          <w:rFonts w:ascii="Times New Roman" w:hAnsi="Times New Roman"/>
          <w:sz w:val="24"/>
          <w:szCs w:val="24"/>
          <w:lang w:val="lt-LT" w:eastAsia="lt-LT"/>
        </w:rPr>
        <w:t xml:space="preserve">      </w:t>
      </w:r>
      <w:r w:rsidR="00DA4C2F" w:rsidRPr="00E3287E">
        <w:rPr>
          <w:rFonts w:ascii="Times New Roman" w:hAnsi="Times New Roman"/>
          <w:sz w:val="24"/>
          <w:szCs w:val="24"/>
          <w:lang w:val="lt-LT" w:eastAsia="lt-LT"/>
        </w:rPr>
        <w:t xml:space="preserve">  __________                    </w:t>
      </w:r>
      <w:r>
        <w:rPr>
          <w:rFonts w:ascii="Times New Roman" w:hAnsi="Times New Roman"/>
          <w:sz w:val="24"/>
          <w:szCs w:val="24"/>
          <w:u w:val="single"/>
          <w:lang w:val="lt-LT" w:eastAsia="lt-LT"/>
        </w:rPr>
        <w:t>Bronius Markauskas</w:t>
      </w:r>
      <w:r w:rsidR="00DA4C2F" w:rsidRPr="00E3287E">
        <w:rPr>
          <w:rFonts w:ascii="Times New Roman" w:hAnsi="Times New Roman"/>
          <w:sz w:val="24"/>
          <w:szCs w:val="24"/>
          <w:lang w:val="lt-LT" w:eastAsia="lt-LT"/>
        </w:rPr>
        <w:t xml:space="preserve">         __________</w:t>
      </w:r>
    </w:p>
    <w:p w14:paraId="6E023341" w14:textId="77777777"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14:paraId="65752FE9" w14:textId="77777777"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14:paraId="5BBBDBAE" w14:textId="77777777"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14:paraId="50E77A7A" w14:textId="77777777"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14:paraId="5B52731C" w14:textId="77777777"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p>
    <w:p w14:paraId="0516DC61" w14:textId="77777777"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r w:rsidRPr="00E3287E">
        <w:rPr>
          <w:rFonts w:ascii="Times New Roman" w:hAnsi="Times New Roman"/>
          <w:sz w:val="24"/>
          <w:szCs w:val="24"/>
          <w:lang w:val="lt-LT" w:eastAsia="lt-LT"/>
        </w:rPr>
        <w:t>Susipažinau.</w:t>
      </w:r>
    </w:p>
    <w:p w14:paraId="59113B98" w14:textId="56C59AA0" w:rsidR="00DA4C2F" w:rsidRPr="00E3287E" w:rsidRDefault="00741053" w:rsidP="00DA4C2F">
      <w:pPr>
        <w:tabs>
          <w:tab w:val="left" w:pos="4253"/>
          <w:tab w:val="left" w:pos="6946"/>
        </w:tabs>
        <w:jc w:val="both"/>
        <w:rPr>
          <w:rFonts w:ascii="Times New Roman" w:hAnsi="Times New Roman"/>
          <w:sz w:val="24"/>
          <w:szCs w:val="24"/>
          <w:lang w:val="lt-LT" w:eastAsia="lt-LT"/>
        </w:rPr>
      </w:pPr>
      <w:r>
        <w:rPr>
          <w:rFonts w:ascii="Times New Roman" w:hAnsi="Times New Roman"/>
          <w:sz w:val="24"/>
          <w:szCs w:val="24"/>
          <w:u w:val="single"/>
          <w:lang w:val="lt-LT" w:eastAsia="lt-LT"/>
        </w:rPr>
        <w:t>Direktorius</w:t>
      </w:r>
      <w:r w:rsidR="00DA4C2F" w:rsidRPr="00E3287E">
        <w:rPr>
          <w:rFonts w:ascii="Times New Roman" w:hAnsi="Times New Roman"/>
          <w:sz w:val="24"/>
          <w:szCs w:val="24"/>
          <w:lang w:val="lt-LT" w:eastAsia="lt-LT"/>
        </w:rPr>
        <w:t xml:space="preserve">            </w:t>
      </w:r>
      <w:r>
        <w:rPr>
          <w:rFonts w:ascii="Times New Roman" w:hAnsi="Times New Roman"/>
          <w:sz w:val="24"/>
          <w:szCs w:val="24"/>
          <w:lang w:val="lt-LT" w:eastAsia="lt-LT"/>
        </w:rPr>
        <w:t xml:space="preserve">                       </w:t>
      </w:r>
      <w:r w:rsidR="00DA4C2F" w:rsidRPr="00E3287E">
        <w:rPr>
          <w:rFonts w:ascii="Times New Roman" w:hAnsi="Times New Roman"/>
          <w:sz w:val="24"/>
          <w:szCs w:val="24"/>
          <w:lang w:val="lt-LT" w:eastAsia="lt-LT"/>
        </w:rPr>
        <w:t xml:space="preserve">     __________                    </w:t>
      </w:r>
      <w:r>
        <w:rPr>
          <w:rFonts w:ascii="Times New Roman" w:hAnsi="Times New Roman"/>
          <w:sz w:val="24"/>
          <w:szCs w:val="24"/>
          <w:u w:val="single"/>
          <w:lang w:val="lt-LT" w:eastAsia="lt-LT"/>
        </w:rPr>
        <w:t xml:space="preserve">Arūnas </w:t>
      </w:r>
      <w:proofErr w:type="spellStart"/>
      <w:r>
        <w:rPr>
          <w:rFonts w:ascii="Times New Roman" w:hAnsi="Times New Roman"/>
          <w:sz w:val="24"/>
          <w:szCs w:val="24"/>
          <w:u w:val="single"/>
          <w:lang w:val="lt-LT" w:eastAsia="lt-LT"/>
        </w:rPr>
        <w:t>Grimalis</w:t>
      </w:r>
      <w:proofErr w:type="spellEnd"/>
      <w:r w:rsidR="00DA4C2F" w:rsidRPr="00E3287E">
        <w:rPr>
          <w:rFonts w:ascii="Times New Roman" w:hAnsi="Times New Roman"/>
          <w:sz w:val="24"/>
          <w:szCs w:val="24"/>
          <w:lang w:val="lt-LT" w:eastAsia="lt-LT"/>
        </w:rPr>
        <w:t xml:space="preserve">         __________</w:t>
      </w:r>
    </w:p>
    <w:p w14:paraId="05282591" w14:textId="77777777" w:rsidR="00DA4C2F" w:rsidRPr="00E3287E" w:rsidRDefault="00DA4C2F" w:rsidP="00DA4C2F">
      <w:pPr>
        <w:tabs>
          <w:tab w:val="left" w:pos="4536"/>
          <w:tab w:val="left" w:pos="7230"/>
        </w:tabs>
        <w:jc w:val="both"/>
        <w:rPr>
          <w:rFonts w:ascii="Times New Roman" w:hAnsi="Times New Roman"/>
          <w:lang w:val="lt-LT" w:eastAsia="lt-LT"/>
        </w:rPr>
      </w:pPr>
      <w:r w:rsidRPr="00E3287E">
        <w:rPr>
          <w:rFonts w:ascii="Times New Roman" w:hAnsi="Times New Roman"/>
          <w:lang w:val="lt-LT" w:eastAsia="lt-LT"/>
        </w:rPr>
        <w:t>(švietimo įstaigos vadovo pareigos)                  (parašas)                               (vardas ir pavardė)                      (data)</w:t>
      </w:r>
    </w:p>
    <w:p w14:paraId="7035DC00" w14:textId="77777777" w:rsidR="00DA4C2F" w:rsidRPr="00E3287E" w:rsidRDefault="00DA4C2F" w:rsidP="00DA4C2F">
      <w:pPr>
        <w:tabs>
          <w:tab w:val="left" w:pos="6237"/>
          <w:tab w:val="right" w:pos="8306"/>
        </w:tabs>
        <w:rPr>
          <w:rFonts w:ascii="Times New Roman" w:hAnsi="Times New Roman"/>
          <w:color w:val="000000"/>
          <w:lang w:val="lt-LT"/>
        </w:rPr>
      </w:pPr>
    </w:p>
    <w:p w14:paraId="5D45F245" w14:textId="77777777" w:rsidR="00947063" w:rsidRPr="00603DE0" w:rsidRDefault="00947063" w:rsidP="00DA4C2F">
      <w:pPr>
        <w:ind w:left="-6" w:firstLine="573"/>
        <w:jc w:val="center"/>
        <w:rPr>
          <w:rFonts w:ascii="Times New Roman" w:hAnsi="Times New Roman"/>
          <w:sz w:val="24"/>
          <w:szCs w:val="24"/>
          <w:lang w:val="lt-LT"/>
        </w:rPr>
      </w:pPr>
    </w:p>
    <w:sectPr w:rsidR="00947063" w:rsidRPr="00603DE0" w:rsidSect="00E77AEA">
      <w:headerReference w:type="default" r:id="rId10"/>
      <w:footerReference w:type="even" r:id="rId11"/>
      <w:footerReference w:type="default" r:id="rId12"/>
      <w:pgSz w:w="11907" w:h="16840" w:code="9"/>
      <w:pgMar w:top="1701" w:right="567" w:bottom="1134" w:left="1701" w:header="288"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A0B2" w14:textId="77777777" w:rsidR="004C0F96" w:rsidRDefault="004C0F96">
      <w:r>
        <w:separator/>
      </w:r>
    </w:p>
  </w:endnote>
  <w:endnote w:type="continuationSeparator" w:id="0">
    <w:p w14:paraId="17F01418" w14:textId="77777777" w:rsidR="004C0F96" w:rsidRDefault="004C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FC61" w14:textId="77777777" w:rsidR="003B23E7" w:rsidRDefault="00783CBE">
    <w:pPr>
      <w:pStyle w:val="Porat"/>
      <w:framePr w:wrap="around" w:vAnchor="text" w:hAnchor="margin" w:xAlign="right" w:y="1"/>
      <w:rPr>
        <w:rStyle w:val="Puslapionumeris"/>
      </w:rPr>
    </w:pPr>
    <w:r>
      <w:rPr>
        <w:rStyle w:val="Puslapionumeris"/>
      </w:rPr>
      <w:fldChar w:fldCharType="begin"/>
    </w:r>
    <w:r w:rsidR="003B23E7">
      <w:rPr>
        <w:rStyle w:val="Puslapionumeris"/>
      </w:rPr>
      <w:instrText xml:space="preserve">PAGE  </w:instrText>
    </w:r>
    <w:r>
      <w:rPr>
        <w:rStyle w:val="Puslapionumeris"/>
      </w:rPr>
      <w:fldChar w:fldCharType="end"/>
    </w:r>
  </w:p>
  <w:p w14:paraId="6254F931" w14:textId="77777777" w:rsidR="003B23E7" w:rsidRDefault="003B23E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DED1" w14:textId="77777777" w:rsidR="003B23E7" w:rsidRDefault="003B23E7">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C7EF4" w14:textId="77777777" w:rsidR="004C0F96" w:rsidRDefault="004C0F96">
      <w:r>
        <w:separator/>
      </w:r>
    </w:p>
  </w:footnote>
  <w:footnote w:type="continuationSeparator" w:id="0">
    <w:p w14:paraId="0682C828" w14:textId="77777777" w:rsidR="004C0F96" w:rsidRDefault="004C0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253791"/>
      <w:docPartObj>
        <w:docPartGallery w:val="Page Numbers (Top of Page)"/>
        <w:docPartUnique/>
      </w:docPartObj>
    </w:sdtPr>
    <w:sdtEndPr/>
    <w:sdtContent>
      <w:p w14:paraId="35BA3902" w14:textId="77777777" w:rsidR="00A30523" w:rsidRDefault="00783CBE">
        <w:pPr>
          <w:pStyle w:val="Antrats"/>
          <w:jc w:val="center"/>
        </w:pPr>
        <w:r>
          <w:fldChar w:fldCharType="begin"/>
        </w:r>
        <w:r w:rsidR="00A30523">
          <w:instrText>PAGE   \* MERGEFORMAT</w:instrText>
        </w:r>
        <w:r>
          <w:fldChar w:fldCharType="separate"/>
        </w:r>
        <w:r w:rsidR="00A304B9" w:rsidRPr="00A304B9">
          <w:rPr>
            <w:noProof/>
            <w:lang w:val="lt-LT"/>
          </w:rPr>
          <w:t>7</w:t>
        </w:r>
        <w:r>
          <w:fldChar w:fldCharType="end"/>
        </w:r>
      </w:p>
    </w:sdtContent>
  </w:sdt>
  <w:p w14:paraId="4429DFE9" w14:textId="77777777" w:rsidR="003F337B" w:rsidRDefault="003F337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63"/>
    <w:rsid w:val="000010A2"/>
    <w:rsid w:val="0001233C"/>
    <w:rsid w:val="00034085"/>
    <w:rsid w:val="00057A4F"/>
    <w:rsid w:val="00057C80"/>
    <w:rsid w:val="0006387B"/>
    <w:rsid w:val="000B1D54"/>
    <w:rsid w:val="000B2A1B"/>
    <w:rsid w:val="000C4498"/>
    <w:rsid w:val="000E14D7"/>
    <w:rsid w:val="0011248C"/>
    <w:rsid w:val="0012464F"/>
    <w:rsid w:val="001405AE"/>
    <w:rsid w:val="00144173"/>
    <w:rsid w:val="0014600D"/>
    <w:rsid w:val="00161010"/>
    <w:rsid w:val="00162013"/>
    <w:rsid w:val="00175F7C"/>
    <w:rsid w:val="00183701"/>
    <w:rsid w:val="0018596C"/>
    <w:rsid w:val="00185FD7"/>
    <w:rsid w:val="001A18D3"/>
    <w:rsid w:val="001A48D0"/>
    <w:rsid w:val="001A6213"/>
    <w:rsid w:val="001B4AEA"/>
    <w:rsid w:val="001B614E"/>
    <w:rsid w:val="001C5752"/>
    <w:rsid w:val="001D78AD"/>
    <w:rsid w:val="001F4542"/>
    <w:rsid w:val="00224E83"/>
    <w:rsid w:val="00231939"/>
    <w:rsid w:val="00253BE5"/>
    <w:rsid w:val="00281DA1"/>
    <w:rsid w:val="002843C1"/>
    <w:rsid w:val="0029186D"/>
    <w:rsid w:val="002B59A3"/>
    <w:rsid w:val="002B7455"/>
    <w:rsid w:val="003065A6"/>
    <w:rsid w:val="00315D3C"/>
    <w:rsid w:val="003271AE"/>
    <w:rsid w:val="00334F1F"/>
    <w:rsid w:val="00335FED"/>
    <w:rsid w:val="0036113E"/>
    <w:rsid w:val="00362D9A"/>
    <w:rsid w:val="00365468"/>
    <w:rsid w:val="00366CA6"/>
    <w:rsid w:val="00371E13"/>
    <w:rsid w:val="003764CC"/>
    <w:rsid w:val="00386ECF"/>
    <w:rsid w:val="003923A0"/>
    <w:rsid w:val="003A4232"/>
    <w:rsid w:val="003B23E7"/>
    <w:rsid w:val="003D00D6"/>
    <w:rsid w:val="003D3412"/>
    <w:rsid w:val="003E238F"/>
    <w:rsid w:val="003E6C63"/>
    <w:rsid w:val="003F337B"/>
    <w:rsid w:val="0041079B"/>
    <w:rsid w:val="00412C4B"/>
    <w:rsid w:val="004201A4"/>
    <w:rsid w:val="00432165"/>
    <w:rsid w:val="0043469C"/>
    <w:rsid w:val="00447FB3"/>
    <w:rsid w:val="0045796A"/>
    <w:rsid w:val="00457C26"/>
    <w:rsid w:val="0046417C"/>
    <w:rsid w:val="00471406"/>
    <w:rsid w:val="00471F4D"/>
    <w:rsid w:val="0048092B"/>
    <w:rsid w:val="0048412F"/>
    <w:rsid w:val="0048601F"/>
    <w:rsid w:val="004B4292"/>
    <w:rsid w:val="004C0F96"/>
    <w:rsid w:val="004C7082"/>
    <w:rsid w:val="004E69C1"/>
    <w:rsid w:val="00524193"/>
    <w:rsid w:val="00526349"/>
    <w:rsid w:val="005321C3"/>
    <w:rsid w:val="00534260"/>
    <w:rsid w:val="00535324"/>
    <w:rsid w:val="00553F9C"/>
    <w:rsid w:val="00583D6F"/>
    <w:rsid w:val="005853FE"/>
    <w:rsid w:val="005904BD"/>
    <w:rsid w:val="00593250"/>
    <w:rsid w:val="005A339C"/>
    <w:rsid w:val="005C5ECA"/>
    <w:rsid w:val="00603DE0"/>
    <w:rsid w:val="00616C71"/>
    <w:rsid w:val="00632723"/>
    <w:rsid w:val="00650B47"/>
    <w:rsid w:val="0066201A"/>
    <w:rsid w:val="006B3A44"/>
    <w:rsid w:val="006B6F29"/>
    <w:rsid w:val="006C5C81"/>
    <w:rsid w:val="006C6239"/>
    <w:rsid w:val="006F4345"/>
    <w:rsid w:val="007017BF"/>
    <w:rsid w:val="00702C18"/>
    <w:rsid w:val="00720B5E"/>
    <w:rsid w:val="007343FB"/>
    <w:rsid w:val="00735EE0"/>
    <w:rsid w:val="00741053"/>
    <w:rsid w:val="00760540"/>
    <w:rsid w:val="007703E6"/>
    <w:rsid w:val="00775AAD"/>
    <w:rsid w:val="00777856"/>
    <w:rsid w:val="0078260F"/>
    <w:rsid w:val="00783CBE"/>
    <w:rsid w:val="00786E29"/>
    <w:rsid w:val="00787B9F"/>
    <w:rsid w:val="007A22E3"/>
    <w:rsid w:val="007C20FD"/>
    <w:rsid w:val="007D0854"/>
    <w:rsid w:val="007D0C85"/>
    <w:rsid w:val="007D56B7"/>
    <w:rsid w:val="007E2094"/>
    <w:rsid w:val="007E7E55"/>
    <w:rsid w:val="007F68E2"/>
    <w:rsid w:val="0081355A"/>
    <w:rsid w:val="00847D4C"/>
    <w:rsid w:val="00875E4E"/>
    <w:rsid w:val="008A3841"/>
    <w:rsid w:val="008B05CE"/>
    <w:rsid w:val="008B53C8"/>
    <w:rsid w:val="008D1364"/>
    <w:rsid w:val="009413D3"/>
    <w:rsid w:val="00947063"/>
    <w:rsid w:val="0095049F"/>
    <w:rsid w:val="00967A25"/>
    <w:rsid w:val="0098411A"/>
    <w:rsid w:val="0099675F"/>
    <w:rsid w:val="00997877"/>
    <w:rsid w:val="009C4F09"/>
    <w:rsid w:val="009D1E4E"/>
    <w:rsid w:val="009D3C1E"/>
    <w:rsid w:val="00A142A8"/>
    <w:rsid w:val="00A22A36"/>
    <w:rsid w:val="00A304B9"/>
    <w:rsid w:val="00A30523"/>
    <w:rsid w:val="00A4504C"/>
    <w:rsid w:val="00A460C3"/>
    <w:rsid w:val="00A522E2"/>
    <w:rsid w:val="00A60E23"/>
    <w:rsid w:val="00AA77C0"/>
    <w:rsid w:val="00AB0897"/>
    <w:rsid w:val="00AB2C57"/>
    <w:rsid w:val="00AD3337"/>
    <w:rsid w:val="00AD51B4"/>
    <w:rsid w:val="00AE65EA"/>
    <w:rsid w:val="00AF260C"/>
    <w:rsid w:val="00AF5C1E"/>
    <w:rsid w:val="00B00387"/>
    <w:rsid w:val="00B04242"/>
    <w:rsid w:val="00B26BFD"/>
    <w:rsid w:val="00B309F9"/>
    <w:rsid w:val="00B42192"/>
    <w:rsid w:val="00B503F5"/>
    <w:rsid w:val="00B61602"/>
    <w:rsid w:val="00B65390"/>
    <w:rsid w:val="00B76A70"/>
    <w:rsid w:val="00B80ED3"/>
    <w:rsid w:val="00B94F87"/>
    <w:rsid w:val="00BA0633"/>
    <w:rsid w:val="00BA06A9"/>
    <w:rsid w:val="00BC5136"/>
    <w:rsid w:val="00BE02A6"/>
    <w:rsid w:val="00BE622E"/>
    <w:rsid w:val="00BF4A6E"/>
    <w:rsid w:val="00C40008"/>
    <w:rsid w:val="00C45F9A"/>
    <w:rsid w:val="00C55B68"/>
    <w:rsid w:val="00C60B20"/>
    <w:rsid w:val="00C704DA"/>
    <w:rsid w:val="00C70C88"/>
    <w:rsid w:val="00C712EB"/>
    <w:rsid w:val="00C77924"/>
    <w:rsid w:val="00C82616"/>
    <w:rsid w:val="00C84D13"/>
    <w:rsid w:val="00C93536"/>
    <w:rsid w:val="00CB19C3"/>
    <w:rsid w:val="00CB61C0"/>
    <w:rsid w:val="00CC518A"/>
    <w:rsid w:val="00CE3E7B"/>
    <w:rsid w:val="00D01FBD"/>
    <w:rsid w:val="00D130FA"/>
    <w:rsid w:val="00D4523C"/>
    <w:rsid w:val="00D5185F"/>
    <w:rsid w:val="00D5209F"/>
    <w:rsid w:val="00D72A93"/>
    <w:rsid w:val="00D80581"/>
    <w:rsid w:val="00D84707"/>
    <w:rsid w:val="00D85E01"/>
    <w:rsid w:val="00DA4237"/>
    <w:rsid w:val="00DA4C2F"/>
    <w:rsid w:val="00DA5CA7"/>
    <w:rsid w:val="00DB0119"/>
    <w:rsid w:val="00DB4DE5"/>
    <w:rsid w:val="00DF550C"/>
    <w:rsid w:val="00DF5B71"/>
    <w:rsid w:val="00E0646E"/>
    <w:rsid w:val="00E13220"/>
    <w:rsid w:val="00E1616C"/>
    <w:rsid w:val="00E22CFF"/>
    <w:rsid w:val="00E250B8"/>
    <w:rsid w:val="00E3287E"/>
    <w:rsid w:val="00E47D21"/>
    <w:rsid w:val="00E51DF1"/>
    <w:rsid w:val="00E72AD2"/>
    <w:rsid w:val="00E77AEA"/>
    <w:rsid w:val="00E868A3"/>
    <w:rsid w:val="00E94570"/>
    <w:rsid w:val="00EA2901"/>
    <w:rsid w:val="00EB40E8"/>
    <w:rsid w:val="00EB50E2"/>
    <w:rsid w:val="00EC523E"/>
    <w:rsid w:val="00EE4683"/>
    <w:rsid w:val="00EF5C80"/>
    <w:rsid w:val="00F0086E"/>
    <w:rsid w:val="00F01EF2"/>
    <w:rsid w:val="00F039AA"/>
    <w:rsid w:val="00F1481E"/>
    <w:rsid w:val="00F26DD7"/>
    <w:rsid w:val="00F34B37"/>
    <w:rsid w:val="00F34BA9"/>
    <w:rsid w:val="00F45213"/>
    <w:rsid w:val="00F461E1"/>
    <w:rsid w:val="00F51AE7"/>
    <w:rsid w:val="00F644B7"/>
    <w:rsid w:val="00FA4A28"/>
    <w:rsid w:val="00FC72FE"/>
    <w:rsid w:val="00FE3DE4"/>
    <w:rsid w:val="00FE7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3F60D"/>
  <w15:docId w15:val="{8884B560-CDE7-4EC9-9182-F8ADAB2A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65468"/>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rsid w:val="00365468"/>
    <w:pPr>
      <w:keepNext/>
      <w:spacing w:before="240" w:after="60"/>
      <w:outlineLvl w:val="0"/>
    </w:pPr>
    <w:rPr>
      <w:rFonts w:ascii="Arial" w:hAnsi="Arial"/>
      <w:b/>
      <w:caps/>
      <w:sz w:val="28"/>
      <w:lang w:val="en-US"/>
    </w:rPr>
  </w:style>
  <w:style w:type="paragraph" w:styleId="Antrat2">
    <w:name w:val="heading 2"/>
    <w:basedOn w:val="prastasis"/>
    <w:next w:val="prastasis"/>
    <w:qFormat/>
    <w:rsid w:val="00365468"/>
    <w:pPr>
      <w:keepNext/>
      <w:spacing w:before="240" w:after="60"/>
      <w:outlineLvl w:val="1"/>
    </w:pPr>
    <w:rPr>
      <w:rFonts w:ascii="Arial" w:hAnsi="Arial"/>
      <w:b/>
      <w:i/>
      <w:sz w:val="24"/>
      <w:lang w:val="en-US"/>
    </w:rPr>
  </w:style>
  <w:style w:type="paragraph" w:styleId="Antrat3">
    <w:name w:val="heading 3"/>
    <w:basedOn w:val="prastasis"/>
    <w:next w:val="prastasis"/>
    <w:qFormat/>
    <w:rsid w:val="00365468"/>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365468"/>
    <w:pPr>
      <w:tabs>
        <w:tab w:val="center" w:pos="4153"/>
        <w:tab w:val="right" w:pos="8306"/>
      </w:tabs>
    </w:pPr>
  </w:style>
  <w:style w:type="paragraph" w:styleId="Antrats">
    <w:name w:val="header"/>
    <w:basedOn w:val="prastasis"/>
    <w:link w:val="AntratsDiagrama"/>
    <w:uiPriority w:val="99"/>
    <w:rsid w:val="00365468"/>
    <w:pPr>
      <w:tabs>
        <w:tab w:val="center" w:pos="4819"/>
        <w:tab w:val="right" w:pos="9071"/>
      </w:tabs>
    </w:pPr>
  </w:style>
  <w:style w:type="character" w:styleId="Hipersaitas">
    <w:name w:val="Hyperlink"/>
    <w:rsid w:val="00365468"/>
    <w:rPr>
      <w:color w:val="0000FF"/>
      <w:u w:val="single"/>
    </w:rPr>
  </w:style>
  <w:style w:type="paragraph" w:styleId="Pavadinimas">
    <w:name w:val="Title"/>
    <w:basedOn w:val="prastasis"/>
    <w:qFormat/>
    <w:rsid w:val="00365468"/>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rsid w:val="00365468"/>
    <w:pPr>
      <w:jc w:val="center"/>
    </w:pPr>
    <w:rPr>
      <w:b/>
      <w:bCs/>
    </w:rPr>
  </w:style>
  <w:style w:type="character" w:styleId="Komentaronuoroda">
    <w:name w:val="annotation reference"/>
    <w:semiHidden/>
    <w:rsid w:val="00365468"/>
    <w:rPr>
      <w:sz w:val="16"/>
      <w:szCs w:val="16"/>
    </w:rPr>
  </w:style>
  <w:style w:type="paragraph" w:styleId="Komentarotekstas">
    <w:name w:val="annotation text"/>
    <w:basedOn w:val="prastasis"/>
    <w:link w:val="KomentarotekstasDiagrama"/>
    <w:semiHidden/>
    <w:rsid w:val="00365468"/>
  </w:style>
  <w:style w:type="character" w:styleId="Puslapionumeris">
    <w:name w:val="page number"/>
    <w:basedOn w:val="Numatytasispastraiposriftas"/>
    <w:rsid w:val="00365468"/>
  </w:style>
  <w:style w:type="paragraph" w:styleId="Debesliotekstas">
    <w:name w:val="Balloon Text"/>
    <w:basedOn w:val="prastasis"/>
    <w:semiHidden/>
    <w:rsid w:val="00E250B8"/>
    <w:rPr>
      <w:rFonts w:ascii="Tahoma" w:hAnsi="Tahoma" w:cs="Tahoma"/>
      <w:sz w:val="16"/>
      <w:szCs w:val="16"/>
    </w:rPr>
  </w:style>
  <w:style w:type="table" w:styleId="Lentelstinklelis">
    <w:name w:val="Table Grid"/>
    <w:basedOn w:val="prastojilentel"/>
    <w:uiPriority w:val="39"/>
    <w:rsid w:val="00DA4C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rsid w:val="00DA4C2F"/>
    <w:rPr>
      <w:b/>
      <w:bCs/>
    </w:rPr>
  </w:style>
  <w:style w:type="character" w:customStyle="1" w:styleId="KomentarotekstasDiagrama">
    <w:name w:val="Komentaro tekstas Diagrama"/>
    <w:basedOn w:val="Numatytasispastraiposriftas"/>
    <w:link w:val="Komentarotekstas"/>
    <w:semiHidden/>
    <w:rsid w:val="00DA4C2F"/>
    <w:rPr>
      <w:rFonts w:ascii="HelveticaLT" w:hAnsi="HelveticaLT"/>
      <w:lang w:val="en-GB" w:eastAsia="en-US"/>
    </w:rPr>
  </w:style>
  <w:style w:type="character" w:customStyle="1" w:styleId="KomentarotemaDiagrama">
    <w:name w:val="Komentaro tema Diagrama"/>
    <w:basedOn w:val="KomentarotekstasDiagrama"/>
    <w:link w:val="Komentarotema"/>
    <w:rsid w:val="00DA4C2F"/>
    <w:rPr>
      <w:rFonts w:ascii="HelveticaLT" w:hAnsi="HelveticaLT"/>
      <w:b/>
      <w:bCs/>
      <w:lang w:val="en-GB" w:eastAsia="en-US"/>
    </w:rPr>
  </w:style>
  <w:style w:type="character" w:customStyle="1" w:styleId="AntratsDiagrama">
    <w:name w:val="Antraštės Diagrama"/>
    <w:basedOn w:val="Numatytasispastraiposriftas"/>
    <w:link w:val="Antrats"/>
    <w:uiPriority w:val="99"/>
    <w:rsid w:val="003F337B"/>
    <w:rPr>
      <w:rFonts w:ascii="HelveticaLT" w:hAnsi="HelveticaLT"/>
      <w:lang w:val="en-GB" w:eastAsia="en-US"/>
    </w:rPr>
  </w:style>
  <w:style w:type="character" w:styleId="Emfaz">
    <w:name w:val="Emphasis"/>
    <w:basedOn w:val="Numatytasispastraiposriftas"/>
    <w:uiPriority w:val="20"/>
    <w:qFormat/>
    <w:rsid w:val="00C71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923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46164C-78A7-4D93-AD3D-6903D047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2707</Words>
  <Characters>1543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subject/>
  <dc:creator>Razmantienė Audronė</dc:creator>
  <cp:keywords/>
  <cp:lastModifiedBy>Dainora Daugeliene</cp:lastModifiedBy>
  <cp:revision>2</cp:revision>
  <cp:lastPrinted>2020-01-22T11:15:00Z</cp:lastPrinted>
  <dcterms:created xsi:type="dcterms:W3CDTF">2020-03-31T18:23:00Z</dcterms:created>
  <dcterms:modified xsi:type="dcterms:W3CDTF">2020-03-31T18:23:00Z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