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7D" w:rsidRPr="0008087D" w:rsidRDefault="00192A59" w:rsidP="00080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8240" behindDoc="1" locked="0" layoutInCell="1" allowOverlap="1" wp14:anchorId="661F4D99" wp14:editId="59F0E19D">
            <wp:simplePos x="0" y="0"/>
            <wp:positionH relativeFrom="column">
              <wp:posOffset>-41275</wp:posOffset>
            </wp:positionH>
            <wp:positionV relativeFrom="paragraph">
              <wp:posOffset>-311785</wp:posOffset>
            </wp:positionV>
            <wp:extent cx="1662430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286" y="21467"/>
                <wp:lineTo x="21286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DB" w:rsidRPr="0008087D">
        <w:rPr>
          <w:rFonts w:ascii="Times New Roman" w:hAnsi="Times New Roman" w:cs="Times New Roman"/>
          <w:b/>
          <w:sz w:val="28"/>
          <w:szCs w:val="28"/>
          <w:lang w:val="lt-LT"/>
        </w:rPr>
        <w:t>KLAIPĖDOS RAJONO SAVIVALDYBĖS TARYBOS NARĖS, LORETOS PIAULOKAITĖS-MOTUZIENĖS 20</w:t>
      </w:r>
      <w:r w:rsidR="008E2D53">
        <w:rPr>
          <w:rFonts w:ascii="Times New Roman" w:hAnsi="Times New Roman" w:cs="Times New Roman"/>
          <w:b/>
          <w:sz w:val="28"/>
          <w:szCs w:val="28"/>
          <w:lang w:val="lt-LT"/>
        </w:rPr>
        <w:t>2</w:t>
      </w:r>
      <w:r w:rsidR="009D2CA6">
        <w:rPr>
          <w:rFonts w:ascii="Times New Roman" w:hAnsi="Times New Roman" w:cs="Times New Roman"/>
          <w:b/>
          <w:sz w:val="28"/>
          <w:szCs w:val="28"/>
          <w:lang w:val="lt-LT"/>
        </w:rPr>
        <w:t>1</w:t>
      </w:r>
      <w:r w:rsidR="00CA40DB" w:rsidRPr="0008087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M. VEIKLOS ATASKAITA</w:t>
      </w:r>
    </w:p>
    <w:p w:rsidR="002D418B" w:rsidRPr="0008087D" w:rsidRDefault="002D418B" w:rsidP="0008087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03797" w:rsidRDefault="0086565D" w:rsidP="00943178">
      <w:pPr>
        <w:spacing w:after="0" w:line="257" w:lineRule="auto"/>
        <w:ind w:firstLine="450"/>
        <w:jc w:val="both"/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</w:pPr>
      <w:r w:rsidRPr="004037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202</w:t>
      </w:r>
      <w:r w:rsidR="00403797" w:rsidRPr="004037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</w:t>
      </w:r>
      <w:r w:rsidRPr="004037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met</w:t>
      </w:r>
      <w:r w:rsidR="00403797" w:rsidRPr="004037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us pradėjau dirbdama Vietos ūkio ir kaimo reikalų komiteto pavaduotoja, </w:t>
      </w:r>
      <w:r w:rsidR="00403797" w:rsidRPr="00403797">
        <w:rPr>
          <w:rFonts w:ascii="Times New Roman" w:hAnsi="Times New Roman" w:cs="Times New Roman"/>
          <w:kern w:val="24"/>
          <w:sz w:val="24"/>
          <w:szCs w:val="24"/>
          <w:lang w:val="lt-LT"/>
        </w:rPr>
        <w:t>vadovaudama Klaipėdos rajono žemės ūkio ir kaimo plėtros rėmimo</w:t>
      </w:r>
      <w:r w:rsidR="00403797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ir antikorupcijos komisijoms</w:t>
      </w:r>
      <w:r w:rsidR="00403797" w:rsidRPr="00403797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, </w:t>
      </w:r>
      <w:r w:rsidR="009D2C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d</w:t>
      </w:r>
      <w:r w:rsidR="00403797" w:rsidRPr="00403797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augiabučių namų savininkų bendrijų rėmimo programos lėšų skirstymo</w:t>
      </w:r>
      <w:r w:rsidR="00403797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ir etikos </w:t>
      </w:r>
      <w:r w:rsidR="00403797" w:rsidRPr="00403797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komisij</w:t>
      </w:r>
      <w:r w:rsidR="00403797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ų</w:t>
      </w:r>
      <w:r w:rsidR="00403797" w:rsidRPr="00403797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nare</w:t>
      </w:r>
      <w:r w:rsidR="00403797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. Balandžio mėnesį Klaipėdos rajono savivaldybės taryboje 4 partijoms pasirašius koalicinę sutartį susiformavo nauja valdančioji dauguma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. Klaipėdos </w:t>
      </w:r>
      <w:r w:rsidR="003D3D91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r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ajono me</w:t>
      </w:r>
      <w:r w:rsidR="009D2C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r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as</w:t>
      </w:r>
      <w:r w:rsidR="003D3D91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,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LVŽS frakcija ir frakcija „Bendra“ toliau tęs</w:t>
      </w:r>
      <w:r w:rsidR="003D3D91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ė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me darbus opozicijoje</w:t>
      </w:r>
      <w:r w:rsidR="00CB13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, n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ors formaliai opozicinėmis frakcijomis nepasiskelbėme</w:t>
      </w:r>
      <w:r w:rsidR="00CB13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, 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toliau sąžiningai vykd</w:t>
      </w:r>
      <w:r w:rsidR="00CB13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ėme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tarybos nari</w:t>
      </w:r>
      <w:r w:rsidR="00CB13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ų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 pareigas ir atstov</w:t>
      </w:r>
      <w:r w:rsidR="00CB13A6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avome </w:t>
      </w:r>
      <w:r w:rsidR="00397DA4"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>rinkėjų interesus.</w:t>
      </w:r>
    </w:p>
    <w:p w:rsidR="008675C7" w:rsidRDefault="00397DA4" w:rsidP="00CB13A6">
      <w:pPr>
        <w:spacing w:after="0" w:line="257" w:lineRule="auto"/>
        <w:ind w:firstLine="450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>
        <w:rPr>
          <w:rStyle w:val="Emfaz"/>
          <w:rFonts w:ascii="Times New Roman" w:hAnsi="Times New Roman" w:cs="Times New Roman"/>
          <w:i w:val="0"/>
          <w:color w:val="212529"/>
          <w:sz w:val="24"/>
          <w:szCs w:val="24"/>
          <w:shd w:val="clear" w:color="auto" w:fill="FFFFFF"/>
          <w:lang w:val="lt-LT"/>
        </w:rPr>
        <w:t xml:space="preserve">Pasikeitus valdančiajai daugumai likau dirbti </w:t>
      </w:r>
      <w:r w:rsidRPr="0040379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Vietos ūkio ir kaimo reikalų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komitete, etikos komisijoje, toliau vadovauju antikorupcijos komisijai.</w:t>
      </w:r>
      <w:r w:rsidR="00CB13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2021 meta</w:t>
      </w:r>
      <w:r w:rsidR="008D7B6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="00CB13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 tęsėsi pandeminis reguliavimas, kontaktinių posėdžių beveik nebuvo</w:t>
      </w:r>
      <w:r w:rsidR="002779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bet </w:t>
      </w:r>
      <w:r w:rsidR="00CB13A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laikotarpis buvo darbingas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2779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Klaipėdos rajono savivaldybės taryba posėdžiavo net 15 kartų, liepos posėdį praleidau dėl suplanuotų atostogų, nes įprastais metais liepos mėnesį tarybos posėdžių nebūdavo.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E4464" w:rsidRPr="0008087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Vietos ūkio ir kaimo reikalų komitet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as per metus rinkosi į 1</w:t>
      </w:r>
      <w:r w:rsidR="002779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7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2779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posėdžių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Etikos komisija sušaukė </w:t>
      </w:r>
      <w:r w:rsidR="002779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net 27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posėdži</w:t>
      </w:r>
      <w:r w:rsidR="002779F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us</w:t>
      </w:r>
      <w:r w:rsidR="00E02C1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0E446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675C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</w:t>
      </w:r>
      <w:r w:rsidR="001D4484" w:rsidRPr="001D4484">
        <w:rPr>
          <w:rFonts w:ascii="Times New Roman" w:hAnsi="Times New Roman" w:cs="Times New Roman"/>
          <w:kern w:val="24"/>
          <w:sz w:val="24"/>
          <w:szCs w:val="24"/>
          <w:lang w:val="lt-LT"/>
        </w:rPr>
        <w:t>ntikorupcijos komisija</w:t>
      </w:r>
      <w:r w:rsidR="008675C7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taip pat sulaukė neįprastai daug pranešimų, tad jiems išnagrinėti suorganizavau net 8 posėdžius, kurių metu svarstyti 23 klausimai</w:t>
      </w:r>
      <w:r w:rsidR="001D4484" w:rsidRPr="001D4484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, </w:t>
      </w:r>
      <w:r w:rsidR="008675C7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nuolat dalyvavau STT skaidrumo akademijos, generalinės prokuratūros bei </w:t>
      </w:r>
      <w:r w:rsidR="008675C7" w:rsidRPr="008675C7">
        <w:rPr>
          <w:rFonts w:ascii="Times New Roman" w:hAnsi="Times New Roman" w:cs="Times New Roman"/>
          <w:kern w:val="24"/>
          <w:sz w:val="24"/>
          <w:szCs w:val="24"/>
          <w:lang w:val="lt-LT"/>
        </w:rPr>
        <w:t>Lietuvos Respublik</w:t>
      </w:r>
      <w:r w:rsidR="008675C7">
        <w:rPr>
          <w:rFonts w:ascii="Times New Roman" w:hAnsi="Times New Roman" w:cs="Times New Roman"/>
          <w:kern w:val="24"/>
          <w:sz w:val="24"/>
          <w:szCs w:val="24"/>
          <w:lang w:val="lt-LT"/>
        </w:rPr>
        <w:t>os Seimo Antikorupcijos komisijos organizuojamuose nuotoliniuose susitikimuose</w:t>
      </w:r>
      <w:r w:rsidR="00CB13A6">
        <w:rPr>
          <w:rFonts w:ascii="Times New Roman" w:hAnsi="Times New Roman" w:cs="Times New Roman"/>
          <w:kern w:val="24"/>
          <w:sz w:val="24"/>
          <w:szCs w:val="24"/>
          <w:lang w:val="lt-LT"/>
        </w:rPr>
        <w:t>, diskusijose</w:t>
      </w:r>
      <w:r w:rsidR="008675C7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 ir mokymuose </w:t>
      </w:r>
      <w:r w:rsidR="008675C7" w:rsidRPr="008675C7">
        <w:rPr>
          <w:rFonts w:ascii="Times New Roman" w:hAnsi="Times New Roman" w:cs="Times New Roman"/>
          <w:kern w:val="24"/>
          <w:sz w:val="24"/>
          <w:szCs w:val="24"/>
          <w:lang w:val="lt-LT"/>
        </w:rPr>
        <w:t>korupcijos prevencijos klausimais.</w:t>
      </w:r>
    </w:p>
    <w:p w:rsidR="008D7B68" w:rsidRDefault="003D3D91" w:rsidP="008D7B68">
      <w:pPr>
        <w:tabs>
          <w:tab w:val="left" w:pos="0"/>
          <w:tab w:val="left" w:pos="3450"/>
          <w:tab w:val="right" w:pos="9639"/>
        </w:tabs>
        <w:spacing w:after="0" w:line="240" w:lineRule="auto"/>
        <w:ind w:right="-86"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Nuo gruodžio mėnesio esu </w:t>
      </w:r>
      <w:r w:rsidRPr="003D3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Klaipėdos rajono savivaldybės administracijos želdynų ir želdinių apsaugos ir priežiūros komisijos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narė. Per trumpą laiką pastebėjome, kad komisijos darbas niekinis, nes komisija pastatoma prieš faktą, kai jau gauti statybos leidimai</w:t>
      </w:r>
      <w:r w:rsidR="00CB13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CB13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B</w:t>
      </w:r>
      <w:r w:rsidR="008D7B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et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pavyko pasiekti, kad naujiems projektams šios komisijos išvadą bus privaloma gauti projektų rengimo stadijoje iki bus gautas statybą leidžiantis ar patvirtintas t</w:t>
      </w:r>
      <w:r w:rsidR="008D7B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eritorijų planavimo dokumentas.</w:t>
      </w:r>
    </w:p>
    <w:p w:rsidR="00020972" w:rsidRPr="008D7B68" w:rsidRDefault="00020972" w:rsidP="008D7B68">
      <w:pPr>
        <w:tabs>
          <w:tab w:val="left" w:pos="0"/>
          <w:tab w:val="left" w:pos="3450"/>
          <w:tab w:val="right" w:pos="9639"/>
        </w:tabs>
        <w:spacing w:after="0" w:line="240" w:lineRule="auto"/>
        <w:ind w:right="-86"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Atstovaudama viešąjį interesą raštu ir žodžiu teikiau paklausimus Klaipėdos rajono administracijai, bendravau su gyventojais, įstaigų institucijų atstovais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Man svarbu</w:t>
      </w:r>
      <w:r w:rsidR="008D7B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kokia politika 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formuo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sis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mūsų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savivaldybė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je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kuriant saugią, patrauklią, socialiai atsakingą ir kultūringą gyvenamąją aplinką</w:t>
      </w:r>
      <w:r w:rsidR="009D2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kaip bus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saugomos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svarbi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 ekosistem</w:t>
      </w:r>
      <w:r w:rsidR="00316E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</w:t>
      </w:r>
      <w:r w:rsidR="009D2C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kaip išsaugosime gerą švietimo, sveikatos paslaugų prieinamumą</w:t>
      </w:r>
      <w:r w:rsidR="00316E12"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  <w:r w:rsidR="00CB13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Džiugu, kad kuriama patraukli investicinė aplinka, bet atstovaudama smulkųjį verslą, stengiuosi, kad SVV taip pat būtų skiriamas tinkamas dėmesys.</w:t>
      </w:r>
      <w:r w:rsidR="009431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Nuo kadencijos pradžios siekiu </w:t>
      </w:r>
      <w:r w:rsidRPr="000808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Klaipėdos rajono savivaldybės vadovyb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ės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</w:t>
      </w:r>
      <w:r w:rsidRPr="000808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Klaipėdos rajono Sodininkų bendrijų atstovų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glaudesnio bendradarbiavimo, </w:t>
      </w:r>
      <w:r w:rsidR="003D3D91">
        <w:rPr>
          <w:rFonts w:ascii="Times New Roman" w:hAnsi="Times New Roman" w:cs="Times New Roman"/>
          <w:color w:val="000000"/>
          <w:sz w:val="24"/>
          <w:szCs w:val="24"/>
          <w:lang w:val="lt-LT"/>
        </w:rPr>
        <w:t>2021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metais </w:t>
      </w:r>
      <w:r w:rsidR="003D3D91">
        <w:rPr>
          <w:rFonts w:ascii="Times New Roman" w:hAnsi="Times New Roman" w:cs="Times New Roman"/>
          <w:color w:val="000000"/>
          <w:sz w:val="24"/>
          <w:szCs w:val="24"/>
          <w:lang w:val="lt-LT"/>
        </w:rPr>
        <w:t>pavyko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suorganizuoti </w:t>
      </w:r>
      <w:r w:rsidR="003D3D91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eilinį 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susitikimą, išsivysčiusi diskusija parodė,</w:t>
      </w:r>
      <w:r w:rsidR="008D7B68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kad jis buvo reikalingas abiem</w:t>
      </w:r>
      <w:r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pusėms.</w:t>
      </w:r>
      <w:r w:rsidR="00CB13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Kaip ir visame rajone, taip ir sodininkų bendrijose, didžiausias galvos skausmas – kelių būklė. Bendrijų balansuose esančius kelius jos prižiūri savo lėšomis ir tvarko kiek įmanydamos, tačiau savivaldybės balanse esantiems keliams akivaizdžiai skiriama per mažai dėmesio.</w:t>
      </w:r>
      <w:r w:rsidR="00965EF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Rengiant 2022−</w:t>
      </w:r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2024 strateginį</w:t>
      </w:r>
      <w:r w:rsidR="00ED212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veiklos planą, buvo atsižvelgta</w:t>
      </w:r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į pasiūlymą didinti lėšas priemonei </w:t>
      </w:r>
      <w:r w:rsidR="009D2CA6" w:rsidRP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„Vaikų vasaros poilsio programų</w:t>
      </w:r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9D2CA6" w:rsidRP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įgyvendinimas“</w:t>
      </w:r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, tačiau į pasiūlymus s</w:t>
      </w:r>
      <w:r w:rsidR="009D2CA6" w:rsidRP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usisiekimo ir inžinerinės infrastruktūros plėtros program</w:t>
      </w:r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ai ar k</w:t>
      </w:r>
      <w:r w:rsidR="009D2CA6" w:rsidRP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>ultūros paveldo puoselėjimo</w:t>
      </w:r>
      <w:r w:rsidR="00ED2126">
        <w:rPr>
          <w:rFonts w:ascii="Times New Roman" w:hAnsi="Times New Roman" w:cs="Times New Roman"/>
          <w:color w:val="000000"/>
          <w:sz w:val="24"/>
          <w:szCs w:val="24"/>
          <w:lang w:val="lt-LT"/>
        </w:rPr>
        <w:t>,</w:t>
      </w:r>
      <w:r w:rsidR="009D2CA6" w:rsidRP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ir kultūros paslaugų plėtros</w:t>
      </w:r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programai, atsižvelgta nebuvo</w:t>
      </w:r>
      <w:r w:rsidR="00ED2126">
        <w:rPr>
          <w:rFonts w:ascii="Times New Roman" w:hAnsi="Times New Roman" w:cs="Times New Roman"/>
          <w:color w:val="000000"/>
          <w:sz w:val="24"/>
          <w:szCs w:val="24"/>
          <w:lang w:val="lt-LT"/>
        </w:rPr>
        <w:t>.</w:t>
      </w:r>
      <w:bookmarkStart w:id="0" w:name="_GoBack"/>
      <w:bookmarkEnd w:id="0"/>
      <w:r w:rsidR="009D2CA6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CA40DB" w:rsidRDefault="00CA40DB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08087D" w:rsidRDefault="004D113A" w:rsidP="0008087D">
      <w:pPr>
        <w:spacing w:after="0"/>
        <w:ind w:right="2175"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>Pagarbiai</w:t>
      </w:r>
      <w:r w:rsidR="0008087D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</w:p>
    <w:p w:rsidR="0008087D" w:rsidRPr="0008087D" w:rsidRDefault="004D113A" w:rsidP="0008087D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08087D">
        <w:rPr>
          <w:rFonts w:ascii="Times New Roman" w:hAnsi="Times New Roman" w:cs="Times New Roman"/>
          <w:sz w:val="24"/>
          <w:szCs w:val="24"/>
          <w:lang w:val="lt-LT"/>
        </w:rPr>
        <w:t>dr. Loreta Piaulokaitė-Motuzienė</w:t>
      </w:r>
    </w:p>
    <w:sectPr w:rsidR="0008087D" w:rsidRPr="0008087D" w:rsidSect="00192A59">
      <w:headerReference w:type="default" r:id="rId9"/>
      <w:pgSz w:w="12240" w:h="15840"/>
      <w:pgMar w:top="1134" w:right="1134" w:bottom="99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A7" w:rsidRDefault="008466A7" w:rsidP="00CA40DB">
      <w:pPr>
        <w:spacing w:after="0" w:line="240" w:lineRule="auto"/>
      </w:pPr>
      <w:r>
        <w:separator/>
      </w:r>
    </w:p>
  </w:endnote>
  <w:endnote w:type="continuationSeparator" w:id="0">
    <w:p w:rsidR="008466A7" w:rsidRDefault="008466A7" w:rsidP="00C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A7" w:rsidRDefault="008466A7" w:rsidP="00CA40DB">
      <w:pPr>
        <w:spacing w:after="0" w:line="240" w:lineRule="auto"/>
      </w:pPr>
      <w:r>
        <w:separator/>
      </w:r>
    </w:p>
  </w:footnote>
  <w:footnote w:type="continuationSeparator" w:id="0">
    <w:p w:rsidR="008466A7" w:rsidRDefault="008466A7" w:rsidP="00C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419454"/>
      <w:docPartObj>
        <w:docPartGallery w:val="Page Numbers (Top of Page)"/>
        <w:docPartUnique/>
      </w:docPartObj>
    </w:sdtPr>
    <w:sdtEndPr/>
    <w:sdtContent>
      <w:p w:rsidR="001D4484" w:rsidRDefault="001D448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A59" w:rsidRPr="00192A59">
          <w:rPr>
            <w:noProof/>
            <w:lang w:val="lt-LT"/>
          </w:rPr>
          <w:t>2</w:t>
        </w:r>
        <w:r>
          <w:fldChar w:fldCharType="end"/>
        </w:r>
      </w:p>
    </w:sdtContent>
  </w:sdt>
  <w:p w:rsidR="001D4484" w:rsidRDefault="001D448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59E8"/>
    <w:multiLevelType w:val="hybridMultilevel"/>
    <w:tmpl w:val="276A87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44"/>
    <w:rsid w:val="00020972"/>
    <w:rsid w:val="00037531"/>
    <w:rsid w:val="00046CF4"/>
    <w:rsid w:val="00066D85"/>
    <w:rsid w:val="0008087D"/>
    <w:rsid w:val="00092E3A"/>
    <w:rsid w:val="000C1653"/>
    <w:rsid w:val="000E4464"/>
    <w:rsid w:val="000F558D"/>
    <w:rsid w:val="0011437A"/>
    <w:rsid w:val="0013613E"/>
    <w:rsid w:val="00192A59"/>
    <w:rsid w:val="001D4484"/>
    <w:rsid w:val="001E3732"/>
    <w:rsid w:val="00213F16"/>
    <w:rsid w:val="002779F7"/>
    <w:rsid w:val="002D418B"/>
    <w:rsid w:val="00316E12"/>
    <w:rsid w:val="00352D44"/>
    <w:rsid w:val="00397DA4"/>
    <w:rsid w:val="003D2BE8"/>
    <w:rsid w:val="003D3D91"/>
    <w:rsid w:val="003D5661"/>
    <w:rsid w:val="00403797"/>
    <w:rsid w:val="00455E33"/>
    <w:rsid w:val="00497572"/>
    <w:rsid w:val="004D113A"/>
    <w:rsid w:val="004D189B"/>
    <w:rsid w:val="0050299C"/>
    <w:rsid w:val="0052302E"/>
    <w:rsid w:val="00533A64"/>
    <w:rsid w:val="00540B60"/>
    <w:rsid w:val="005A1AF3"/>
    <w:rsid w:val="006F00DB"/>
    <w:rsid w:val="007601FA"/>
    <w:rsid w:val="0079485E"/>
    <w:rsid w:val="008466A7"/>
    <w:rsid w:val="008473B8"/>
    <w:rsid w:val="0086565D"/>
    <w:rsid w:val="008675C7"/>
    <w:rsid w:val="008D7B68"/>
    <w:rsid w:val="008E2D53"/>
    <w:rsid w:val="008F3D77"/>
    <w:rsid w:val="00902F92"/>
    <w:rsid w:val="00912DF0"/>
    <w:rsid w:val="0094098D"/>
    <w:rsid w:val="00943178"/>
    <w:rsid w:val="0095260D"/>
    <w:rsid w:val="009534EB"/>
    <w:rsid w:val="00957FB6"/>
    <w:rsid w:val="0096214E"/>
    <w:rsid w:val="00965EFA"/>
    <w:rsid w:val="009D2CA6"/>
    <w:rsid w:val="00A63C33"/>
    <w:rsid w:val="00AD1D76"/>
    <w:rsid w:val="00AD3B34"/>
    <w:rsid w:val="00AF5850"/>
    <w:rsid w:val="00AF5A1F"/>
    <w:rsid w:val="00B2145A"/>
    <w:rsid w:val="00B77881"/>
    <w:rsid w:val="00C50013"/>
    <w:rsid w:val="00C8047C"/>
    <w:rsid w:val="00CA40DB"/>
    <w:rsid w:val="00CB13A6"/>
    <w:rsid w:val="00CB5233"/>
    <w:rsid w:val="00D10F6F"/>
    <w:rsid w:val="00D20EA5"/>
    <w:rsid w:val="00D53A10"/>
    <w:rsid w:val="00D834FF"/>
    <w:rsid w:val="00DA020C"/>
    <w:rsid w:val="00DD6600"/>
    <w:rsid w:val="00E02C1E"/>
    <w:rsid w:val="00E7208E"/>
    <w:rsid w:val="00E8750A"/>
    <w:rsid w:val="00EB6FA6"/>
    <w:rsid w:val="00ED2126"/>
    <w:rsid w:val="00E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F7613-3811-4288-818B-7669C635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2D44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l">
    <w:name w:val="il"/>
    <w:basedOn w:val="Numatytasispastraiposriftas"/>
    <w:rsid w:val="0049757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18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40DB"/>
  </w:style>
  <w:style w:type="paragraph" w:styleId="Porat">
    <w:name w:val="footer"/>
    <w:basedOn w:val="prastasis"/>
    <w:link w:val="PoratDiagrama"/>
    <w:uiPriority w:val="99"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A40DB"/>
  </w:style>
  <w:style w:type="paragraph" w:styleId="Pagrindiniotekstotrauka2">
    <w:name w:val="Body Text Indent 2"/>
    <w:basedOn w:val="prastasis"/>
    <w:link w:val="Pagrindiniotekstotrauka2Diagrama"/>
    <w:semiHidden/>
    <w:unhideWhenUsed/>
    <w:rsid w:val="001143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1143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AF5850"/>
    <w:rPr>
      <w:b/>
      <w:bCs/>
    </w:rPr>
  </w:style>
  <w:style w:type="character" w:styleId="Emfaz">
    <w:name w:val="Emphasis"/>
    <w:basedOn w:val="Numatytasispastraiposriftas"/>
    <w:uiPriority w:val="20"/>
    <w:qFormat/>
    <w:rsid w:val="0094098D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902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0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1A58-C3D0-4047-A477-BAEF4E7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Simona Daukšienė</cp:lastModifiedBy>
  <cp:revision>25</cp:revision>
  <dcterms:created xsi:type="dcterms:W3CDTF">2020-01-27T06:32:00Z</dcterms:created>
  <dcterms:modified xsi:type="dcterms:W3CDTF">2022-02-11T07:35:00Z</dcterms:modified>
</cp:coreProperties>
</file>