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275D305C" wp14:editId="3D150A1F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317B06" w:rsidRPr="001B48F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</w:p>
    <w:bookmarkEnd w:id="0"/>
    <w:p w:rsidR="00317B06" w:rsidRDefault="00317B06" w:rsidP="00317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21310F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21310F">
        <w:rPr>
          <w:rFonts w:ascii="Times New Roman" w:eastAsia="Times New Roman" w:hAnsi="Times New Roman" w:cs="Times New Roman"/>
          <w:sz w:val="24"/>
          <w:szCs w:val="20"/>
        </w:rPr>
        <w:t xml:space="preserve">kovo </w:t>
      </w:r>
      <w:r w:rsidR="001B48F6">
        <w:rPr>
          <w:rFonts w:ascii="Times New Roman" w:eastAsia="Times New Roman" w:hAnsi="Times New Roman" w:cs="Times New Roman"/>
          <w:sz w:val="24"/>
          <w:szCs w:val="20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0"/>
        </w:rPr>
        <w:t>d. Nr. MV-</w:t>
      </w:r>
      <w:r w:rsidR="001B48F6">
        <w:rPr>
          <w:rFonts w:ascii="Times New Roman" w:eastAsia="Times New Roman" w:hAnsi="Times New Roman" w:cs="Times New Roman"/>
          <w:sz w:val="24"/>
          <w:szCs w:val="20"/>
        </w:rPr>
        <w:t>21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17B06" w:rsidRPr="001B48F6" w:rsidRDefault="00317B06" w:rsidP="00317B0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1310F" w:rsidRDefault="00317B06" w:rsidP="0021310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dalies 1 punktu, š a u k i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>Klaipėdos rajono savivaldybės tarybos posėdį 201</w:t>
      </w:r>
      <w:r w:rsidR="0021310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0F">
        <w:rPr>
          <w:rFonts w:ascii="Times New Roman" w:eastAsia="Times New Roman" w:hAnsi="Times New Roman" w:cs="Times New Roman"/>
          <w:sz w:val="24"/>
          <w:szCs w:val="24"/>
        </w:rPr>
        <w:t>kovo 2</w:t>
      </w:r>
      <w:r w:rsidR="009918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317B06" w:rsidRDefault="00317B0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Dėl pritarimo Klaipėdos rajono savivaldybės mero 2018 m. veiklos ataskaitai. Pranešėjas V. Dačkauskas.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21310F">
        <w:rPr>
          <w:rFonts w:ascii="Calibri" w:eastAsia="Calibri" w:hAnsi="Calibri" w:cs="Times New Roman"/>
        </w:rPr>
        <w:t xml:space="preserve"> </w:t>
      </w: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pritarimo Klaipėdos rajono savivaldybės administracijos direktoriaus 2018 metų veiklos ataskaitai. Pranešėjas S. Karbauskas.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Dėl Klaipėdos rajono savivaldybės tarybos 2013 m. sausio 31 d. sprendimo Nr. T11-46 „Dėl Klaipėdos rajono savivaldybės tarybos veiklos reglamento patvirtinimo“ pakeitimo. Pranešėja R. Zubienė.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Dėl Klaipėdos rajono savivaldybės viešosios įstaigos „Gargždų švara“ direktoriaus 2018 metų veiklos ataskaitos tvirtinimo. Pranešėja R. Bakaitienė.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Dėl Klaipėdos rajono savivaldybės tarybos 2013 m. spalio 31 d. sprendimo Nr. T11-566 „Dėl Klaipėdos rajono savivaldybės darbo su socialinės rizikos šeimomis tvarkos aprašo patvirtinimo“ pripažinimo netekusiu galios. Pranešėja D. Gumuliauskienė.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 Dėl Klaipėdos rajono savivaldybės tarybos 2012 m. sausio 26 d. sprendimo Nr. T11-13 „Dėl socialinių išmokų teikimo patyrusiems socialinę riziką bendrai gyvenantiems asmenims arba vienam gyvenančiam asmeniui tvarkos aprašo patvirtinimo“ pakeitimo. Pranešėja D. Gumuliauskienė.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7. Dėl viešosios įstaigos Klaipėdos rajono savivaldybės Gargždų ligoninės 2018 metų veiklos ataskaitos tvirtinimo.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8. Dėl biudžetinės įstaigos Klaipėdos rajono savivaldybės visuomenės sveikatos biuro vadovo 2018 metų veiklos ataskaitos tvirtinimo.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9. Dėl viešosios įstaigos Klaipėdos rajono savivaldybės Gargždų pirminės sveikatos priežiūros centro 2018 metų veiklos ataskaitos tvirtinimo.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10. Dėl viešosios įstaigos Klaipėdos rajono savivaldybės Priekulės pirminės sveikatos priežiūros centro 2018 metų veiklos atskaitos tvirtinimo.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 Dėl viešosios įstaigos Paupių pirminės sveikatos priežiūros centro 2018 metų veiklos ataskaitos tvirtinimo.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 Dėl pritarimo teikti paraišką ir prisidėjimo prie Girininkų kaimo bendruomenės projekto „Vaikų žaidimo aikštelės įrengimas Girininkų kaime“ finansavimo pagal Lietuvos Respublikos žemės ūkio ministerijos skelbiamą kvietimą.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Pr="0021310F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vietinės reikšmės kelių (gatvių) sąrašo patvirtinimo. Pranešėjas A. Ronkus.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21310F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2016 m. kovo 31 d. sprendimo Nr. T11-84 „Dėl kultūros įstaigų darbuotojų, dirbančių pagal darbo sutartis, pareigybių skaičiaus tvirtinimo“ pakeitimo. Pranešėjas G. Bareikis.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21310F">
        <w:rPr>
          <w:rFonts w:ascii="Helvetica" w:eastAsia="Calibri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kultūros įstaigų 2018 metų veiklos ataskaitų tvirtinimo. Pranešėjas G. Bareikis.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16. Dėl socialinio būsto gyvenamųjų patalpų (buto) pirkimo.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17. Dėl Klaipėdos rajono savivaldybės tarybos 2015 m. kovo 26 d. sprendimo Nr. T11-112 „Dėl Savivaldybės būsto fondo ir socialinio būsto sąrašų patvirtinimo“ pakeitimo.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18. Dėl Klaipėdos rajono savivaldybės tarybos 2015 m. spalio 29 d. sprendimo Nr. T11-338 „Dėl savivaldybės būstų ir socialinių būstų nuomos mokesčio dydžių“ pakeitimo.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19. Dėl Žemuogių gatvės pavadinimo suteikimo Juodikių kaime.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20. Dėl Žemuogių gatvės pavadinimo suteikimo </w:t>
      </w:r>
      <w:proofErr w:type="spellStart"/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Kantvainų</w:t>
      </w:r>
      <w:proofErr w:type="spellEnd"/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kaime.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21. Dėl Žiburių ir </w:t>
      </w:r>
      <w:proofErr w:type="spellStart"/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Liubavos</w:t>
      </w:r>
      <w:proofErr w:type="spellEnd"/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gatvių pavadinimų suteikimo Klemiškės II kaime. Pranešėjas A. Kampas. 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22. Dėl Kojelių kaimo Žemuogių gatvės geografinių charakteristikų keitimo.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23. Dėl pritarimo 2018 metų finansų kontrolės būklės ataskaitai. Pranešėja I. Gailiuvienė.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24. Dėl Klaipėdos rajono turizmo informacijos centro direktorės 2018 metų veiklos ataskaitos tvirtinimo. Pranešėja R. Kučinskaitė.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25. Dėl pritarimo Gargždų krašto muziejaus dalyvavimui projekte pagal 2014−2020 m. Lietuvos ir Rusijos bendradarbiavimo per sieną programą. Pranešėja R. Kučinskaitė.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26. Dėl pritarimo Klaipėdos rajono savivaldybės administracijos dalyvavimui projekte pagal URBACT programą. Pranešėja R. Kučinskaitė.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Klaipėdos rajono turizmo informacijos centro teikiamų paslaugų kainų nustatymo. Pranešėja R. Kučinskaitė.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28. Dėl bendrojo ugdymo mokyklų klasių, priešmokyklinio ugdymo grupių ir mokinių skaičiaus nustatymo. Pranešėjas A. Petravičius.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29. Dėl švietimo įstaigų ir Gargždų atviro jaunimo centro veiklos ataskaitų tvirtinimo. Pranešėjas A. Petravičius.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36"/>
          <w:szCs w:val="18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30. </w:t>
      </w:r>
      <w:r w:rsidRPr="0021310F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Dėl Klaipėdos rajono savivaldybės biudžetinės įstaigos sporto centro vadovo 2018 metų veiklos ataskaitos tvirtinimo. Pranešėja L. Kaveckienė.</w:t>
      </w:r>
    </w:p>
    <w:p w:rsidR="0021310F" w:rsidRPr="0021310F" w:rsidRDefault="0021310F" w:rsidP="0021310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3986674"/>
      <w:r w:rsidRPr="0021310F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31. </w:t>
      </w: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Dėl Skaidrios asmens sveikatos priežiūros įstaigos vardo ir kandidatų Skaidrios asmens sveikatos priežiūros įstaigos vardui gauti suteikimo. Pranešėja L. Kaveckienė.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32. Dėl leidimo Viliaus Gaigalaičio globos namams pirkti automobilį. Pranešėja D. Gumuliauskienė.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33. Dėl socialinių paslaugų įstaigų 2018 metų veiklos ataskaitų tvirtinimo. Pranešėja D. Gumuliauskienė.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34. Dėl Klaipėdos rajono savivaldybės tarybos 2019 m. vasario 28 d. sprendimo Nr. T11-51 „Dėl AB „Klaipėdos vanduo“ akcijų pirkimo, apmokant turtiniu įnašu“ pakeitimo.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35. Dėl žemės sklypo, tinkamo </w:t>
      </w:r>
      <w:proofErr w:type="spellStart"/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stambiagabaričių</w:t>
      </w:r>
      <w:proofErr w:type="spellEnd"/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atliekų aikštelei įrengti, pirkimo. Pranešėjas A. Kampas.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36. Dėl valstybės turto nurašymo. Pranešėjas A. Kampas.</w:t>
      </w:r>
    </w:p>
    <w:bookmarkEnd w:id="2"/>
    <w:p w:rsidR="0021310F" w:rsidRPr="0021310F" w:rsidRDefault="0021310F" w:rsidP="0021310F">
      <w:pPr>
        <w:spacing w:line="252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3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 Dėl Klaipėdos rajono savivaldybės priešgaisrinės tarnybos 2018 m. veiklos ataskaitos patvirtinimo. Pranešėjas E. Kuturys.</w:t>
      </w:r>
    </w:p>
    <w:p w:rsidR="0021310F" w:rsidRPr="0021310F" w:rsidRDefault="0021310F" w:rsidP="0021310F">
      <w:pPr>
        <w:spacing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Informacija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Vyriausybės atstovo Klaipėdos apskrityje teikimas dėl Klaipėdos rajono savivaldybės vietinės rinkliavos už komunalinių atliekų surinkimą iš atliekų turėtojų ir atliekų tvarkymą nuostatų, patvirtintų Klaipėdos rajono savivaldybės tarybos 2017-12-21 sprendimu Nr. T11-402, pakeitimo (Nr. A4-434). Pranešėja R. Bakaitienė.</w:t>
      </w:r>
    </w:p>
    <w:p w:rsidR="0021310F" w:rsidRPr="0021310F" w:rsidRDefault="0021310F" w:rsidP="0021310F">
      <w:pPr>
        <w:spacing w:after="0" w:line="252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131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Vyriausybės atstovo Klaipėdos apskrityje teikimas dėl Klaipėdos rajono savivaldybės administracijos struktūros, patvirtintos Klaipėdos rajono savivaldybės tarybos 2018-06-28 sprendimu Nr. T11-360, pakeitimo (Nr. A4-462). Pranešėjas V. Jasas.</w:t>
      </w:r>
    </w:p>
    <w:p w:rsidR="0021310F" w:rsidRPr="0021310F" w:rsidRDefault="0021310F" w:rsidP="0021310F">
      <w:pPr>
        <w:spacing w:line="252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10F">
        <w:rPr>
          <w:rFonts w:ascii="Times New Roman" w:eastAsia="Calibri" w:hAnsi="Times New Roman" w:cs="Times New Roman"/>
          <w:sz w:val="24"/>
          <w:szCs w:val="24"/>
        </w:rPr>
        <w:t>3. Dėl tarptautinių projektų programos valdybos veiklos ataskaitos (Nr. A4-485). Pranešėja V. Kazlauskienė.</w:t>
      </w:r>
    </w:p>
    <w:p w:rsidR="0021310F" w:rsidRPr="0021310F" w:rsidRDefault="0021310F" w:rsidP="0021310F">
      <w:pPr>
        <w:spacing w:line="252" w:lineRule="auto"/>
      </w:pPr>
    </w:p>
    <w:p w:rsidR="0021310F" w:rsidRDefault="0021310F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B48F6" w:rsidRDefault="001B48F6" w:rsidP="00317B0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00B7" w:rsidRDefault="00E600B7" w:rsidP="00E6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Dačkauskas</w:t>
      </w:r>
    </w:p>
    <w:p w:rsidR="00E600B7" w:rsidRDefault="00E600B7" w:rsidP="004A5EBA">
      <w:pPr>
        <w:spacing w:line="257" w:lineRule="auto"/>
        <w:ind w:firstLine="1134"/>
        <w:jc w:val="both"/>
      </w:pPr>
    </w:p>
    <w:sectPr w:rsidR="00E600B7" w:rsidSect="00E600B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58" w:rsidRDefault="00670C58" w:rsidP="00E600B7">
      <w:pPr>
        <w:spacing w:after="0" w:line="240" w:lineRule="auto"/>
      </w:pPr>
      <w:r>
        <w:separator/>
      </w:r>
    </w:p>
  </w:endnote>
  <w:endnote w:type="continuationSeparator" w:id="0">
    <w:p w:rsidR="00670C58" w:rsidRDefault="00670C58" w:rsidP="00E6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58" w:rsidRDefault="00670C58" w:rsidP="00E600B7">
      <w:pPr>
        <w:spacing w:after="0" w:line="240" w:lineRule="auto"/>
      </w:pPr>
      <w:r>
        <w:separator/>
      </w:r>
    </w:p>
  </w:footnote>
  <w:footnote w:type="continuationSeparator" w:id="0">
    <w:p w:rsidR="00670C58" w:rsidRDefault="00670C58" w:rsidP="00E6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330848"/>
      <w:docPartObj>
        <w:docPartGallery w:val="Page Numbers (Top of Page)"/>
        <w:docPartUnique/>
      </w:docPartObj>
    </w:sdtPr>
    <w:sdtEndPr/>
    <w:sdtContent>
      <w:p w:rsidR="00E600B7" w:rsidRDefault="00E600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00B7" w:rsidRDefault="00E600B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06"/>
    <w:rsid w:val="001B48F6"/>
    <w:rsid w:val="0021310F"/>
    <w:rsid w:val="00317B06"/>
    <w:rsid w:val="003859A7"/>
    <w:rsid w:val="004A5EBA"/>
    <w:rsid w:val="00512255"/>
    <w:rsid w:val="005F035E"/>
    <w:rsid w:val="00670C58"/>
    <w:rsid w:val="009918DD"/>
    <w:rsid w:val="00B146AA"/>
    <w:rsid w:val="00B30455"/>
    <w:rsid w:val="00B56EED"/>
    <w:rsid w:val="00BA6B39"/>
    <w:rsid w:val="00E600B7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F4FE"/>
  <w15:chartTrackingRefBased/>
  <w15:docId w15:val="{F6FE5D26-1AE3-43F7-A614-E9004A90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17B0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0B7"/>
  </w:style>
  <w:style w:type="paragraph" w:styleId="Porat">
    <w:name w:val="footer"/>
    <w:basedOn w:val="prastasis"/>
    <w:link w:val="PoratDiagrama"/>
    <w:uiPriority w:val="99"/>
    <w:unhideWhenUsed/>
    <w:rsid w:val="00E60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0B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4103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Dainora Daugeliene</cp:lastModifiedBy>
  <cp:revision>2</cp:revision>
  <cp:lastPrinted>2018-12-13T12:48:00Z</cp:lastPrinted>
  <dcterms:created xsi:type="dcterms:W3CDTF">2019-03-21T14:38:00Z</dcterms:created>
  <dcterms:modified xsi:type="dcterms:W3CDTF">2019-03-21T14:38:00Z</dcterms:modified>
</cp:coreProperties>
</file>