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22" w:rsidRPr="00FD2F22" w:rsidRDefault="00FD2F22" w:rsidP="00FC2020">
      <w:pPr>
        <w:spacing w:after="0"/>
        <w:ind w:firstLine="113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D2F22">
        <w:rPr>
          <w:rFonts w:ascii="Times New Roman" w:hAnsi="Times New Roman" w:cs="Times New Roman"/>
          <w:caps/>
          <w:sz w:val="24"/>
          <w:szCs w:val="24"/>
        </w:rPr>
        <w:t>Papildomas Tarybos posėdžio darbotvarkės klausimas</w:t>
      </w:r>
    </w:p>
    <w:p w:rsidR="00FD2F22" w:rsidRDefault="00FD2F22" w:rsidP="00FC20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020" w:rsidRDefault="00FC2020" w:rsidP="00FC20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Informacija:</w:t>
      </w:r>
    </w:p>
    <w:p w:rsidR="00FC2020" w:rsidRPr="00F3230B" w:rsidRDefault="00FC2020" w:rsidP="00FC20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230B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3230B">
        <w:rPr>
          <w:rFonts w:ascii="Times New Roman" w:eastAsia="Times New Roman" w:hAnsi="Times New Roman" w:cs="Times New Roman"/>
          <w:sz w:val="24"/>
          <w:szCs w:val="24"/>
          <w:lang w:eastAsia="lt-LT"/>
        </w:rPr>
        <w:t>Dėl informacijos pateikimo apie planuojamą įgyvendinti projektą pagal priemonę Nr. 05.2.1-APVA-R-008 „Komunalinių atliekų tvarkymo infrastruktūros plėtra“.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Pranešėja R. Kučinskaitė.</w:t>
      </w:r>
    </w:p>
    <w:p w:rsidR="00BC5EA0" w:rsidRDefault="00BC5EA0"/>
    <w:sectPr w:rsidR="00BC5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0"/>
    <w:rsid w:val="00BC5EA0"/>
    <w:rsid w:val="00FC2020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5BA7"/>
  <w15:chartTrackingRefBased/>
  <w15:docId w15:val="{9DFF0B50-DD36-47A0-BDE2-891B3C7F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FC20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2</cp:revision>
  <dcterms:created xsi:type="dcterms:W3CDTF">2016-05-25T10:47:00Z</dcterms:created>
  <dcterms:modified xsi:type="dcterms:W3CDTF">2016-05-25T10:49:00Z</dcterms:modified>
</cp:coreProperties>
</file>