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710" w:rsidRDefault="00B35C51" w:rsidP="00C91710">
      <w:pPr>
        <w:pStyle w:val="statymopavad"/>
        <w:spacing w:line="240" w:lineRule="auto"/>
        <w:ind w:firstLine="0"/>
        <w:rPr>
          <w:rFonts w:ascii="Times New Roman" w:hAnsi="Times New Roman"/>
          <w:b/>
          <w:bCs/>
          <w:sz w:val="20"/>
        </w:rPr>
      </w:pPr>
      <w:bookmarkStart w:id="0" w:name="_GoBack"/>
      <w:bookmarkEnd w:id="0"/>
      <w:r w:rsidRPr="00A5559E">
        <w:rPr>
          <w:rFonts w:ascii="Times New Roman" w:hAnsi="Times New Roman"/>
          <w:b/>
          <w:noProof/>
          <w:sz w:val="20"/>
          <w:lang w:eastAsia="lt-LT"/>
        </w:rPr>
        <w:drawing>
          <wp:inline distT="0" distB="0" distL="0" distR="0">
            <wp:extent cx="504825" cy="60960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710" w:rsidRPr="00C91710" w:rsidRDefault="00C91710" w:rsidP="00C91710">
      <w:pPr>
        <w:pStyle w:val="statymopavad"/>
        <w:spacing w:line="240" w:lineRule="auto"/>
        <w:ind w:firstLine="0"/>
        <w:rPr>
          <w:rFonts w:ascii="Times New Roman" w:hAnsi="Times New Roman"/>
          <w:b/>
          <w:bCs/>
          <w:sz w:val="20"/>
        </w:rPr>
      </w:pPr>
    </w:p>
    <w:p w:rsidR="009B1C92" w:rsidRPr="00762CC5" w:rsidRDefault="0020746A" w:rsidP="00C91710">
      <w:pPr>
        <w:pStyle w:val="statymopavad"/>
        <w:spacing w:line="240" w:lineRule="auto"/>
        <w:ind w:firstLine="0"/>
        <w:rPr>
          <w:rFonts w:ascii="Times New Roman" w:hAnsi="Times New Roman"/>
          <w:b/>
          <w:bCs/>
          <w:sz w:val="28"/>
        </w:rPr>
      </w:pPr>
      <w:r w:rsidRPr="00762CC5">
        <w:rPr>
          <w:rFonts w:ascii="Times New Roman" w:hAnsi="Times New Roman"/>
          <w:b/>
          <w:bCs/>
          <w:sz w:val="28"/>
        </w:rPr>
        <w:fldChar w:fldCharType="begin">
          <w:ffData>
            <w:name w:val="organizacija"/>
            <w:enabled/>
            <w:calcOnExit w:val="0"/>
            <w:textInput>
              <w:default w:val="LIETUVOS RESPUBLIKOS KLAIPĖDOS RAJONO "/>
            </w:textInput>
          </w:ffData>
        </w:fldChar>
      </w:r>
      <w:bookmarkStart w:id="1" w:name="organizacija"/>
      <w:r w:rsidR="009B1C92" w:rsidRPr="00762CC5">
        <w:rPr>
          <w:rFonts w:ascii="Times New Roman" w:hAnsi="Times New Roman"/>
          <w:b/>
          <w:bCs/>
          <w:sz w:val="28"/>
        </w:rPr>
        <w:instrText xml:space="preserve"> FORMTEXT </w:instrText>
      </w:r>
      <w:r w:rsidRPr="00762CC5">
        <w:rPr>
          <w:rFonts w:ascii="Times New Roman" w:hAnsi="Times New Roman"/>
          <w:b/>
          <w:bCs/>
          <w:sz w:val="28"/>
        </w:rPr>
      </w:r>
      <w:r w:rsidRPr="00762CC5">
        <w:rPr>
          <w:rFonts w:ascii="Times New Roman" w:hAnsi="Times New Roman"/>
          <w:b/>
          <w:bCs/>
          <w:sz w:val="28"/>
        </w:rPr>
        <w:fldChar w:fldCharType="separate"/>
      </w:r>
      <w:r w:rsidR="009B1C92" w:rsidRPr="00762CC5">
        <w:rPr>
          <w:rFonts w:ascii="Times New Roman" w:hAnsi="Times New Roman"/>
          <w:b/>
          <w:bCs/>
          <w:noProof/>
          <w:sz w:val="28"/>
        </w:rPr>
        <w:t xml:space="preserve">KLAIPĖDOS RAJONO </w:t>
      </w:r>
      <w:r w:rsidRPr="00762CC5">
        <w:rPr>
          <w:rFonts w:ascii="Times New Roman" w:hAnsi="Times New Roman"/>
          <w:b/>
          <w:bCs/>
          <w:sz w:val="28"/>
        </w:rPr>
        <w:fldChar w:fldCharType="end"/>
      </w:r>
      <w:bookmarkEnd w:id="1"/>
      <w:r w:rsidRPr="00762CC5">
        <w:rPr>
          <w:rFonts w:ascii="Times New Roman" w:hAnsi="Times New Roman"/>
          <w:b/>
          <w:bCs/>
          <w:sz w:val="28"/>
        </w:rPr>
        <w:fldChar w:fldCharType="begin">
          <w:ffData>
            <w:name w:val=""/>
            <w:enabled/>
            <w:calcOnExit w:val="0"/>
            <w:textInput>
              <w:default w:val="savivaldybės taryba"/>
            </w:textInput>
          </w:ffData>
        </w:fldChar>
      </w:r>
      <w:r w:rsidR="009B1C92" w:rsidRPr="00762CC5">
        <w:rPr>
          <w:rFonts w:ascii="Times New Roman" w:hAnsi="Times New Roman"/>
          <w:b/>
          <w:bCs/>
          <w:sz w:val="28"/>
        </w:rPr>
        <w:instrText xml:space="preserve"> FORMTEXT </w:instrText>
      </w:r>
      <w:r w:rsidRPr="00762CC5">
        <w:rPr>
          <w:rFonts w:ascii="Times New Roman" w:hAnsi="Times New Roman"/>
          <w:b/>
          <w:bCs/>
          <w:sz w:val="28"/>
        </w:rPr>
      </w:r>
      <w:r w:rsidRPr="00762CC5">
        <w:rPr>
          <w:rFonts w:ascii="Times New Roman" w:hAnsi="Times New Roman"/>
          <w:b/>
          <w:bCs/>
          <w:sz w:val="28"/>
        </w:rPr>
        <w:fldChar w:fldCharType="separate"/>
      </w:r>
      <w:r w:rsidR="009B1C92" w:rsidRPr="00762CC5">
        <w:rPr>
          <w:rFonts w:ascii="Times New Roman" w:hAnsi="Times New Roman"/>
          <w:b/>
          <w:bCs/>
          <w:noProof/>
          <w:sz w:val="28"/>
        </w:rPr>
        <w:t>savivaldybės taryba</w:t>
      </w:r>
      <w:r w:rsidRPr="00762CC5">
        <w:rPr>
          <w:rFonts w:ascii="Times New Roman" w:hAnsi="Times New Roman"/>
          <w:b/>
          <w:bCs/>
          <w:sz w:val="28"/>
        </w:rPr>
        <w:fldChar w:fldCharType="end"/>
      </w:r>
      <w:bookmarkStart w:id="2" w:name="data_metai"/>
    </w:p>
    <w:p w:rsidR="009B1C92" w:rsidRDefault="009B1C92">
      <w:pPr>
        <w:pStyle w:val="statymopavad"/>
        <w:spacing w:line="240" w:lineRule="auto"/>
        <w:ind w:firstLine="0"/>
        <w:rPr>
          <w:rFonts w:ascii="Times New Roman" w:hAnsi="Times New Roman"/>
        </w:rPr>
      </w:pPr>
    </w:p>
    <w:bookmarkEnd w:id="2"/>
    <w:p w:rsidR="00937150" w:rsidRDefault="00937150" w:rsidP="00937150">
      <w:pPr>
        <w:pStyle w:val="statymopavad"/>
        <w:spacing w:line="240" w:lineRule="auto"/>
        <w:ind w:firstLine="0"/>
        <w:rPr>
          <w:rFonts w:ascii="Times New Roman" w:hAnsi="Times New Roman"/>
          <w:b/>
          <w:spacing w:val="20"/>
          <w:sz w:val="28"/>
          <w:szCs w:val="28"/>
        </w:rPr>
      </w:pPr>
      <w:r w:rsidRPr="00AD1728">
        <w:rPr>
          <w:rFonts w:ascii="Times New Roman" w:hAnsi="Times New Roman"/>
          <w:b/>
          <w:spacing w:val="20"/>
          <w:sz w:val="28"/>
          <w:szCs w:val="28"/>
        </w:rPr>
        <w:t>SPRENDIMAS</w:t>
      </w:r>
    </w:p>
    <w:p w:rsidR="00B455D9" w:rsidRDefault="00CD2E00" w:rsidP="00BB5276">
      <w:pPr>
        <w:tabs>
          <w:tab w:val="left" w:pos="3450"/>
        </w:tabs>
        <w:jc w:val="center"/>
        <w:rPr>
          <w:b/>
          <w:spacing w:val="20"/>
          <w:sz w:val="28"/>
          <w:szCs w:val="28"/>
        </w:rPr>
      </w:pPr>
      <w:r w:rsidRPr="00B455D9">
        <w:rPr>
          <w:b/>
          <w:spacing w:val="20"/>
          <w:sz w:val="28"/>
          <w:szCs w:val="28"/>
        </w:rPr>
        <w:t>D</w:t>
      </w:r>
      <w:r w:rsidR="00E009D0" w:rsidRPr="00B455D9">
        <w:rPr>
          <w:b/>
          <w:spacing w:val="20"/>
          <w:sz w:val="28"/>
          <w:szCs w:val="28"/>
        </w:rPr>
        <w:t>ĖL</w:t>
      </w:r>
      <w:r w:rsidR="009F0FFF">
        <w:rPr>
          <w:b/>
          <w:spacing w:val="20"/>
          <w:sz w:val="28"/>
          <w:szCs w:val="28"/>
        </w:rPr>
        <w:t xml:space="preserve"> </w:t>
      </w:r>
      <w:r w:rsidR="00FF4363">
        <w:rPr>
          <w:b/>
          <w:spacing w:val="20"/>
          <w:sz w:val="28"/>
          <w:szCs w:val="28"/>
        </w:rPr>
        <w:t>KLAIPĖDOS RAJONO SAVIVALDYBĖS ŽEMĖS ŪKIO IR KAIMO PLĖTROS RĖMIMO PROGRAMOS NUOSTATŲ</w:t>
      </w:r>
      <w:r w:rsidR="002B7B92">
        <w:rPr>
          <w:b/>
          <w:spacing w:val="20"/>
          <w:sz w:val="28"/>
          <w:szCs w:val="28"/>
        </w:rPr>
        <w:t>,</w:t>
      </w:r>
      <w:r w:rsidR="00FF4363">
        <w:rPr>
          <w:b/>
          <w:spacing w:val="20"/>
          <w:sz w:val="28"/>
          <w:szCs w:val="28"/>
        </w:rPr>
        <w:t xml:space="preserve"> PATVIRTINTŲ KLAIPĖDOS RAJONO SAVIVALDYBĖS TARYBOS 2014-03-27 SPRENDIMU Nr.</w:t>
      </w:r>
      <w:r w:rsidR="0067767E">
        <w:rPr>
          <w:b/>
          <w:spacing w:val="20"/>
          <w:sz w:val="28"/>
          <w:szCs w:val="28"/>
        </w:rPr>
        <w:t xml:space="preserve"> </w:t>
      </w:r>
      <w:r w:rsidR="00B13210">
        <w:rPr>
          <w:b/>
          <w:spacing w:val="20"/>
          <w:sz w:val="28"/>
          <w:szCs w:val="28"/>
        </w:rPr>
        <w:t>T11-146 „DĖL NAUJOS REDAKCIJOS KLAIPĖDOS RAJONO ŽEMĖS ŪKIO IR KAIMO PLĖTROS RĖMIMO PROGRAMOS NUOSTATŲ TVIRTINIMO“</w:t>
      </w:r>
      <w:r w:rsidR="002B7B92">
        <w:rPr>
          <w:b/>
          <w:spacing w:val="20"/>
          <w:sz w:val="28"/>
          <w:szCs w:val="28"/>
        </w:rPr>
        <w:t>,</w:t>
      </w:r>
      <w:r w:rsidR="00FF4363">
        <w:rPr>
          <w:b/>
          <w:spacing w:val="20"/>
          <w:sz w:val="28"/>
          <w:szCs w:val="28"/>
        </w:rPr>
        <w:t xml:space="preserve"> PAKEITIM</w:t>
      </w:r>
      <w:r w:rsidR="00FF36F8">
        <w:rPr>
          <w:b/>
          <w:spacing w:val="20"/>
          <w:sz w:val="28"/>
          <w:szCs w:val="28"/>
        </w:rPr>
        <w:t>O</w:t>
      </w:r>
    </w:p>
    <w:p w:rsidR="001F1155" w:rsidRPr="00B455D9" w:rsidRDefault="001F1155" w:rsidP="00BB5276">
      <w:pPr>
        <w:tabs>
          <w:tab w:val="left" w:pos="3450"/>
        </w:tabs>
        <w:jc w:val="center"/>
        <w:rPr>
          <w:b/>
          <w:sz w:val="28"/>
          <w:szCs w:val="28"/>
        </w:rPr>
      </w:pPr>
    </w:p>
    <w:p w:rsidR="008F38B8" w:rsidRDefault="002156CC" w:rsidP="008F38B8">
      <w:pPr>
        <w:pStyle w:val="statymopavad"/>
        <w:spacing w:before="120" w:after="120" w:line="240" w:lineRule="auto"/>
        <w:ind w:firstLine="0"/>
        <w:rPr>
          <w:rFonts w:ascii="Times New Roman" w:hAnsi="Times New Roman"/>
          <w:caps w:val="0"/>
        </w:rPr>
      </w:pPr>
      <w:smartTag w:uri="urn:schemas-microsoft-com:office:smarttags" w:element="metricconverter">
        <w:smartTagPr>
          <w:attr w:name="ProductID" w:val="2015 m"/>
        </w:smartTagPr>
        <w:r>
          <w:rPr>
            <w:rFonts w:ascii="Times New Roman" w:hAnsi="Times New Roman"/>
          </w:rPr>
          <w:t>201</w:t>
        </w:r>
        <w:r w:rsidR="00654B2F">
          <w:rPr>
            <w:rFonts w:ascii="Times New Roman" w:hAnsi="Times New Roman"/>
          </w:rPr>
          <w:t>5</w:t>
        </w:r>
        <w:r w:rsidR="008F38B8" w:rsidRPr="00C6237D">
          <w:rPr>
            <w:rFonts w:ascii="Times New Roman" w:hAnsi="Times New Roman"/>
          </w:rPr>
          <w:t xml:space="preserve"> </w:t>
        </w:r>
        <w:r w:rsidR="008F38B8" w:rsidRPr="00C6237D">
          <w:rPr>
            <w:rFonts w:ascii="Times New Roman" w:hAnsi="Times New Roman"/>
            <w:caps w:val="0"/>
          </w:rPr>
          <w:t>m</w:t>
        </w:r>
      </w:smartTag>
      <w:r w:rsidR="008F38B8" w:rsidRPr="00C6237D">
        <w:rPr>
          <w:rFonts w:ascii="Times New Roman" w:hAnsi="Times New Roman"/>
          <w:caps w:val="0"/>
        </w:rPr>
        <w:t>.</w:t>
      </w:r>
      <w:r w:rsidR="00CD2E00">
        <w:rPr>
          <w:rFonts w:ascii="Times New Roman" w:hAnsi="Times New Roman"/>
          <w:caps w:val="0"/>
        </w:rPr>
        <w:t xml:space="preserve"> </w:t>
      </w:r>
      <w:r w:rsidR="00FF4363">
        <w:rPr>
          <w:rFonts w:ascii="Times New Roman" w:hAnsi="Times New Roman"/>
          <w:caps w:val="0"/>
        </w:rPr>
        <w:t>spalio</w:t>
      </w:r>
      <w:r w:rsidR="00762CC5">
        <w:rPr>
          <w:rFonts w:ascii="Times New Roman" w:hAnsi="Times New Roman"/>
          <w:caps w:val="0"/>
        </w:rPr>
        <w:t xml:space="preserve"> </w:t>
      </w:r>
      <w:r w:rsidR="006E5A06">
        <w:rPr>
          <w:rFonts w:ascii="Times New Roman" w:hAnsi="Times New Roman"/>
          <w:caps w:val="0"/>
        </w:rPr>
        <w:t>29</w:t>
      </w:r>
      <w:r w:rsidR="00CD2E00">
        <w:rPr>
          <w:rFonts w:ascii="Times New Roman" w:hAnsi="Times New Roman"/>
          <w:caps w:val="0"/>
        </w:rPr>
        <w:t xml:space="preserve"> d. Nr. T11-</w:t>
      </w:r>
      <w:r w:rsidR="006E5A06">
        <w:rPr>
          <w:rFonts w:ascii="Times New Roman" w:hAnsi="Times New Roman"/>
        </w:rPr>
        <w:t>345</w:t>
      </w:r>
      <w:r w:rsidR="008F38B8" w:rsidRPr="00C6237D">
        <w:rPr>
          <w:rFonts w:ascii="Times New Roman" w:hAnsi="Times New Roman"/>
        </w:rPr>
        <w:br/>
        <w:t>G</w:t>
      </w:r>
      <w:r w:rsidR="008F38B8" w:rsidRPr="00C6237D">
        <w:rPr>
          <w:rFonts w:ascii="Times New Roman" w:hAnsi="Times New Roman"/>
          <w:caps w:val="0"/>
        </w:rPr>
        <w:t>argždai</w:t>
      </w:r>
    </w:p>
    <w:p w:rsidR="008F38B8" w:rsidRPr="00C6237D" w:rsidRDefault="008F38B8" w:rsidP="008F38B8">
      <w:pPr>
        <w:pStyle w:val="statymopavad"/>
        <w:spacing w:before="240" w:after="360" w:line="240" w:lineRule="auto"/>
        <w:jc w:val="left"/>
        <w:rPr>
          <w:rFonts w:ascii="Times New Roman" w:hAnsi="Times New Roman"/>
          <w:caps w:val="0"/>
        </w:rPr>
        <w:sectPr w:rsidR="008F38B8" w:rsidRPr="00C6237D" w:rsidSect="00506D05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07" w:h="16840" w:code="9"/>
          <w:pgMar w:top="1134" w:right="567" w:bottom="1134" w:left="1701" w:header="709" w:footer="709" w:gutter="0"/>
          <w:cols w:space="1296"/>
          <w:titlePg/>
        </w:sectPr>
      </w:pPr>
    </w:p>
    <w:p w:rsidR="00654B2F" w:rsidRDefault="00654B2F" w:rsidP="00F65883">
      <w:pPr>
        <w:jc w:val="both"/>
      </w:pPr>
    </w:p>
    <w:p w:rsidR="00973BA9" w:rsidRPr="009D2A41" w:rsidRDefault="00762CC5" w:rsidP="00A71F62">
      <w:pPr>
        <w:ind w:firstLine="709"/>
        <w:jc w:val="both"/>
      </w:pPr>
      <w:r>
        <w:t>Klaipė</w:t>
      </w:r>
      <w:r w:rsidR="00344418">
        <w:t xml:space="preserve">dos rajono savivaldybės taryba, </w:t>
      </w:r>
      <w:r>
        <w:t>vadovaudamasi Lietuvos Respubli</w:t>
      </w:r>
      <w:r w:rsidR="000B1E6B">
        <w:t xml:space="preserve">kos vietos savivaldos įstatymo </w:t>
      </w:r>
      <w:r w:rsidR="003D3D7A">
        <w:t>18 straipsnio 1 dalimi ir atsižvelgdama į Klaipėdos rajono savivaldybės administracijos</w:t>
      </w:r>
      <w:r w:rsidR="00187C21">
        <w:t xml:space="preserve"> direktor</w:t>
      </w:r>
      <w:r w:rsidR="00376649">
        <w:t>iaus 2015-10-07 įsakymu</w:t>
      </w:r>
      <w:r w:rsidR="003D3D7A">
        <w:t xml:space="preserve"> Nr.</w:t>
      </w:r>
      <w:r w:rsidR="0067767E">
        <w:t xml:space="preserve"> </w:t>
      </w:r>
      <w:r w:rsidR="003D3D7A">
        <w:t>AV-2031 „Dėl komisijos Klaipėdos rajono savivaldybės žemės ūkio ir kaimo plėtros rėmimo programos nuostatų patvirtintų Klaipėdos rajono savivaldybės tarybos 2014-03-27 sprendimu Nr.</w:t>
      </w:r>
      <w:r w:rsidR="0067767E">
        <w:t xml:space="preserve"> </w:t>
      </w:r>
      <w:r w:rsidR="003D3D7A">
        <w:t>T11-146, pakeitimams parengti“</w:t>
      </w:r>
      <w:r w:rsidR="00A71F62">
        <w:t xml:space="preserve"> </w:t>
      </w:r>
      <w:r w:rsidR="00376649">
        <w:t xml:space="preserve">sudarytos </w:t>
      </w:r>
      <w:r w:rsidR="005E55AB">
        <w:t>komisijos</w:t>
      </w:r>
      <w:r w:rsidR="003A6675">
        <w:t xml:space="preserve"> 2015-10</w:t>
      </w:r>
      <w:r w:rsidR="00AB0695">
        <w:t>-08</w:t>
      </w:r>
      <w:r w:rsidR="006A3275">
        <w:t>,</w:t>
      </w:r>
      <w:r w:rsidR="000F5362">
        <w:t xml:space="preserve"> 2015-10-</w:t>
      </w:r>
      <w:r w:rsidR="00187C21">
        <w:t>15</w:t>
      </w:r>
      <w:r w:rsidR="005E55AB">
        <w:t xml:space="preserve"> </w:t>
      </w:r>
      <w:r w:rsidR="003A6675">
        <w:t>posėdžių protokolu</w:t>
      </w:r>
      <w:r w:rsidR="006A3275">
        <w:t>s</w:t>
      </w:r>
      <w:r w:rsidR="003A6675">
        <w:t xml:space="preserve"> Nr.</w:t>
      </w:r>
      <w:r w:rsidR="0067767E">
        <w:t xml:space="preserve"> </w:t>
      </w:r>
      <w:r w:rsidR="00344418">
        <w:t xml:space="preserve">A6-343, </w:t>
      </w:r>
      <w:r w:rsidR="00AB0695">
        <w:t>Nr.</w:t>
      </w:r>
      <w:r w:rsidR="0067767E">
        <w:t xml:space="preserve"> </w:t>
      </w:r>
      <w:r w:rsidR="000F5362">
        <w:t>A</w:t>
      </w:r>
      <w:r w:rsidR="00B000DE">
        <w:t>6-353</w:t>
      </w:r>
      <w:r w:rsidR="00344418">
        <w:t xml:space="preserve">, </w:t>
      </w:r>
      <w:r w:rsidR="00B256D6" w:rsidRPr="009D2A41">
        <w:t>n u s p r e n d ž i a:</w:t>
      </w:r>
    </w:p>
    <w:p w:rsidR="00A733A5" w:rsidRDefault="00B256D6" w:rsidP="00AB0695">
      <w:pPr>
        <w:ind w:firstLine="709"/>
        <w:jc w:val="both"/>
      </w:pPr>
      <w:r>
        <w:t>1.</w:t>
      </w:r>
      <w:r w:rsidR="00A44F23">
        <w:t xml:space="preserve"> </w:t>
      </w:r>
      <w:r>
        <w:t>P</w:t>
      </w:r>
      <w:r w:rsidR="00716A90">
        <w:t>akeisti</w:t>
      </w:r>
      <w:r w:rsidR="003A6675">
        <w:t xml:space="preserve"> Klaipėdos rajono savivaldybės žemės ūkio ir kaimo pl</w:t>
      </w:r>
      <w:r w:rsidR="00716A90">
        <w:t>ėtros rėmimo programos nuostat</w:t>
      </w:r>
      <w:r w:rsidR="00376649">
        <w:t>ų</w:t>
      </w:r>
      <w:r w:rsidR="002B7B92">
        <w:t>,</w:t>
      </w:r>
      <w:r w:rsidR="00376649">
        <w:t xml:space="preserve"> patvirtintų Klaipėdos rajono savivaldybės tarybos 2014-03-27 sprendimu Nr.</w:t>
      </w:r>
      <w:r w:rsidR="0067767E">
        <w:t xml:space="preserve"> </w:t>
      </w:r>
      <w:r w:rsidR="00376649">
        <w:t>T11-146 „Dėl naujos redakcijos Klaipėdos rajono žemės ūkio ir kaimo plėtros rėmimo programos nuostatų tvirtinimo“</w:t>
      </w:r>
      <w:r w:rsidR="002B7B92">
        <w:t>,</w:t>
      </w:r>
      <w:r w:rsidR="00780211">
        <w:t xml:space="preserve"> 6 punktą</w:t>
      </w:r>
      <w:r w:rsidR="00376649">
        <w:t xml:space="preserve"> ir jį</w:t>
      </w:r>
      <w:r w:rsidR="00A733A5">
        <w:t xml:space="preserve"> išdėstyti taip:</w:t>
      </w:r>
    </w:p>
    <w:p w:rsidR="00A733A5" w:rsidRPr="00E27F4E" w:rsidRDefault="00376649" w:rsidP="00A733A5">
      <w:pPr>
        <w:ind w:firstLine="720"/>
        <w:jc w:val="both"/>
      </w:pPr>
      <w:r>
        <w:rPr>
          <w:bCs/>
        </w:rPr>
        <w:t>„</w:t>
      </w:r>
      <w:r w:rsidR="00A733A5" w:rsidRPr="00E27F4E">
        <w:rPr>
          <w:bCs/>
        </w:rPr>
        <w:t xml:space="preserve">6. Programos lėšos gali būti skiriamos </w:t>
      </w:r>
      <w:r w:rsidR="00A733A5" w:rsidRPr="00E27F4E">
        <w:t>Paramos gavėjams:</w:t>
      </w:r>
    </w:p>
    <w:p w:rsidR="00A733A5" w:rsidRPr="00E27F4E" w:rsidRDefault="00A733A5" w:rsidP="00A733A5">
      <w:pPr>
        <w:ind w:firstLine="720"/>
        <w:jc w:val="both"/>
      </w:pPr>
      <w:r w:rsidRPr="00E27F4E">
        <w:t>6.1. kompensacija žemės ūkio veiklos subjektams, nukentėjusiems nuo stichinių nelaimių, gaisrų</w:t>
      </w:r>
      <w:r w:rsidR="002B7B92">
        <w:t>,</w:t>
      </w:r>
      <w:r w:rsidRPr="00E27F4E">
        <w:t xml:space="preserve"> potvynių ar laukinių gyvūnų ir kitų nelaimių padarytai žalai, kurių nekompensuoja kitos institucijos;</w:t>
      </w:r>
    </w:p>
    <w:p w:rsidR="00A733A5" w:rsidRPr="00E27F4E" w:rsidRDefault="00A733A5" w:rsidP="00A733A5">
      <w:pPr>
        <w:ind w:firstLine="720"/>
        <w:jc w:val="both"/>
      </w:pPr>
      <w:r w:rsidRPr="00E27F4E">
        <w:t>6.2. kiekvienais metais org</w:t>
      </w:r>
      <w:r w:rsidR="002B7B92">
        <w:t>anizuojamo konkurso „Metų ūkis“</w:t>
      </w:r>
      <w:r w:rsidRPr="00E27F4E">
        <w:t xml:space="preserve"> gražiausių kaimo sodybų ir vietovių dalyviams skatinti ir derliaus šventei finansuoti;</w:t>
      </w:r>
    </w:p>
    <w:p w:rsidR="00A733A5" w:rsidRPr="00E27F4E" w:rsidRDefault="00A733A5" w:rsidP="00A733A5">
      <w:pPr>
        <w:ind w:firstLine="720"/>
        <w:jc w:val="both"/>
      </w:pPr>
      <w:r w:rsidRPr="00E27F4E">
        <w:t>6.3. tradiciniams rajono ir respublikiniams žemdirbių renginiams, seminarams organizuoti bei dalyvavimo išlaidoms kompensuoti;</w:t>
      </w:r>
    </w:p>
    <w:p w:rsidR="00A733A5" w:rsidRPr="00E27F4E" w:rsidRDefault="00A733A5" w:rsidP="00A733A5">
      <w:pPr>
        <w:ind w:firstLine="720"/>
        <w:jc w:val="both"/>
      </w:pPr>
      <w:r w:rsidRPr="00E27F4E">
        <w:t>6.4. iš dalies ar visiškai kompensuoti konferencijose, seminaruos</w:t>
      </w:r>
      <w:r w:rsidR="002B7B92">
        <w:t>e, parodose, mugėse, mokomųjų-</w:t>
      </w:r>
      <w:r w:rsidRPr="00E27F4E">
        <w:t>pažintinių kelionių ir kt. išlaidas, ūkininkų švietėjišką veiklą organizuojančioms institucijoms, pateikusioms sąmatą bei mokymo programą;</w:t>
      </w:r>
    </w:p>
    <w:p w:rsidR="00A733A5" w:rsidRPr="00FC5B56" w:rsidRDefault="00A733A5" w:rsidP="00A733A5">
      <w:pPr>
        <w:ind w:firstLine="720"/>
        <w:jc w:val="both"/>
      </w:pPr>
      <w:r w:rsidRPr="00E27F4E">
        <w:t>6.5. iš dalies kompensuoti agrocheminių dirvožemio tyr</w:t>
      </w:r>
      <w:r>
        <w:t>imo</w:t>
      </w:r>
      <w:r w:rsidRPr="00E27F4E">
        <w:t xml:space="preserve"> išlaidas;</w:t>
      </w:r>
    </w:p>
    <w:p w:rsidR="00A733A5" w:rsidRPr="00E27F4E" w:rsidRDefault="00A733A5" w:rsidP="00A733A5">
      <w:pPr>
        <w:ind w:firstLine="709"/>
        <w:jc w:val="both"/>
      </w:pPr>
      <w:r>
        <w:t>6.6</w:t>
      </w:r>
      <w:r w:rsidRPr="00E27F4E">
        <w:t>. iš dalies ar visiškai kompe</w:t>
      </w:r>
      <w:r w:rsidR="002B7B92">
        <w:t>nsuoti reprezentacines išlaidas</w:t>
      </w:r>
      <w:r w:rsidRPr="00E27F4E">
        <w:t xml:space="preserve"> informaciniams leidiniams leisti, reklamai, publikacijoms rengti;</w:t>
      </w:r>
    </w:p>
    <w:p w:rsidR="00A733A5" w:rsidRDefault="00A733A5" w:rsidP="00A733A5">
      <w:pPr>
        <w:ind w:firstLine="720"/>
        <w:jc w:val="both"/>
      </w:pPr>
      <w:r>
        <w:t>6.7</w:t>
      </w:r>
      <w:r w:rsidRPr="00E27F4E">
        <w:t xml:space="preserve">. iš dalies padengti melioracijos įrenginių (drenažo) avarinių gedimų remonto išlaidas, melioracijos asociacijų ir fizinių </w:t>
      </w:r>
      <w:r>
        <w:t>asmenų grupių steigimo išlaidas</w:t>
      </w:r>
      <w:r w:rsidR="00376649">
        <w:t>.“</w:t>
      </w:r>
    </w:p>
    <w:p w:rsidR="009F64EF" w:rsidRPr="00B75C0C" w:rsidRDefault="009F64EF" w:rsidP="009F64EF">
      <w:pPr>
        <w:ind w:firstLine="720"/>
        <w:jc w:val="both"/>
      </w:pPr>
      <w:r w:rsidRPr="00B75C0C">
        <w:t>6.8. iš dalies kompensuoti laikantiems ne daugiau kaip 30</w:t>
      </w:r>
      <w:r>
        <w:t xml:space="preserve"> kontroliuojamų melžiamų karvių</w:t>
      </w:r>
      <w:r w:rsidRPr="00B75C0C">
        <w:t xml:space="preserve"> </w:t>
      </w:r>
      <w:r>
        <w:t>produktyvumo kontrolės išlaidas“.</w:t>
      </w:r>
    </w:p>
    <w:p w:rsidR="009F64EF" w:rsidRPr="009F64EF" w:rsidRDefault="009F64EF" w:rsidP="009F64EF">
      <w:pPr>
        <w:ind w:firstLine="720"/>
        <w:rPr>
          <w:lang w:val="en-US"/>
        </w:rPr>
      </w:pPr>
      <w:r w:rsidRPr="00B75C0C">
        <w:t>6.9. iš dalies k</w:t>
      </w:r>
      <w:r>
        <w:t>ompensuoti dirvožemio kalkinimą.</w:t>
      </w:r>
    </w:p>
    <w:p w:rsidR="00780211" w:rsidRDefault="00A733A5" w:rsidP="00AB0695">
      <w:pPr>
        <w:ind w:firstLine="709"/>
        <w:jc w:val="both"/>
      </w:pPr>
      <w:r>
        <w:t>2. Pakeisti Klaipėdos rajono savivaldybės žemės ūkio ir kaimo plėtros rėmimo programos nuostatų</w:t>
      </w:r>
      <w:r w:rsidR="002B7B92">
        <w:t>,</w:t>
      </w:r>
      <w:r>
        <w:t xml:space="preserve"> </w:t>
      </w:r>
      <w:r w:rsidR="00780211">
        <w:t>patvirtintų Klaipėdos rajono savivaldybės tarybos 2014-03-27 sprendimu Nr.</w:t>
      </w:r>
      <w:r w:rsidR="0067767E">
        <w:t xml:space="preserve"> </w:t>
      </w:r>
      <w:r w:rsidR="00780211">
        <w:t>T11-146 „Dėl naujos redakcijos Klaipėdos rajono žemės ūkio ir kaimo plėtros rėmimo programos nuostatų tvirtinimo“</w:t>
      </w:r>
      <w:r w:rsidR="002B7B92">
        <w:t>,</w:t>
      </w:r>
      <w:r w:rsidR="00780211">
        <w:t xml:space="preserve"> </w:t>
      </w:r>
      <w:r>
        <w:t xml:space="preserve">V skyriaus 14 punktą ir jį išdėstyti taip: </w:t>
      </w:r>
    </w:p>
    <w:p w:rsidR="002170A3" w:rsidRDefault="00A733A5" w:rsidP="00AB0695">
      <w:pPr>
        <w:ind w:firstLine="709"/>
        <w:jc w:val="both"/>
      </w:pPr>
      <w:r>
        <w:lastRenderedPageBreak/>
        <w:t>„</w:t>
      </w:r>
      <w:r w:rsidR="00780211">
        <w:t xml:space="preserve">14. </w:t>
      </w:r>
      <w:r w:rsidRPr="00E27F4E">
        <w:rPr>
          <w:rStyle w:val="Grietas"/>
          <w:b w:val="0"/>
        </w:rPr>
        <w:t>Prog</w:t>
      </w:r>
      <w:r>
        <w:rPr>
          <w:rStyle w:val="Grietas"/>
          <w:b w:val="0"/>
        </w:rPr>
        <w:t>ramos vertinimo komisija, surinkus</w:t>
      </w:r>
      <w:r w:rsidR="002B7B92">
        <w:rPr>
          <w:rStyle w:val="Grietas"/>
          <w:b w:val="0"/>
        </w:rPr>
        <w:t>i</w:t>
      </w:r>
      <w:r>
        <w:rPr>
          <w:rStyle w:val="Grietas"/>
          <w:b w:val="0"/>
        </w:rPr>
        <w:t xml:space="preserve"> prašymus</w:t>
      </w:r>
      <w:r w:rsidRPr="00E27F4E">
        <w:rPr>
          <w:rStyle w:val="Grietas"/>
          <w:b w:val="0"/>
        </w:rPr>
        <w:t xml:space="preserve"> ir reikiamus doku</w:t>
      </w:r>
      <w:r>
        <w:rPr>
          <w:rStyle w:val="Grietas"/>
          <w:b w:val="0"/>
        </w:rPr>
        <w:t xml:space="preserve">mentus 1 kartą ketvirtyje, posėdyje apsvarsto visus prašymus </w:t>
      </w:r>
      <w:r w:rsidRPr="00E27F4E">
        <w:rPr>
          <w:rStyle w:val="Grietas"/>
          <w:b w:val="0"/>
        </w:rPr>
        <w:t>ir pri</w:t>
      </w:r>
      <w:r>
        <w:rPr>
          <w:rStyle w:val="Grietas"/>
          <w:b w:val="0"/>
        </w:rPr>
        <w:t>ima</w:t>
      </w:r>
      <w:r w:rsidRPr="00E27F4E">
        <w:rPr>
          <w:rStyle w:val="Grietas"/>
          <w:b w:val="0"/>
        </w:rPr>
        <w:t xml:space="preserve"> sprendimą dėl finansinės p</w:t>
      </w:r>
      <w:r>
        <w:rPr>
          <w:rStyle w:val="Grietas"/>
          <w:b w:val="0"/>
        </w:rPr>
        <w:t>aramos skyrimo, taip pat nustato</w:t>
      </w:r>
      <w:r w:rsidR="002B7B92">
        <w:rPr>
          <w:rStyle w:val="Grietas"/>
          <w:b w:val="0"/>
        </w:rPr>
        <w:t xml:space="preserve"> paramos dydį</w:t>
      </w:r>
      <w:r>
        <w:rPr>
          <w:rStyle w:val="Grietas"/>
          <w:b w:val="0"/>
        </w:rPr>
        <w:t>“.</w:t>
      </w:r>
    </w:p>
    <w:p w:rsidR="00AD17A0" w:rsidRDefault="00451B99" w:rsidP="002170A3">
      <w:pPr>
        <w:ind w:firstLine="720"/>
        <w:jc w:val="both"/>
      </w:pPr>
      <w:r>
        <w:t>3</w:t>
      </w:r>
      <w:r w:rsidR="009545CF">
        <w:t xml:space="preserve">. </w:t>
      </w:r>
      <w:r w:rsidR="008A5CB4">
        <w:t>Š</w:t>
      </w:r>
      <w:r w:rsidR="00AD17A0">
        <w:t>is sprendimas gali būti skundžiamas Lietuvos Respublikos administracinių bylų teisenos įstatymo nustatyta tvarka.</w:t>
      </w:r>
    </w:p>
    <w:p w:rsidR="00CB05B8" w:rsidRDefault="00CB05B8" w:rsidP="00F65883">
      <w:pPr>
        <w:jc w:val="both"/>
      </w:pPr>
    </w:p>
    <w:p w:rsidR="00261CAC" w:rsidRDefault="00261CAC" w:rsidP="00F65883">
      <w:pPr>
        <w:jc w:val="both"/>
      </w:pPr>
    </w:p>
    <w:p w:rsidR="00261CAC" w:rsidRDefault="00261CAC" w:rsidP="00F65883">
      <w:pPr>
        <w:jc w:val="both"/>
      </w:pPr>
    </w:p>
    <w:p w:rsidR="00261CAC" w:rsidRDefault="00261CAC" w:rsidP="00F65883">
      <w:pPr>
        <w:jc w:val="both"/>
      </w:pPr>
    </w:p>
    <w:p w:rsidR="008F38B8" w:rsidRDefault="00B11A80" w:rsidP="006C30DF">
      <w:pPr>
        <w:tabs>
          <w:tab w:val="right" w:pos="8730"/>
        </w:tabs>
      </w:pPr>
      <w:r>
        <w:t>S</w:t>
      </w:r>
      <w:r w:rsidR="00B42C7C">
        <w:t>a</w:t>
      </w:r>
      <w:r w:rsidR="006C5F00">
        <w:t xml:space="preserve">vivaldybės meras               </w:t>
      </w:r>
      <w:r w:rsidR="001144AF">
        <w:t xml:space="preserve">           </w:t>
      </w:r>
      <w:r w:rsidR="006C5F00">
        <w:t xml:space="preserve">                                                                      Vaclovas Dačkauskas</w:t>
      </w:r>
      <w:r w:rsidR="00F65883">
        <w:t xml:space="preserve"> </w:t>
      </w:r>
    </w:p>
    <w:p w:rsidR="00CB05B8" w:rsidRPr="006C5F00" w:rsidRDefault="00CB05B8" w:rsidP="006C30DF">
      <w:pPr>
        <w:tabs>
          <w:tab w:val="right" w:pos="8730"/>
        </w:tabs>
      </w:pPr>
    </w:p>
    <w:p w:rsidR="006F40F3" w:rsidRDefault="006F40F3" w:rsidP="00FF5F91"/>
    <w:p w:rsidR="006F40F3" w:rsidRDefault="006F40F3" w:rsidP="00FF5F91"/>
    <w:p w:rsidR="006F40F3" w:rsidRDefault="006F40F3" w:rsidP="00FF5F91"/>
    <w:p w:rsidR="006F40F3" w:rsidRDefault="006F40F3" w:rsidP="00FF5F91"/>
    <w:p w:rsidR="006F40F3" w:rsidRDefault="006F40F3" w:rsidP="00FF5F91"/>
    <w:p w:rsidR="006F40F3" w:rsidRDefault="006F40F3" w:rsidP="00FF5F91"/>
    <w:p w:rsidR="006F40F3" w:rsidRDefault="006F40F3" w:rsidP="00FF5F91"/>
    <w:p w:rsidR="006F40F3" w:rsidRDefault="006F40F3" w:rsidP="00FF5F91"/>
    <w:p w:rsidR="006F40F3" w:rsidRDefault="006F40F3" w:rsidP="00FF5F91"/>
    <w:p w:rsidR="006F40F3" w:rsidRDefault="006F40F3" w:rsidP="00FF5F91"/>
    <w:p w:rsidR="006F40F3" w:rsidRDefault="006F40F3" w:rsidP="00FF5F91"/>
    <w:p w:rsidR="006F40F3" w:rsidRDefault="006F40F3" w:rsidP="00FF5F91"/>
    <w:p w:rsidR="006F40F3" w:rsidRDefault="006F40F3" w:rsidP="00FF5F91"/>
    <w:sectPr w:rsidR="006F40F3" w:rsidSect="00B74921">
      <w:headerReference w:type="even" r:id="rId12"/>
      <w:headerReference w:type="default" r:id="rId13"/>
      <w:footerReference w:type="default" r:id="rId14"/>
      <w:headerReference w:type="first" r:id="rId15"/>
      <w:type w:val="continuous"/>
      <w:pgSz w:w="11907" w:h="16840" w:code="9"/>
      <w:pgMar w:top="1134" w:right="567" w:bottom="180" w:left="1440" w:header="709" w:footer="709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6D9" w:rsidRDefault="00CA26D9">
      <w:r>
        <w:separator/>
      </w:r>
    </w:p>
  </w:endnote>
  <w:endnote w:type="continuationSeparator" w:id="0">
    <w:p w:rsidR="00CA26D9" w:rsidRDefault="00CA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4AF" w:rsidRDefault="001144AF">
    <w:pPr>
      <w:pStyle w:val="Porat"/>
      <w:framePr w:wrap="auto" w:vAnchor="text" w:hAnchor="margin" w:xAlign="center" w:y="1"/>
      <w:rPr>
        <w:rStyle w:val="Puslapionumeris"/>
      </w:rPr>
    </w:pPr>
  </w:p>
  <w:p w:rsidR="001144AF" w:rsidRDefault="001144AF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4AF" w:rsidRDefault="001144AF" w:rsidP="00B74921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6D9" w:rsidRDefault="00CA26D9">
      <w:r>
        <w:separator/>
      </w:r>
    </w:p>
  </w:footnote>
  <w:footnote w:type="continuationSeparator" w:id="0">
    <w:p w:rsidR="00CA26D9" w:rsidRDefault="00CA2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4AF" w:rsidRDefault="001144AF">
    <w:pPr>
      <w:pStyle w:val="Antrats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1144AF" w:rsidRDefault="001144AF">
    <w:pPr>
      <w:pStyle w:val="Antrats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4AF" w:rsidRDefault="001144AF">
    <w:pPr>
      <w:pStyle w:val="Antrats"/>
      <w:framePr w:wrap="around" w:vAnchor="text" w:hAnchor="margin" w:xAlign="right" w:y="1"/>
      <w:rPr>
        <w:rStyle w:val="Puslapionumeris"/>
      </w:rPr>
    </w:pPr>
  </w:p>
  <w:p w:rsidR="001144AF" w:rsidRDefault="001144AF">
    <w:pPr>
      <w:pStyle w:val="Antrats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4AF" w:rsidRPr="00A05EEC" w:rsidRDefault="001144AF">
    <w:pPr>
      <w:pStyle w:val="Antrats"/>
      <w:jc w:val="right"/>
      <w:rPr>
        <w:b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4AF" w:rsidRDefault="001144AF">
    <w:pPr>
      <w:pStyle w:val="Antrats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1144AF" w:rsidRDefault="001144AF">
    <w:pPr>
      <w:pStyle w:val="Antrats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4AF" w:rsidRDefault="001144AF">
    <w:pPr>
      <w:pStyle w:val="Antrats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4AF" w:rsidRDefault="001144AF">
    <w:pPr>
      <w:pStyle w:val="Antrats"/>
      <w:jc w:val="right"/>
      <w:rPr>
        <w:b/>
      </w:rPr>
    </w:pPr>
    <w:r>
      <w:rPr>
        <w:b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7F26"/>
    <w:multiLevelType w:val="hybridMultilevel"/>
    <w:tmpl w:val="D084DEEC"/>
    <w:lvl w:ilvl="0" w:tplc="FC4451A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 w15:restartNumberingAfterBreak="0">
    <w:nsid w:val="72090FF0"/>
    <w:multiLevelType w:val="hybridMultilevel"/>
    <w:tmpl w:val="03EAA73A"/>
    <w:lvl w:ilvl="0" w:tplc="258A900E">
      <w:start w:val="1"/>
      <w:numFmt w:val="decimal"/>
      <w:lvlText w:val="%1."/>
      <w:lvlJc w:val="left"/>
      <w:pPr>
        <w:tabs>
          <w:tab w:val="num" w:pos="2514"/>
        </w:tabs>
        <w:ind w:left="2514" w:hanging="13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 w15:restartNumberingAfterBreak="0">
    <w:nsid w:val="741D3AB8"/>
    <w:multiLevelType w:val="hybridMultilevel"/>
    <w:tmpl w:val="2F3A3AA2"/>
    <w:lvl w:ilvl="0" w:tplc="A6E8C5E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83"/>
    <w:rsid w:val="0001335D"/>
    <w:rsid w:val="0002148B"/>
    <w:rsid w:val="00022AAA"/>
    <w:rsid w:val="000268F4"/>
    <w:rsid w:val="000369E9"/>
    <w:rsid w:val="00046A3C"/>
    <w:rsid w:val="00071515"/>
    <w:rsid w:val="000860A6"/>
    <w:rsid w:val="000A20A0"/>
    <w:rsid w:val="000A4DFA"/>
    <w:rsid w:val="000B1E6B"/>
    <w:rsid w:val="000C4B9D"/>
    <w:rsid w:val="000D1BB3"/>
    <w:rsid w:val="000F5362"/>
    <w:rsid w:val="001144A6"/>
    <w:rsid w:val="001144AF"/>
    <w:rsid w:val="00121ACB"/>
    <w:rsid w:val="001271BD"/>
    <w:rsid w:val="001337C1"/>
    <w:rsid w:val="00155682"/>
    <w:rsid w:val="001567CB"/>
    <w:rsid w:val="0016518B"/>
    <w:rsid w:val="001661A2"/>
    <w:rsid w:val="00184B50"/>
    <w:rsid w:val="00187C21"/>
    <w:rsid w:val="001A2458"/>
    <w:rsid w:val="001A4050"/>
    <w:rsid w:val="001F1155"/>
    <w:rsid w:val="0020746A"/>
    <w:rsid w:val="0021210C"/>
    <w:rsid w:val="002140C1"/>
    <w:rsid w:val="002156CC"/>
    <w:rsid w:val="002170A3"/>
    <w:rsid w:val="00221D9B"/>
    <w:rsid w:val="00230792"/>
    <w:rsid w:val="00237067"/>
    <w:rsid w:val="002403D8"/>
    <w:rsid w:val="00242C5F"/>
    <w:rsid w:val="00243DEE"/>
    <w:rsid w:val="00256638"/>
    <w:rsid w:val="00256AD6"/>
    <w:rsid w:val="00261CAC"/>
    <w:rsid w:val="00267A48"/>
    <w:rsid w:val="00270DDD"/>
    <w:rsid w:val="00272A21"/>
    <w:rsid w:val="0027545A"/>
    <w:rsid w:val="00290B9C"/>
    <w:rsid w:val="002947B2"/>
    <w:rsid w:val="00295711"/>
    <w:rsid w:val="00296E11"/>
    <w:rsid w:val="002A6780"/>
    <w:rsid w:val="002A68F0"/>
    <w:rsid w:val="002B4CCF"/>
    <w:rsid w:val="002B7156"/>
    <w:rsid w:val="002B7B92"/>
    <w:rsid w:val="002C0283"/>
    <w:rsid w:val="002D143D"/>
    <w:rsid w:val="002F42F2"/>
    <w:rsid w:val="002F5F21"/>
    <w:rsid w:val="002F7274"/>
    <w:rsid w:val="00317C4B"/>
    <w:rsid w:val="00323595"/>
    <w:rsid w:val="0034223A"/>
    <w:rsid w:val="003436F1"/>
    <w:rsid w:val="00344418"/>
    <w:rsid w:val="00345C47"/>
    <w:rsid w:val="00352D93"/>
    <w:rsid w:val="00365FD0"/>
    <w:rsid w:val="00376649"/>
    <w:rsid w:val="00382420"/>
    <w:rsid w:val="00392CD6"/>
    <w:rsid w:val="00393EDF"/>
    <w:rsid w:val="003A2057"/>
    <w:rsid w:val="003A457A"/>
    <w:rsid w:val="003A6675"/>
    <w:rsid w:val="003A76C8"/>
    <w:rsid w:val="003B0414"/>
    <w:rsid w:val="003B2D6B"/>
    <w:rsid w:val="003B6692"/>
    <w:rsid w:val="003C36D9"/>
    <w:rsid w:val="003D1560"/>
    <w:rsid w:val="003D3D7A"/>
    <w:rsid w:val="003E04B8"/>
    <w:rsid w:val="003F1193"/>
    <w:rsid w:val="003F3F0A"/>
    <w:rsid w:val="00407F54"/>
    <w:rsid w:val="00413B8F"/>
    <w:rsid w:val="004506C5"/>
    <w:rsid w:val="00451B99"/>
    <w:rsid w:val="00456AE8"/>
    <w:rsid w:val="00482E5C"/>
    <w:rsid w:val="004830B6"/>
    <w:rsid w:val="00485B77"/>
    <w:rsid w:val="00493A36"/>
    <w:rsid w:val="004B1CEB"/>
    <w:rsid w:val="004D2A45"/>
    <w:rsid w:val="004D5F99"/>
    <w:rsid w:val="004D6285"/>
    <w:rsid w:val="004E2BCC"/>
    <w:rsid w:val="004E30E8"/>
    <w:rsid w:val="004E5037"/>
    <w:rsid w:val="004F6907"/>
    <w:rsid w:val="005006D7"/>
    <w:rsid w:val="00506D05"/>
    <w:rsid w:val="005221E6"/>
    <w:rsid w:val="00525372"/>
    <w:rsid w:val="00527546"/>
    <w:rsid w:val="00534170"/>
    <w:rsid w:val="005409E7"/>
    <w:rsid w:val="005425DF"/>
    <w:rsid w:val="00546150"/>
    <w:rsid w:val="0055087E"/>
    <w:rsid w:val="0055483B"/>
    <w:rsid w:val="00566F21"/>
    <w:rsid w:val="0056737D"/>
    <w:rsid w:val="0057489D"/>
    <w:rsid w:val="00585462"/>
    <w:rsid w:val="00591E18"/>
    <w:rsid w:val="005B4099"/>
    <w:rsid w:val="005D1D2B"/>
    <w:rsid w:val="005E55AB"/>
    <w:rsid w:val="005E73D4"/>
    <w:rsid w:val="005E7513"/>
    <w:rsid w:val="00610994"/>
    <w:rsid w:val="00610FBC"/>
    <w:rsid w:val="00612EBB"/>
    <w:rsid w:val="00632B5F"/>
    <w:rsid w:val="00640B08"/>
    <w:rsid w:val="00641F6B"/>
    <w:rsid w:val="00647D6F"/>
    <w:rsid w:val="00651547"/>
    <w:rsid w:val="006518B3"/>
    <w:rsid w:val="00654B2F"/>
    <w:rsid w:val="00667F14"/>
    <w:rsid w:val="0067767E"/>
    <w:rsid w:val="006A2956"/>
    <w:rsid w:val="006A3275"/>
    <w:rsid w:val="006B63E7"/>
    <w:rsid w:val="006C30DF"/>
    <w:rsid w:val="006C3A49"/>
    <w:rsid w:val="006C5BFB"/>
    <w:rsid w:val="006C5F00"/>
    <w:rsid w:val="006D2B01"/>
    <w:rsid w:val="006D7468"/>
    <w:rsid w:val="006E3A7A"/>
    <w:rsid w:val="006E5A06"/>
    <w:rsid w:val="006F245B"/>
    <w:rsid w:val="006F40F3"/>
    <w:rsid w:val="006F77E0"/>
    <w:rsid w:val="0071311D"/>
    <w:rsid w:val="00716A90"/>
    <w:rsid w:val="00726FE2"/>
    <w:rsid w:val="00755D9C"/>
    <w:rsid w:val="0075724F"/>
    <w:rsid w:val="00762CC5"/>
    <w:rsid w:val="0076602A"/>
    <w:rsid w:val="00780211"/>
    <w:rsid w:val="007A5C90"/>
    <w:rsid w:val="007B1B81"/>
    <w:rsid w:val="007C12BD"/>
    <w:rsid w:val="007F0142"/>
    <w:rsid w:val="00830B4E"/>
    <w:rsid w:val="008423F7"/>
    <w:rsid w:val="008617AC"/>
    <w:rsid w:val="00861982"/>
    <w:rsid w:val="00883A05"/>
    <w:rsid w:val="00894D73"/>
    <w:rsid w:val="008A2753"/>
    <w:rsid w:val="008A4DFF"/>
    <w:rsid w:val="008A5CB4"/>
    <w:rsid w:val="008B6EA9"/>
    <w:rsid w:val="008B7813"/>
    <w:rsid w:val="008F38B8"/>
    <w:rsid w:val="00901FEC"/>
    <w:rsid w:val="009037E4"/>
    <w:rsid w:val="00903BF2"/>
    <w:rsid w:val="00913839"/>
    <w:rsid w:val="00913CBE"/>
    <w:rsid w:val="00914DFD"/>
    <w:rsid w:val="00937150"/>
    <w:rsid w:val="009545CF"/>
    <w:rsid w:val="00973BA9"/>
    <w:rsid w:val="00981455"/>
    <w:rsid w:val="009911D9"/>
    <w:rsid w:val="009A031E"/>
    <w:rsid w:val="009A4D6E"/>
    <w:rsid w:val="009B1C92"/>
    <w:rsid w:val="009B444F"/>
    <w:rsid w:val="009C25FF"/>
    <w:rsid w:val="009D2A41"/>
    <w:rsid w:val="009D7357"/>
    <w:rsid w:val="009E039D"/>
    <w:rsid w:val="009F02C0"/>
    <w:rsid w:val="009F0FFF"/>
    <w:rsid w:val="009F26A9"/>
    <w:rsid w:val="009F64EF"/>
    <w:rsid w:val="00A03345"/>
    <w:rsid w:val="00A05EEC"/>
    <w:rsid w:val="00A122B3"/>
    <w:rsid w:val="00A27C6B"/>
    <w:rsid w:val="00A44F23"/>
    <w:rsid w:val="00A5559E"/>
    <w:rsid w:val="00A71F62"/>
    <w:rsid w:val="00A733A5"/>
    <w:rsid w:val="00A76D04"/>
    <w:rsid w:val="00AA2318"/>
    <w:rsid w:val="00AB0695"/>
    <w:rsid w:val="00AD17A0"/>
    <w:rsid w:val="00AF2CDE"/>
    <w:rsid w:val="00AF43EC"/>
    <w:rsid w:val="00AF78D6"/>
    <w:rsid w:val="00B000DE"/>
    <w:rsid w:val="00B06002"/>
    <w:rsid w:val="00B11A80"/>
    <w:rsid w:val="00B13210"/>
    <w:rsid w:val="00B256D6"/>
    <w:rsid w:val="00B31CDD"/>
    <w:rsid w:val="00B35C51"/>
    <w:rsid w:val="00B42C7C"/>
    <w:rsid w:val="00B455D9"/>
    <w:rsid w:val="00B667B2"/>
    <w:rsid w:val="00B74921"/>
    <w:rsid w:val="00B75978"/>
    <w:rsid w:val="00B82255"/>
    <w:rsid w:val="00B912CF"/>
    <w:rsid w:val="00BA40F8"/>
    <w:rsid w:val="00BB1154"/>
    <w:rsid w:val="00BB5276"/>
    <w:rsid w:val="00BB53CA"/>
    <w:rsid w:val="00BC20B4"/>
    <w:rsid w:val="00BD0FD2"/>
    <w:rsid w:val="00BD1EB0"/>
    <w:rsid w:val="00BD56DD"/>
    <w:rsid w:val="00BE7F55"/>
    <w:rsid w:val="00BF7CDD"/>
    <w:rsid w:val="00C05514"/>
    <w:rsid w:val="00C14191"/>
    <w:rsid w:val="00C368CE"/>
    <w:rsid w:val="00C42F5C"/>
    <w:rsid w:val="00C577ED"/>
    <w:rsid w:val="00C62004"/>
    <w:rsid w:val="00C91710"/>
    <w:rsid w:val="00CA1CA8"/>
    <w:rsid w:val="00CA26D9"/>
    <w:rsid w:val="00CB0598"/>
    <w:rsid w:val="00CB05B8"/>
    <w:rsid w:val="00CC7350"/>
    <w:rsid w:val="00CD2E00"/>
    <w:rsid w:val="00CD4E23"/>
    <w:rsid w:val="00CE21FB"/>
    <w:rsid w:val="00CE5618"/>
    <w:rsid w:val="00D004A7"/>
    <w:rsid w:val="00D206E2"/>
    <w:rsid w:val="00D25167"/>
    <w:rsid w:val="00D41CAF"/>
    <w:rsid w:val="00D450AA"/>
    <w:rsid w:val="00D5281C"/>
    <w:rsid w:val="00D54983"/>
    <w:rsid w:val="00D71882"/>
    <w:rsid w:val="00D92B2D"/>
    <w:rsid w:val="00DA140F"/>
    <w:rsid w:val="00DC585F"/>
    <w:rsid w:val="00E008EF"/>
    <w:rsid w:val="00E009D0"/>
    <w:rsid w:val="00E00F86"/>
    <w:rsid w:val="00E03862"/>
    <w:rsid w:val="00E20517"/>
    <w:rsid w:val="00E24DA0"/>
    <w:rsid w:val="00E4563F"/>
    <w:rsid w:val="00E46F2F"/>
    <w:rsid w:val="00E8270C"/>
    <w:rsid w:val="00EA357A"/>
    <w:rsid w:val="00EB5DAB"/>
    <w:rsid w:val="00EC4F90"/>
    <w:rsid w:val="00ED556B"/>
    <w:rsid w:val="00EF414E"/>
    <w:rsid w:val="00F07451"/>
    <w:rsid w:val="00F16577"/>
    <w:rsid w:val="00F17A11"/>
    <w:rsid w:val="00F205B6"/>
    <w:rsid w:val="00F235ED"/>
    <w:rsid w:val="00F253AF"/>
    <w:rsid w:val="00F320B3"/>
    <w:rsid w:val="00F366BE"/>
    <w:rsid w:val="00F42376"/>
    <w:rsid w:val="00F47058"/>
    <w:rsid w:val="00F65883"/>
    <w:rsid w:val="00F8305B"/>
    <w:rsid w:val="00F93178"/>
    <w:rsid w:val="00FB37EA"/>
    <w:rsid w:val="00FC15C5"/>
    <w:rsid w:val="00FF36F8"/>
    <w:rsid w:val="00FF4363"/>
    <w:rsid w:val="00FF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89066-5DF0-4847-9B7F-747D4CE9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2F5F21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tymopavad">
    <w:name w:val="?statymo pavad."/>
    <w:basedOn w:val="prastasis"/>
    <w:rsid w:val="002F5F21"/>
    <w:pPr>
      <w:spacing w:line="360" w:lineRule="auto"/>
      <w:ind w:firstLine="720"/>
      <w:jc w:val="center"/>
    </w:pPr>
    <w:rPr>
      <w:rFonts w:ascii="TimesLT" w:hAnsi="TimesLT"/>
      <w:caps/>
      <w:szCs w:val="20"/>
    </w:rPr>
  </w:style>
  <w:style w:type="paragraph" w:styleId="Porat">
    <w:name w:val="footer"/>
    <w:basedOn w:val="prastasis"/>
    <w:rsid w:val="002F5F21"/>
    <w:pPr>
      <w:tabs>
        <w:tab w:val="center" w:pos="4320"/>
        <w:tab w:val="right" w:pos="8640"/>
      </w:tabs>
      <w:spacing w:line="360" w:lineRule="auto"/>
      <w:ind w:firstLine="720"/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  <w:rsid w:val="002F5F21"/>
  </w:style>
  <w:style w:type="character" w:customStyle="1" w:styleId="Pareigos">
    <w:name w:val="Pareigos"/>
    <w:rsid w:val="002F5F21"/>
    <w:rPr>
      <w:rFonts w:ascii="TimesLT" w:hAnsi="TimesLT"/>
      <w:caps/>
      <w:sz w:val="24"/>
    </w:rPr>
  </w:style>
  <w:style w:type="paragraph" w:styleId="Antrats">
    <w:name w:val="header"/>
    <w:basedOn w:val="prastasis"/>
    <w:rsid w:val="002F5F21"/>
    <w:pPr>
      <w:tabs>
        <w:tab w:val="center" w:pos="4819"/>
        <w:tab w:val="right" w:pos="9638"/>
      </w:tabs>
    </w:pPr>
  </w:style>
  <w:style w:type="paragraph" w:styleId="Antrat">
    <w:name w:val="caption"/>
    <w:basedOn w:val="prastasis"/>
    <w:next w:val="prastasis"/>
    <w:qFormat/>
    <w:rsid w:val="002F5F21"/>
    <w:rPr>
      <w:b/>
      <w:bCs/>
      <w:sz w:val="20"/>
      <w:szCs w:val="20"/>
    </w:rPr>
  </w:style>
  <w:style w:type="paragraph" w:styleId="Debesliotekstas">
    <w:name w:val="Balloon Text"/>
    <w:basedOn w:val="prastasis"/>
    <w:semiHidden/>
    <w:rsid w:val="006D7468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B45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rsid w:val="00E46F2F"/>
    <w:pPr>
      <w:spacing w:before="100" w:beforeAutospacing="1" w:after="100" w:afterAutospacing="1"/>
    </w:pPr>
    <w:rPr>
      <w:lang w:eastAsia="lt-LT"/>
    </w:rPr>
  </w:style>
  <w:style w:type="character" w:customStyle="1" w:styleId="apple-converted-space">
    <w:name w:val="apple-converted-space"/>
    <w:basedOn w:val="Numatytasispastraiposriftas"/>
    <w:rsid w:val="00456AE8"/>
  </w:style>
  <w:style w:type="paragraph" w:customStyle="1" w:styleId="DiagramaDiagramaCharChar">
    <w:name w:val=" Diagrama Diagrama Char Char"/>
    <w:basedOn w:val="prastasis"/>
    <w:semiHidden/>
    <w:rsid w:val="00610FBC"/>
    <w:pPr>
      <w:spacing w:after="160" w:line="240" w:lineRule="exact"/>
    </w:pPr>
    <w:rPr>
      <w:rFonts w:ascii="Verdana" w:hAnsi="Verdana" w:cs="Verdana"/>
      <w:sz w:val="20"/>
      <w:szCs w:val="20"/>
      <w:lang w:eastAsia="lt-LT"/>
    </w:rPr>
  </w:style>
  <w:style w:type="character" w:customStyle="1" w:styleId="CharacterStyle1">
    <w:name w:val="Character Style 1"/>
    <w:rsid w:val="00612EBB"/>
    <w:rPr>
      <w:sz w:val="43"/>
    </w:rPr>
  </w:style>
  <w:style w:type="character" w:customStyle="1" w:styleId="CharacterStyle2">
    <w:name w:val="Character Style 2"/>
    <w:rsid w:val="00612EBB"/>
    <w:rPr>
      <w:sz w:val="20"/>
    </w:rPr>
  </w:style>
  <w:style w:type="character" w:styleId="Grietas">
    <w:name w:val="Strong"/>
    <w:qFormat/>
    <w:rsid w:val="00A733A5"/>
    <w:rPr>
      <w:rFonts w:cs="Times New Roman"/>
      <w:b/>
      <w:bCs/>
    </w:rPr>
  </w:style>
  <w:style w:type="paragraph" w:styleId="Pagrindiniotekstotrauka">
    <w:name w:val="Body Text Indent"/>
    <w:basedOn w:val="prastasis"/>
    <w:link w:val="PagrindiniotekstotraukaDiagrama"/>
    <w:rsid w:val="006F40F3"/>
    <w:pPr>
      <w:tabs>
        <w:tab w:val="right" w:pos="9639"/>
      </w:tabs>
      <w:ind w:firstLine="1134"/>
      <w:jc w:val="both"/>
    </w:pPr>
  </w:style>
  <w:style w:type="character" w:customStyle="1" w:styleId="PagrindiniotekstotraukaDiagrama">
    <w:name w:val="Pagrindinio teksto įtrauka Diagrama"/>
    <w:link w:val="Pagrindiniotekstotrauka"/>
    <w:rsid w:val="006F40F3"/>
    <w:rPr>
      <w:sz w:val="24"/>
      <w:szCs w:val="24"/>
      <w:lang w:val="lt-LT" w:eastAsia="en-US" w:bidi="ar-SA"/>
    </w:rPr>
  </w:style>
  <w:style w:type="paragraph" w:styleId="Pagrindiniotekstotrauka2">
    <w:name w:val="Body Text Indent 2"/>
    <w:basedOn w:val="prastasis"/>
    <w:link w:val="Pagrindiniotekstotrauka2Diagrama"/>
    <w:rsid w:val="006F40F3"/>
    <w:pPr>
      <w:spacing w:after="120" w:line="480" w:lineRule="auto"/>
      <w:ind w:left="283"/>
    </w:pPr>
    <w:rPr>
      <w:lang w:val="en-GB"/>
    </w:rPr>
  </w:style>
  <w:style w:type="character" w:customStyle="1" w:styleId="Pagrindiniotekstotrauka2Diagrama">
    <w:name w:val="Pagrindinio teksto įtrauka 2 Diagrama"/>
    <w:link w:val="Pagrindiniotekstotrauka2"/>
    <w:rsid w:val="006F40F3"/>
    <w:rPr>
      <w:sz w:val="24"/>
      <w:szCs w:val="24"/>
      <w:lang w:val="en-GB" w:eastAsia="en-US" w:bidi="ar-SA"/>
    </w:rPr>
  </w:style>
  <w:style w:type="character" w:customStyle="1" w:styleId="FontStyle150">
    <w:name w:val="Font Style150"/>
    <w:rsid w:val="006F40F3"/>
    <w:rPr>
      <w:rFonts w:ascii="Times New Roman" w:hAnsi="Times New Roman" w:cs="Times New Roman"/>
      <w:sz w:val="18"/>
      <w:szCs w:val="18"/>
    </w:rPr>
  </w:style>
  <w:style w:type="paragraph" w:styleId="Sraopastraipa">
    <w:name w:val="List Paragraph"/>
    <w:basedOn w:val="prastasis"/>
    <w:qFormat/>
    <w:rsid w:val="006F40F3"/>
    <w:pPr>
      <w:ind w:left="129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US\Desktop\NAUJI%20BLANKAI%202011\KLRStarybossprprojekt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KLRStarybossprprojektas.dot</Template>
  <TotalTime>0</TotalTime>
  <Pages>2</Pages>
  <Words>2159</Words>
  <Characters>1231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Klaipedos rj. savivaldybe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ZUS</dc:creator>
  <cp:keywords/>
  <cp:lastModifiedBy>Dainora Daugeliene</cp:lastModifiedBy>
  <cp:revision>2</cp:revision>
  <cp:lastPrinted>2015-10-21T08:07:00Z</cp:lastPrinted>
  <dcterms:created xsi:type="dcterms:W3CDTF">2019-08-20T08:09:00Z</dcterms:created>
  <dcterms:modified xsi:type="dcterms:W3CDTF">2019-08-20T08:09:00Z</dcterms:modified>
</cp:coreProperties>
</file>