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275D305C" wp14:editId="3D150A1F">
            <wp:extent cx="504825" cy="6096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1" w:name="data_metai"/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 SAVIVALDYBĖS TARYBOS POSĖDŽIO</w:t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1"/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</w:t>
      </w:r>
      <w:r w:rsidR="00E21741">
        <w:rPr>
          <w:rFonts w:ascii="Times New Roman" w:eastAsia="Times New Roman" w:hAnsi="Times New Roman" w:cs="Times New Roman"/>
          <w:sz w:val="24"/>
          <w:szCs w:val="20"/>
        </w:rPr>
        <w:t>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r w:rsidR="008C752C">
        <w:rPr>
          <w:rFonts w:ascii="Times New Roman" w:eastAsia="Times New Roman" w:hAnsi="Times New Roman" w:cs="Times New Roman"/>
          <w:sz w:val="24"/>
          <w:szCs w:val="20"/>
        </w:rPr>
        <w:t>vasario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66E86">
        <w:rPr>
          <w:rFonts w:ascii="Times New Roman" w:eastAsia="Times New Roman" w:hAnsi="Times New Roman" w:cs="Times New Roman"/>
          <w:sz w:val="24"/>
          <w:szCs w:val="20"/>
        </w:rPr>
        <w:t>21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d. Nr. MV-</w:t>
      </w:r>
      <w:r w:rsidR="00666E86">
        <w:rPr>
          <w:rFonts w:ascii="Times New Roman" w:eastAsia="Times New Roman" w:hAnsi="Times New Roman" w:cs="Times New Roman"/>
          <w:sz w:val="24"/>
          <w:szCs w:val="20"/>
        </w:rPr>
        <w:t>15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317B06" w:rsidRDefault="00317B06" w:rsidP="00317B0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7B06" w:rsidRDefault="00317B06" w:rsidP="00317B0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Vadovaudamasis Lietuvos Respublikos vietos savivaldos įstatymo 13 straipsnio 4 dalimi, 20 straipsnio 2 dalies 1 punktu, š a u k i 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>Klaipėdos rajono savivaldybės tarybos posėdį 201</w:t>
      </w:r>
      <w:r w:rsidR="00DA27E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7BC">
        <w:rPr>
          <w:rFonts w:ascii="Times New Roman" w:eastAsia="Times New Roman" w:hAnsi="Times New Roman" w:cs="Times New Roman"/>
          <w:sz w:val="24"/>
          <w:szCs w:val="24"/>
        </w:rPr>
        <w:t>vasario</w:t>
      </w:r>
      <w:r w:rsidR="00DA2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7BC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4C360C" w:rsidRDefault="004C360C" w:rsidP="004C360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8C752C" w:rsidRPr="008C752C" w:rsidRDefault="008C752C" w:rsidP="008C752C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Dėl Klaipėdos rajono savivaldybės kontrolieriaus kadencijos nustatymo. Pranešėja R. Zubienė.</w:t>
      </w:r>
    </w:p>
    <w:p w:rsidR="008C752C" w:rsidRPr="008C752C" w:rsidRDefault="008C752C" w:rsidP="008C752C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Dėl mokyklinio autobuso perėmimo Klaipėdos rajono savivaldybės nuosavybėn ir jo perdavimo valdyti, naudoti ir disponuoti patikėjimo teise. Pranešėjas A. Kampas.</w:t>
      </w:r>
    </w:p>
    <w:p w:rsidR="008C752C" w:rsidRPr="008C752C" w:rsidRDefault="008C752C" w:rsidP="008C752C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Dėl Aistmarių gatvės pavadinimo suteikimo </w:t>
      </w:r>
      <w:proofErr w:type="spellStart"/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Trušelių</w:t>
      </w:r>
      <w:proofErr w:type="spellEnd"/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8C752C" w:rsidRPr="008C752C" w:rsidRDefault="008C752C" w:rsidP="008C752C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4. Dėl Hugo </w:t>
      </w:r>
      <w:proofErr w:type="spellStart"/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Šojaus</w:t>
      </w:r>
      <w:proofErr w:type="spellEnd"/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gatvės pavadinimo suteikimo </w:t>
      </w:r>
      <w:proofErr w:type="spellStart"/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Ruslių</w:t>
      </w:r>
      <w:proofErr w:type="spellEnd"/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8C752C" w:rsidRPr="008C752C" w:rsidRDefault="008C752C" w:rsidP="008C752C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Dėl Džiaugsmo gatvės pavadinimo suteikimo Dovilų miestelyje. Pranešėjas A. Kampas.</w:t>
      </w:r>
    </w:p>
    <w:p w:rsidR="008C752C" w:rsidRPr="008C752C" w:rsidRDefault="008C752C" w:rsidP="008C752C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6. Dėl Kintų gatvės pavadinimo suteikimo </w:t>
      </w:r>
      <w:proofErr w:type="spellStart"/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Biržininkų</w:t>
      </w:r>
      <w:proofErr w:type="spellEnd"/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8C752C" w:rsidRPr="008C752C" w:rsidRDefault="008C752C" w:rsidP="008C752C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Pr="008C752C">
        <w:rPr>
          <w:rFonts w:ascii="Times New Roman" w:eastAsia="Calibri" w:hAnsi="Times New Roman" w:cs="Times New Roman"/>
          <w:color w:val="000000"/>
          <w:sz w:val="8"/>
          <w:szCs w:val="8"/>
          <w:shd w:val="clear" w:color="auto" w:fill="FFFFFF"/>
        </w:rPr>
        <w:t xml:space="preserve"> </w:t>
      </w: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Rudens gatvės pavadinimo suteikimo Kretingalės miestelyje. Pranešėjas A. Kampas.</w:t>
      </w:r>
    </w:p>
    <w:p w:rsidR="008C752C" w:rsidRPr="008C752C" w:rsidRDefault="008C752C" w:rsidP="008C752C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8. Dėl </w:t>
      </w:r>
      <w:proofErr w:type="spellStart"/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Birbinčių</w:t>
      </w:r>
      <w:proofErr w:type="spellEnd"/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kaimo Pataisų gatvės geografinių charakteristikų keitimo. Pranešėjas A. Kampas.</w:t>
      </w:r>
    </w:p>
    <w:p w:rsidR="008C752C" w:rsidRPr="008C752C" w:rsidRDefault="008C752C" w:rsidP="008C752C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9. Dėl </w:t>
      </w:r>
      <w:proofErr w:type="spellStart"/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Žvelsėnų</w:t>
      </w:r>
      <w:proofErr w:type="spellEnd"/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kaimo Lankų gatvės geografinių charakteristikų keitimo. Pranešėjas A. Kampas.</w:t>
      </w:r>
    </w:p>
    <w:p w:rsidR="008C752C" w:rsidRPr="008C752C" w:rsidRDefault="008C752C" w:rsidP="008C752C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10. Dėl </w:t>
      </w:r>
      <w:proofErr w:type="spellStart"/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Utrių</w:t>
      </w:r>
      <w:proofErr w:type="spellEnd"/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kaimo Lankų gatvės geografinių charakteristikų keitimo. Pranešėjas A. Kampas.</w:t>
      </w:r>
    </w:p>
    <w:p w:rsidR="008C752C" w:rsidRPr="008C752C" w:rsidRDefault="008C752C" w:rsidP="008C752C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11. Dėl Klaipėdos rajono savivaldybės tarybos 2016 m. rugpjūčio 25 d. sprendimo Nr. T11-301 „Dėl pritarimo teikti projekto „Pėsčiųjų ir dviračių takų rekonstrukcija ir plėtra Klaipėdos rajone“ paraišką“ pakeitimo. Pranešėja R. Kučinskaitė.</w:t>
      </w:r>
    </w:p>
    <w:p w:rsidR="008C752C" w:rsidRPr="008C752C" w:rsidRDefault="008C752C" w:rsidP="008C752C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12. Dėl Klaipėdos rajono savivaldybės tarybos 2014 m. lapkričio 27 d. sprendimo Nr. T11-514 „Dėl biudžetinės įstaigos Klaipėdos rajono savivaldybės visuomenės sveikatos biuro didžiausio leistino pareigybių skaičiaus nustatymo“ pakeitimo. Pranešėja L. Kaveckienė.</w:t>
      </w:r>
    </w:p>
    <w:p w:rsidR="008C752C" w:rsidRPr="008C752C" w:rsidRDefault="008C752C" w:rsidP="008C752C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13. Dėl Klaipėdos rajono savivaldybės tarybos 2013 m. sausio 31 d. sprendimo Nr. T11-5 „Dėl maitinimo organizavimo Klaipėdos rajono savivaldybės ikimokyklinio ir priešmokyklinio ugdymo programas vykdančiose įstaigose tvarkos aprašo“ pakeitimo. Pranešėja L. Kaveckienė.</w:t>
      </w:r>
    </w:p>
    <w:p w:rsidR="008C752C" w:rsidRPr="008C752C" w:rsidRDefault="008C752C" w:rsidP="008C752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52C">
        <w:rPr>
          <w:rFonts w:ascii="Times New Roman" w:eastAsia="Calibri" w:hAnsi="Times New Roman" w:cs="Times New Roman"/>
          <w:sz w:val="24"/>
          <w:szCs w:val="24"/>
        </w:rPr>
        <w:t>14.</w:t>
      </w: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Dėl Klaipėdos rajono savivaldybės bendruomeninių organizacijų tarybos nuostatų patvirtinimo. Pranešėja L. Kaveckienė.</w:t>
      </w:r>
    </w:p>
    <w:p w:rsidR="008C752C" w:rsidRPr="008C752C" w:rsidRDefault="008C752C" w:rsidP="008C752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52C">
        <w:rPr>
          <w:rFonts w:ascii="Times New Roman" w:eastAsia="Calibri" w:hAnsi="Times New Roman" w:cs="Times New Roman"/>
          <w:sz w:val="24"/>
          <w:szCs w:val="24"/>
        </w:rPr>
        <w:t>15.</w:t>
      </w:r>
      <w:r w:rsidRPr="008C752C">
        <w:rPr>
          <w:rFonts w:ascii="Helvetica" w:eastAsia="Calibri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visuomenės sveikatos rėmimo specialiosios programos 2019 m. priemonių ir sąmatos tvirtinimo. Pranešėja L. Kaveckienė.</w:t>
      </w:r>
    </w:p>
    <w:p w:rsidR="008C752C" w:rsidRPr="008C752C" w:rsidRDefault="008C752C" w:rsidP="008C752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752C">
        <w:rPr>
          <w:rFonts w:ascii="Times New Roman" w:eastAsia="Calibri" w:hAnsi="Times New Roman" w:cs="Times New Roman"/>
          <w:sz w:val="24"/>
          <w:szCs w:val="24"/>
        </w:rPr>
        <w:t>16.</w:t>
      </w:r>
      <w:r w:rsidRPr="008C752C">
        <w:rPr>
          <w:rFonts w:ascii="Calibri" w:eastAsia="Calibri" w:hAnsi="Calibri" w:cs="Times New Roman"/>
        </w:rPr>
        <w:t xml:space="preserve"> </w:t>
      </w: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visuomenės sveikatos stebėsenos 2018 m. patvirtinimo. Pranešėja L. Kaveckienė.</w:t>
      </w:r>
    </w:p>
    <w:p w:rsidR="008C752C" w:rsidRPr="008C752C" w:rsidRDefault="008C752C" w:rsidP="008C752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17.</w:t>
      </w:r>
      <w:r w:rsidRPr="008C752C">
        <w:rPr>
          <w:rFonts w:ascii="Calibri" w:eastAsia="Calibri" w:hAnsi="Calibri" w:cs="Times New Roman"/>
        </w:rPr>
        <w:t xml:space="preserve"> </w:t>
      </w: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2014 m. gruodžio 18 d. sprendimo Nr. T11-543 „Dėl Klaipėdos rajono savivaldybės biudžetinių įstaigų, įmonių ir organizacijų vadovų ataskaitų rengimo tvarkos aprašo patvirtinimo“ pripažinimo netekusiu galios. Pranešėja R. Zubienė.</w:t>
      </w:r>
    </w:p>
    <w:p w:rsidR="008C752C" w:rsidRPr="008C752C" w:rsidRDefault="008C752C" w:rsidP="008C752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18.</w:t>
      </w:r>
      <w:r w:rsidRPr="008C752C">
        <w:rPr>
          <w:rFonts w:ascii="Helvetica" w:eastAsia="Calibri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pritarimo Klaipėdos rajono savivaldybės tarybos Kontrolės komiteto veiklos 2018 metų ataskaitai. Pranešėjas A. Liaudanskis.</w:t>
      </w:r>
    </w:p>
    <w:p w:rsidR="008C752C" w:rsidRPr="008C752C" w:rsidRDefault="008C752C" w:rsidP="008C752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19. Dėl Klaipėdos rajono savivaldybės tarybos 2018 m. lapkričio 29 d. sprendimo Nr. T11-464 „Dėl kreipimosi į Nacionalinės žemės tarnybą perduoti valstybinės žemės sklypą, esantį Dariaus ir Girėno g. 4, Gargždų m., Klaipėdos rajono savivaldybei valdyti, naudoti ir disponuoti juo patikėjimo teise“ pakeitimo. Pranešėjas A. Kampas.</w:t>
      </w:r>
    </w:p>
    <w:p w:rsidR="008C752C" w:rsidRPr="008C752C" w:rsidRDefault="008C752C" w:rsidP="008C752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75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20. Dėl AB „Klaipėdos vanduo“ reorganizavimo. Pranešėjas A. Kampas.</w:t>
      </w:r>
    </w:p>
    <w:p w:rsidR="004C360C" w:rsidRPr="004C360C" w:rsidRDefault="004C360C" w:rsidP="004C360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60C"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Pr="004C36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AB „Klaipėdos vanduo“ akcijų pirkimo, apmokant turtiniu įnašu. Pranešėjas A. Kampas.</w:t>
      </w:r>
    </w:p>
    <w:p w:rsidR="004C360C" w:rsidRPr="004C360C" w:rsidRDefault="004C360C" w:rsidP="004C360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C36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22.</w:t>
      </w:r>
      <w:r w:rsidRPr="004C360C">
        <w:rPr>
          <w:rFonts w:ascii="Helvetica" w:eastAsia="Calibri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4C36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Dėl kreipimosi į Nacionalinę žemės tarnybą perduoti žemės sklypą, esantį Žemininkų g. 4D, </w:t>
      </w:r>
      <w:proofErr w:type="spellStart"/>
      <w:r w:rsidRPr="004C36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Dumpių</w:t>
      </w:r>
      <w:proofErr w:type="spellEnd"/>
      <w:r w:rsidRPr="004C36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k., Klaipėdos rajono savivaldybei valdyti, naudoti ir disponuoti juo patikėjimo teise. Pranešėjas A. Kampas.</w:t>
      </w:r>
    </w:p>
    <w:p w:rsidR="004C360C" w:rsidRPr="004C360C" w:rsidRDefault="004C360C" w:rsidP="004C360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C36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23.</w:t>
      </w:r>
      <w:r w:rsidRPr="004C3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6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Dėl viešosios įstaigos „Gargždų futbolas“ 2019–2021 metų „Jaunųjų futbolininkų ugdymas“ programos patvirtinimo. Pranešėja </w:t>
      </w:r>
      <w:r w:rsidR="00BA0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L. Kaveckienė.</w:t>
      </w:r>
    </w:p>
    <w:p w:rsidR="004C360C" w:rsidRPr="004C360C" w:rsidRDefault="004C360C" w:rsidP="004C360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C36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24.</w:t>
      </w:r>
      <w:r w:rsidRPr="004C360C">
        <w:rPr>
          <w:rFonts w:ascii="Helvetica" w:eastAsia="Calibri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4C36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Dėl viešosios įstaigos Klaipėdos krašto buriavimo sporto mokyklos „Žiemys“ 2019–2021 metų programos „Jaunųjų buriuotojų ugdymas“ patvirtinimo. Pranešėja </w:t>
      </w:r>
      <w:r w:rsidR="002A16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L. Kaveckienė</w:t>
      </w:r>
      <w:r w:rsidRPr="004C36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360C" w:rsidRPr="004C360C" w:rsidRDefault="004C360C" w:rsidP="004C360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C36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25.</w:t>
      </w:r>
      <w:r w:rsidRPr="004C360C">
        <w:rPr>
          <w:rFonts w:ascii="Calibri" w:eastAsia="Calibri" w:hAnsi="Calibri" w:cs="Times New Roman"/>
        </w:rPr>
        <w:t xml:space="preserve"> </w:t>
      </w:r>
      <w:r w:rsidRPr="004C36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strateginio veiklos plano 2019–2021 m. tvirtinimo. Pranešėja R. Kučinskaitė.</w:t>
      </w:r>
    </w:p>
    <w:p w:rsidR="004C360C" w:rsidRPr="004C360C" w:rsidRDefault="004C360C" w:rsidP="004C360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C36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26.</w:t>
      </w:r>
      <w:r w:rsidRPr="004C360C">
        <w:rPr>
          <w:rFonts w:ascii="Helvetica" w:eastAsia="Calibri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4C36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2019 metų biudžeto patvirtinimo. Pranešėja I. Gailiuvienė.</w:t>
      </w:r>
    </w:p>
    <w:p w:rsidR="004C360C" w:rsidRPr="004C360C" w:rsidRDefault="004C360C" w:rsidP="004C360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6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27.</w:t>
      </w:r>
      <w:r w:rsidRPr="004C360C">
        <w:rPr>
          <w:rFonts w:ascii="Helvetica" w:eastAsia="Calibri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4C36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2019 metų socialinių paslaugų plano patvirtinimo. Pranešėja D. Gumuliauskienė.</w:t>
      </w:r>
    </w:p>
    <w:p w:rsidR="00DB5F62" w:rsidRDefault="004C360C" w:rsidP="00DB5F62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1554185"/>
      <w:r w:rsidRPr="004C360C">
        <w:rPr>
          <w:rFonts w:ascii="Times New Roman" w:hAnsi="Times New Roman" w:cs="Times New Roman"/>
          <w:sz w:val="24"/>
          <w:szCs w:val="24"/>
        </w:rPr>
        <w:t>28.</w:t>
      </w:r>
      <w:r w:rsidRPr="004C360C">
        <w:t xml:space="preserve"> </w:t>
      </w:r>
      <w:r w:rsidRPr="004C3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pareiginės algos kintamosios dalies nustatymo Klaipėdos rajono savivaldybės mokyklų vadovams. Pranešėja R. Zubienė.</w:t>
      </w:r>
      <w:bookmarkEnd w:id="2"/>
    </w:p>
    <w:p w:rsidR="00DB5F62" w:rsidRDefault="00DB5F62" w:rsidP="00DB5F62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29. </w:t>
      </w:r>
      <w:r w:rsidRPr="00DB5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sutikimo perimti Savivaldybės nuosavybėn Lietuvos nacionalinės Martyno Mažvydo bibliotekos, patikėjimo teise valdomą, perduodamą valstybės turtą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8729E1" w:rsidRPr="008C752C" w:rsidRDefault="008729E1" w:rsidP="00DB5F62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52C" w:rsidRPr="008C752C" w:rsidRDefault="008C752C" w:rsidP="008C752C">
      <w:pPr>
        <w:spacing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52C">
        <w:rPr>
          <w:rFonts w:ascii="Times New Roman" w:eastAsia="Calibri" w:hAnsi="Times New Roman" w:cs="Times New Roman"/>
          <w:sz w:val="24"/>
          <w:szCs w:val="24"/>
        </w:rPr>
        <w:t>Informacija</w:t>
      </w:r>
    </w:p>
    <w:p w:rsidR="008C752C" w:rsidRPr="008C752C" w:rsidRDefault="008C752C" w:rsidP="008C752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52C">
        <w:rPr>
          <w:rFonts w:ascii="Times New Roman" w:eastAsia="Calibri" w:hAnsi="Times New Roman" w:cs="Times New Roman"/>
          <w:sz w:val="24"/>
          <w:szCs w:val="24"/>
        </w:rPr>
        <w:t xml:space="preserve">1. Klaipėdos rajono sodininkų bendrijų specialiosios rėmimo programos 2018 m. veiklos ataskaita (Nr. A4-340). Pranešėja K. </w:t>
      </w:r>
      <w:proofErr w:type="spellStart"/>
      <w:r w:rsidRPr="008C752C">
        <w:rPr>
          <w:rFonts w:ascii="Times New Roman" w:eastAsia="Calibri" w:hAnsi="Times New Roman" w:cs="Times New Roman"/>
          <w:sz w:val="24"/>
          <w:szCs w:val="24"/>
        </w:rPr>
        <w:t>Stulpinienė</w:t>
      </w:r>
      <w:proofErr w:type="spellEnd"/>
      <w:r w:rsidRPr="008C75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752C" w:rsidRPr="008C752C" w:rsidRDefault="008C752C" w:rsidP="008C752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52C">
        <w:rPr>
          <w:rFonts w:ascii="Times New Roman" w:eastAsia="Calibri" w:hAnsi="Times New Roman" w:cs="Times New Roman"/>
          <w:sz w:val="24"/>
          <w:szCs w:val="24"/>
        </w:rPr>
        <w:t>2. Vyriausybės atstovo Klaipėdos apskrityje teikimas dėl Klaipėdos rajono savivaldybės administracijos direktoriaus 2012-09-04 įsakymo Nr. AV-1747 „Dėl atstovavimo savivaldybei bendrovėse taisyklių“ panaikinimo (pakeitimo) (Nr. A4-266). Pranešėjas A. Kampas.</w:t>
      </w:r>
    </w:p>
    <w:p w:rsidR="008C752C" w:rsidRPr="008C752C" w:rsidRDefault="008C752C" w:rsidP="008C752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52C">
        <w:rPr>
          <w:rFonts w:ascii="Times New Roman" w:eastAsia="Calibri" w:hAnsi="Times New Roman" w:cs="Times New Roman"/>
          <w:sz w:val="24"/>
          <w:szCs w:val="24"/>
        </w:rPr>
        <w:t>3. Klaipėdos rajono savivaldybės antikorupcijos komisijos 2018 m. veiklos ataskaita (Nr. A4-356). Pranešėjas A. Vasylius.</w:t>
      </w:r>
    </w:p>
    <w:p w:rsidR="004C360C" w:rsidRDefault="004C360C" w:rsidP="008729E1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3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Dėl Klaipėdos rajono savivaldybės strateginio veiklos plano 2018–2020 m. programų priemonių įgyvendinimo ir vertinimo kriterijų pasiekimo 2018 m. ataskaitos pateikimo (Nr. A4-376). Pranešėja R. Kučinskaitė.</w:t>
      </w:r>
    </w:p>
    <w:p w:rsidR="008729E1" w:rsidRPr="00510D4F" w:rsidRDefault="008729E1" w:rsidP="008729E1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10D4F">
        <w:rPr>
          <w:rFonts w:ascii="Times New Roman" w:hAnsi="Times New Roman" w:cs="Times New Roman"/>
          <w:sz w:val="24"/>
          <w:szCs w:val="24"/>
        </w:rPr>
        <w:t xml:space="preserve">5. </w:t>
      </w:r>
      <w:r w:rsidR="00510D4F" w:rsidRPr="00510D4F">
        <w:rPr>
          <w:rFonts w:ascii="Times New Roman" w:hAnsi="Times New Roman" w:cs="Times New Roman"/>
          <w:sz w:val="24"/>
          <w:szCs w:val="24"/>
        </w:rPr>
        <w:t>Informacija apie 2015-2018 m. Tarybos priimtų sprendimų vykdymą/neįvykdymą</w:t>
      </w:r>
      <w:r w:rsidR="00510D4F">
        <w:rPr>
          <w:rFonts w:ascii="Times New Roman" w:hAnsi="Times New Roman" w:cs="Times New Roman"/>
          <w:sz w:val="24"/>
          <w:szCs w:val="24"/>
        </w:rPr>
        <w:t xml:space="preserve">. </w:t>
      </w:r>
      <w:r w:rsidR="00BA03AE">
        <w:rPr>
          <w:rFonts w:ascii="Times New Roman" w:hAnsi="Times New Roman" w:cs="Times New Roman"/>
          <w:sz w:val="24"/>
          <w:szCs w:val="24"/>
        </w:rPr>
        <w:t>Pranešėjas S. Karbauskas.</w:t>
      </w:r>
    </w:p>
    <w:p w:rsidR="008C752C" w:rsidRPr="00510D4F" w:rsidRDefault="008C752C" w:rsidP="008C752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741" w:rsidRDefault="00E21741" w:rsidP="009F5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60C" w:rsidRDefault="004C360C" w:rsidP="009F5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60C" w:rsidRDefault="004C360C" w:rsidP="009F5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0B7" w:rsidRDefault="00E600B7" w:rsidP="00E6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Vaclovas Dačkauskas</w:t>
      </w:r>
    </w:p>
    <w:p w:rsidR="00E600B7" w:rsidRDefault="00E600B7" w:rsidP="004A5EBA">
      <w:pPr>
        <w:spacing w:line="257" w:lineRule="auto"/>
        <w:ind w:firstLine="1134"/>
        <w:jc w:val="both"/>
      </w:pPr>
    </w:p>
    <w:sectPr w:rsidR="00E600B7" w:rsidSect="00E600B7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A60" w:rsidRDefault="00324A60" w:rsidP="00E600B7">
      <w:pPr>
        <w:spacing w:after="0" w:line="240" w:lineRule="auto"/>
      </w:pPr>
      <w:r>
        <w:separator/>
      </w:r>
    </w:p>
  </w:endnote>
  <w:endnote w:type="continuationSeparator" w:id="0">
    <w:p w:rsidR="00324A60" w:rsidRDefault="00324A60" w:rsidP="00E6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A60" w:rsidRDefault="00324A60" w:rsidP="00E600B7">
      <w:pPr>
        <w:spacing w:after="0" w:line="240" w:lineRule="auto"/>
      </w:pPr>
      <w:r>
        <w:separator/>
      </w:r>
    </w:p>
  </w:footnote>
  <w:footnote w:type="continuationSeparator" w:id="0">
    <w:p w:rsidR="00324A60" w:rsidRDefault="00324A60" w:rsidP="00E6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330848"/>
      <w:docPartObj>
        <w:docPartGallery w:val="Page Numbers (Top of Page)"/>
        <w:docPartUnique/>
      </w:docPartObj>
    </w:sdtPr>
    <w:sdtEndPr/>
    <w:sdtContent>
      <w:p w:rsidR="00E600B7" w:rsidRDefault="00E600B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00B7" w:rsidRDefault="00E600B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06"/>
    <w:rsid w:val="000A5B2F"/>
    <w:rsid w:val="001B0928"/>
    <w:rsid w:val="00232E1E"/>
    <w:rsid w:val="0026566F"/>
    <w:rsid w:val="002A165A"/>
    <w:rsid w:val="00317B06"/>
    <w:rsid w:val="00324A60"/>
    <w:rsid w:val="0035335B"/>
    <w:rsid w:val="0044522A"/>
    <w:rsid w:val="004A5EBA"/>
    <w:rsid w:val="004C360C"/>
    <w:rsid w:val="004E0485"/>
    <w:rsid w:val="00510D4F"/>
    <w:rsid w:val="00584AB2"/>
    <w:rsid w:val="005F035E"/>
    <w:rsid w:val="0063523E"/>
    <w:rsid w:val="00666E86"/>
    <w:rsid w:val="00712DBB"/>
    <w:rsid w:val="008729E1"/>
    <w:rsid w:val="008C5A8C"/>
    <w:rsid w:val="008C752C"/>
    <w:rsid w:val="0094005E"/>
    <w:rsid w:val="009431A0"/>
    <w:rsid w:val="009F5ABB"/>
    <w:rsid w:val="00AA1794"/>
    <w:rsid w:val="00B146AA"/>
    <w:rsid w:val="00B30455"/>
    <w:rsid w:val="00B56EED"/>
    <w:rsid w:val="00B907BC"/>
    <w:rsid w:val="00BA03AE"/>
    <w:rsid w:val="00BA6B39"/>
    <w:rsid w:val="00BB6205"/>
    <w:rsid w:val="00C72796"/>
    <w:rsid w:val="00D43C69"/>
    <w:rsid w:val="00DA27EC"/>
    <w:rsid w:val="00DB5F62"/>
    <w:rsid w:val="00E21741"/>
    <w:rsid w:val="00E45489"/>
    <w:rsid w:val="00E600B7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E5D26-1AE3-43F7-A614-E9004A90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17B06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0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00B7"/>
  </w:style>
  <w:style w:type="paragraph" w:styleId="Porat">
    <w:name w:val="footer"/>
    <w:basedOn w:val="prastasis"/>
    <w:link w:val="PoratDiagrama"/>
    <w:uiPriority w:val="99"/>
    <w:unhideWhenUsed/>
    <w:rsid w:val="00E60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3522</Words>
  <Characters>2008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Dainora Daugeliene</cp:lastModifiedBy>
  <cp:revision>2</cp:revision>
  <cp:lastPrinted>2018-12-13T12:48:00Z</cp:lastPrinted>
  <dcterms:created xsi:type="dcterms:W3CDTF">2019-02-21T13:12:00Z</dcterms:created>
  <dcterms:modified xsi:type="dcterms:W3CDTF">2019-02-21T13:12:00Z</dcterms:modified>
</cp:coreProperties>
</file>