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53F94" w:rsidRDefault="00C53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C53F94" w:rsidRDefault="00E06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rajono savivaldybės Tarybos nario Viktoro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Kuros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veiklos ataskaita rinkėjams už 2021 metus</w:t>
      </w:r>
    </w:p>
    <w:p w14:paraId="00000003" w14:textId="77777777" w:rsidR="00C53F94" w:rsidRDefault="00C53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C53F94" w:rsidRDefault="00E06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2022 02 28</w:t>
      </w:r>
    </w:p>
    <w:p w14:paraId="00000005" w14:textId="77777777" w:rsidR="00C53F94" w:rsidRDefault="00E06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Gargždai</w:t>
      </w:r>
    </w:p>
    <w:p w14:paraId="00000006" w14:textId="77777777" w:rsidR="00C53F94" w:rsidRDefault="00C53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53F94" w:rsidRDefault="00C53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3592DECB" w:rsidR="00C53F94" w:rsidRDefault="00E06825" w:rsidP="00D30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Klaipėdos rajono savivaldybės taryba dirba vadovaudamasi Lietuvos Respublikos Konstitucija, Vietos savivaldos įstatymu, Klaipėdos rajono savivaldybės tarybos veiklos reglamento nustatyta tvarka. Pagrindinė Tarybos darbo forma – Tarybos posėdžiai, į kuriuos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Klaipėdos rajono tarybos nariai tradiciškai renkasi kiekvieno mėnesio paskutinį ketvirtadienį. Per ataskaitinį laikotarpį, 2021 metais, dalyvavau visuose Klaipėdo</w:t>
      </w:r>
      <w:r w:rsidR="00D303B9">
        <w:rPr>
          <w:rFonts w:ascii="Times New Roman" w:eastAsia="Times New Roman" w:hAnsi="Times New Roman" w:cs="Times New Roman"/>
          <w:sz w:val="24"/>
          <w:szCs w:val="24"/>
        </w:rPr>
        <w:t>s rajono savivaldybės Tarybos, Komitetų ir K</w:t>
      </w:r>
      <w:r>
        <w:rPr>
          <w:rFonts w:ascii="Times New Roman" w:eastAsia="Times New Roman" w:hAnsi="Times New Roman" w:cs="Times New Roman"/>
          <w:sz w:val="24"/>
          <w:szCs w:val="24"/>
        </w:rPr>
        <w:t>omisijų, kuriems priklausau, posėdžiuose, kuriuos</w:t>
      </w:r>
      <w:r>
        <w:rPr>
          <w:rFonts w:ascii="Times New Roman" w:eastAsia="Times New Roman" w:hAnsi="Times New Roman" w:cs="Times New Roman"/>
          <w:sz w:val="24"/>
          <w:szCs w:val="24"/>
        </w:rPr>
        <w:t>e buvo sprendžiami Klaipėdos rajono gyventojams aktualūs klausimai.</w:t>
      </w:r>
    </w:p>
    <w:p w14:paraId="00000009" w14:textId="456B2D91" w:rsidR="00C53F94" w:rsidRDefault="00E06825" w:rsidP="00D30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Kaip reikalauja įstatymas, informuoju visuomenę, kad per 2021 metus, kaip Klaipėdos rajono savivaldybės Tarybos narys dalyvavau visuose pasitarimuose, į kuriuos buvau kviečiamas, bendravau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 gyventojais, inicijavau jų problemų spre</w:t>
      </w:r>
      <w:r w:rsidR="00D303B9">
        <w:rPr>
          <w:rFonts w:ascii="Times New Roman" w:eastAsia="Times New Roman" w:hAnsi="Times New Roman" w:cs="Times New Roman"/>
          <w:sz w:val="24"/>
          <w:szCs w:val="24"/>
        </w:rPr>
        <w:t>ndimą ar klausimų svarstymą su S</w:t>
      </w:r>
      <w:r>
        <w:rPr>
          <w:rFonts w:ascii="Times New Roman" w:eastAsia="Times New Roman" w:hAnsi="Times New Roman" w:cs="Times New Roman"/>
          <w:sz w:val="24"/>
          <w:szCs w:val="24"/>
        </w:rPr>
        <w:t>avivaldybės administracija, kitomis įstaigomis. Rūpimais klausimais rašiau paklausimus Klaipėdos rajono savivaldybės Administracijai, įstaigoms, tarnyboms, gavau ir gyventojams vie</w:t>
      </w:r>
      <w:r>
        <w:rPr>
          <w:rFonts w:ascii="Times New Roman" w:eastAsia="Times New Roman" w:hAnsi="Times New Roman" w:cs="Times New Roman"/>
          <w:sz w:val="24"/>
          <w:szCs w:val="24"/>
        </w:rPr>
        <w:t>šinau gautus atsakymus jiems rūpimais klausimais.</w:t>
      </w:r>
    </w:p>
    <w:p w14:paraId="0000000A" w14:textId="77777777" w:rsidR="00C53F94" w:rsidRDefault="00E06825" w:rsidP="00D30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Gyventojai kreipėsi su labai skirtingais, įvairaus pobūdžio prašymais, pasiūlymais bei pastabomis dėl želdynų tvarkymo, reklamos leidimų, dėl socialinės paramos ir materialinės pagalbos teikimo, socialinio </w:t>
      </w:r>
      <w:r>
        <w:rPr>
          <w:rFonts w:ascii="Times New Roman" w:eastAsia="Times New Roman" w:hAnsi="Times New Roman" w:cs="Times New Roman"/>
          <w:sz w:val="24"/>
          <w:szCs w:val="24"/>
        </w:rPr>
        <w:t>būsto, švietimo, užimtumo, teritorijų planavimo, infrastruktūros gerinimo: kelių, gatvių asfaltavimo, dviračių bei pėsčiųjų takų tiesimo, automobilių stovėjimo aikštelių įrengimo, vietinės rinkliavos už komunalines atliekas ir įvairiais kitais klausimais.</w:t>
      </w:r>
    </w:p>
    <w:p w14:paraId="0000000B" w14:textId="77777777" w:rsidR="00C53F94" w:rsidRDefault="00E06825" w:rsidP="00D30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Piliečiams rūpėjo būsto renovacijos, eismo nepatogumo klausimai, ne vienas dalijosi problemomis sveikatos apsaugos sistemoje, pageidavo griežtesnio viešosios tvarkos užtikrinimo.</w:t>
      </w:r>
    </w:p>
    <w:p w14:paraId="0000000C" w14:textId="14F72A18" w:rsidR="00C53F94" w:rsidRDefault="00E06825" w:rsidP="00D30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Stengiuosi išsiaiškinti ir pagelbėti konkrečiai kiekvienam besikreipiančiajam</w:t>
      </w:r>
      <w:r w:rsidR="00D303B9">
        <w:rPr>
          <w:rFonts w:ascii="Times New Roman" w:eastAsia="Times New Roman" w:hAnsi="Times New Roman" w:cs="Times New Roman"/>
          <w:sz w:val="24"/>
          <w:szCs w:val="24"/>
        </w:rPr>
        <w:t>: bendradarbiauju su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ietos savivaldos atstovais, vietos valdžios institucijų specialistais. </w:t>
      </w:r>
    </w:p>
    <w:p w14:paraId="0000000D" w14:textId="77777777" w:rsidR="00C53F94" w:rsidRDefault="00E06825" w:rsidP="00D30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Taip pat dalyvavau įvairaus pobūdžio susitikimuose bei renginiuose, kurie vyko  Klaipėdos rajono savivaldybėje. </w:t>
      </w:r>
    </w:p>
    <w:p w14:paraId="0000000E" w14:textId="6916A5DF" w:rsidR="00C53F94" w:rsidRDefault="00E06825" w:rsidP="00D30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Atlikdamas Klaipėdos rajono savivaldybės tarybos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nario pareigas, ir toliau sieksiu dirbti efektyviai ir skaidriai. Iškilus problemoms ar klausimams, prireikus patarimo ar tarpininkavimo, visus Klaipėdos rajono gyventojus kviečiu susisiekti su telefonu 8 698 30711, el. paštu: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viktor</w:t>
      </w:r>
      <w:r w:rsidR="00D303B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s.kura@klaipedos-r.lt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socialiniame tinkle „Facebook“. </w:t>
      </w:r>
    </w:p>
    <w:p w14:paraId="0000000F" w14:textId="77777777" w:rsidR="00C53F94" w:rsidRDefault="00C53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53F94" w:rsidRDefault="00C53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11" w14:textId="77777777" w:rsidR="00C53F94" w:rsidRDefault="00C53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53F94" w:rsidRDefault="00C53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C53F94" w:rsidRDefault="00C53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C53F94" w:rsidRDefault="00C53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53F94">
      <w:headerReference w:type="default" r:id="rId6"/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C2E5A" w14:textId="77777777" w:rsidR="00E06825" w:rsidRDefault="00E06825">
      <w:pPr>
        <w:spacing w:after="0" w:line="240" w:lineRule="auto"/>
      </w:pPr>
      <w:r>
        <w:separator/>
      </w:r>
    </w:p>
  </w:endnote>
  <w:endnote w:type="continuationSeparator" w:id="0">
    <w:p w14:paraId="40369EAE" w14:textId="77777777" w:rsidR="00E06825" w:rsidRDefault="00E0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4B949" w14:textId="77777777" w:rsidR="00E06825" w:rsidRDefault="00E06825">
      <w:pPr>
        <w:spacing w:after="0" w:line="240" w:lineRule="auto"/>
      </w:pPr>
      <w:r>
        <w:separator/>
      </w:r>
    </w:p>
  </w:footnote>
  <w:footnote w:type="continuationSeparator" w:id="0">
    <w:p w14:paraId="77CC4335" w14:textId="77777777" w:rsidR="00E06825" w:rsidRDefault="00E0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77777777" w:rsidR="00C53F94" w:rsidRDefault="00C53F94">
    <w:pPr>
      <w:spacing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4"/>
    <w:rsid w:val="00C53F94"/>
    <w:rsid w:val="00D303B9"/>
    <w:rsid w:val="00E0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A64EA-315F-415C-BF3F-CF2BFEFC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1573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Daukšienė</cp:lastModifiedBy>
  <cp:revision>2</cp:revision>
  <dcterms:created xsi:type="dcterms:W3CDTF">2022-03-01T13:26:00Z</dcterms:created>
  <dcterms:modified xsi:type="dcterms:W3CDTF">2022-03-01T13:29:00Z</dcterms:modified>
</cp:coreProperties>
</file>