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CC" w:rsidRDefault="00FC11CC" w:rsidP="00FC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FC11CC">
        <w:rPr>
          <w:rFonts w:ascii="Times New Roman" w:hAnsi="Times New Roman" w:cs="Times New Roman"/>
          <w:b/>
          <w:bCs/>
          <w:sz w:val="28"/>
          <w:szCs w:val="28"/>
        </w:rPr>
        <w:t>KLAIPĖDOS RAJONO SAVIVALDYBĖS TARYBOS NARIO</w:t>
      </w:r>
    </w:p>
    <w:p w:rsidR="00FC11CC" w:rsidRDefault="00A92573" w:rsidP="00FC11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VIRGILIJAUS SKUODO 2019</w:t>
      </w:r>
      <w:r w:rsidR="00FC11CC" w:rsidRPr="00FC11CC">
        <w:rPr>
          <w:rFonts w:ascii="Times New Roman" w:hAnsi="Times New Roman" w:cs="Times New Roman"/>
          <w:b/>
          <w:bCs/>
          <w:sz w:val="28"/>
          <w:szCs w:val="28"/>
        </w:rPr>
        <w:t xml:space="preserve"> METŲ VEIKLOS ATASKAITA </w:t>
      </w:r>
    </w:p>
    <w:p w:rsidR="004844B2" w:rsidRDefault="00E13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C7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76425" cy="2813136"/>
            <wp:effectExtent l="0" t="0" r="0" b="6350"/>
            <wp:docPr id="2" name="Picture 2" descr="C:\Users\sveriga\Documents\01-KL.TARYBA 2019\MANO-FOTO\IMG_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riga\Documents\01-KL.TARYBA 2019\MANO-FOTO\IMG_1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25" cy="28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8B" w:rsidRDefault="00FB4C8B" w:rsidP="007B351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>laipėdos rajono savivaldybės t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aryboje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 xml:space="preserve"> pradėja</w:t>
      </w:r>
      <w:r>
        <w:rPr>
          <w:rFonts w:ascii="Times New Roman" w:eastAsia="Times New Roman" w:hAnsi="Times New Roman" w:cs="Times New Roman"/>
          <w:sz w:val="24"/>
          <w:szCs w:val="24"/>
        </w:rPr>
        <w:t>u dirbti 2019 m. birželio 27 d. T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>aryboje pakeičiau Rasą Petrauskienę, k</w:t>
      </w:r>
      <w:r>
        <w:rPr>
          <w:rFonts w:ascii="Times New Roman" w:eastAsia="Times New Roman" w:hAnsi="Times New Roman" w:cs="Times New Roman"/>
          <w:sz w:val="24"/>
          <w:szCs w:val="24"/>
        </w:rPr>
        <w:t>uri pradėjo dirbti Klaipėdos r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ajono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 xml:space="preserve">savivaldybės administracijoje,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>dministracijos direktoriaus pavaduotoja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 xml:space="preserve"> o vėliau buvo išrinkta į LR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944B1">
        <w:rPr>
          <w:rFonts w:ascii="Times New Roman" w:eastAsia="Times New Roman" w:hAnsi="Times New Roman" w:cs="Times New Roman"/>
          <w:sz w:val="24"/>
          <w:szCs w:val="24"/>
        </w:rPr>
        <w:t>eimą.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 xml:space="preserve"> Klaipėdos rajono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>taryboje atstovauju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Tėvynės sąjungos – Lietuvos krikščionių demokratų politinę frakciją</w:t>
      </w:r>
      <w:r w:rsidR="007031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47A" w:rsidRDefault="00FB4C8B" w:rsidP="007B351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Esu d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ėkingas rinkėjams, kurie savo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apsisprendimu,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balsais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ir pasitikėjimu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patvi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>rtino, kad būdamas tarybos nariu, vadovaudamasi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Lietuvos Respublikos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K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onstitucija, Vietos savivaldos </w:t>
      </w:r>
      <w:r>
        <w:rPr>
          <w:rFonts w:ascii="Times New Roman" w:eastAsia="Times New Roman" w:hAnsi="Times New Roman" w:cs="Times New Roman"/>
          <w:sz w:val="24"/>
          <w:szCs w:val="24"/>
        </w:rPr>
        <w:t>įstatymu ir Klaipėdos r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ajono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>arybos veiklos reglamentu, galiu būti naudingas savo darbais ir sprendimais Klaipėdos r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ajono</w:t>
      </w:r>
      <w:r w:rsidR="001E26BF">
        <w:rPr>
          <w:rFonts w:ascii="Times New Roman" w:eastAsia="Times New Roman" w:hAnsi="Times New Roman" w:cs="Times New Roman"/>
          <w:sz w:val="24"/>
          <w:szCs w:val="24"/>
        </w:rPr>
        <w:t xml:space="preserve"> gyventojams.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47A" w:rsidRDefault="00720B35" w:rsidP="007B351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2019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-uo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sius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metus </w:t>
      </w:r>
      <w:r w:rsidR="00BF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dalyvavau 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visuose 6</w:t>
      </w:r>
      <w:r w:rsidR="0029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E14130">
        <w:rPr>
          <w:rFonts w:ascii="Times New Roman" w:eastAsia="Times New Roman" w:hAnsi="Times New Roman" w:cs="Times New Roman"/>
          <w:color w:val="000000"/>
          <w:sz w:val="24"/>
          <w:szCs w:val="24"/>
        </w:rPr>
        <w:t>avivaldybės tarybos posėdžiuose</w:t>
      </w:r>
      <w:r w:rsidR="00B629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14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kuriuose buvo apsvarstyti 271 klausimai ir 23 informacijos, p</w:t>
      </w:r>
      <w:r w:rsidR="002924A3">
        <w:rPr>
          <w:rFonts w:ascii="Times New Roman" w:eastAsia="Times New Roman" w:hAnsi="Times New Roman" w:cs="Times New Roman"/>
          <w:color w:val="000000"/>
          <w:sz w:val="24"/>
          <w:szCs w:val="24"/>
        </w:rPr>
        <w:t>riimti svarbūs sprendimai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, kurie reikalingi ir naudingi Klaipėdos rajono gy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ventojams. Taip pat esu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 Klaipėdos rajono saviv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 xml:space="preserve">aldybės </w:t>
      </w:r>
      <w:r w:rsidR="007B3514">
        <w:rPr>
          <w:rFonts w:ascii="Times New Roman" w:eastAsia="Times New Roman" w:hAnsi="Times New Roman" w:cs="Times New Roman"/>
          <w:sz w:val="24"/>
          <w:szCs w:val="24"/>
        </w:rPr>
        <w:t>J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 xml:space="preserve">aunimo reikalų tarybos pirmininkas, </w:t>
      </w:r>
      <w:r w:rsidR="007B3514">
        <w:rPr>
          <w:rFonts w:ascii="Times New Roman" w:eastAsia="Times New Roman" w:hAnsi="Times New Roman" w:cs="Times New Roman"/>
          <w:sz w:val="24"/>
          <w:szCs w:val="24"/>
        </w:rPr>
        <w:t>V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ietos ūkio ir kaimo reikalų komi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 xml:space="preserve">teto, </w:t>
      </w:r>
      <w:r w:rsidR="007B35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 xml:space="preserve">tikos komisijos ir </w:t>
      </w:r>
      <w:r w:rsidR="007B3514">
        <w:rPr>
          <w:rFonts w:ascii="Times New Roman" w:eastAsia="Times New Roman" w:hAnsi="Times New Roman" w:cs="Times New Roman"/>
          <w:sz w:val="24"/>
          <w:szCs w:val="24"/>
        </w:rPr>
        <w:t>K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ontrolės komiteto narys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>alyvavau vis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ų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 xml:space="preserve"> komitetų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 xml:space="preserve"> ir komisijų</w:t>
      </w:r>
      <w:r w:rsidR="002924A3">
        <w:rPr>
          <w:rFonts w:ascii="Times New Roman" w:eastAsia="Times New Roman" w:hAnsi="Times New Roman" w:cs="Times New Roman"/>
          <w:sz w:val="24"/>
          <w:szCs w:val="24"/>
        </w:rPr>
        <w:t xml:space="preserve"> posėdžiuos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844B2" w:rsidRDefault="002924A3" w:rsidP="007B351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Aktyviai dalyvauju</w:t>
      </w:r>
      <w:r w:rsidR="00BF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Klaipėdos rajono</w:t>
      </w:r>
      <w:r w:rsidR="007B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4130">
        <w:rPr>
          <w:rFonts w:ascii="Times New Roman" w:eastAsia="Times New Roman" w:hAnsi="Times New Roman" w:cs="Times New Roman"/>
          <w:color w:val="000000"/>
          <w:sz w:val="24"/>
          <w:szCs w:val="24"/>
        </w:rPr>
        <w:t>kultūros, sporto ir</w:t>
      </w:r>
      <w:r w:rsidR="00BF2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viešuosiuose renginiuose, diskutuodavau su</w:t>
      </w:r>
      <w:r w:rsidR="00FB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 xml:space="preserve">bendruomenės nariais </w:t>
      </w:r>
      <w:r w:rsidR="00BF22B6">
        <w:rPr>
          <w:rFonts w:ascii="Times New Roman" w:eastAsia="Times New Roman" w:hAnsi="Times New Roman" w:cs="Times New Roman"/>
          <w:color w:val="000000"/>
          <w:sz w:val="24"/>
          <w:szCs w:val="24"/>
        </w:rPr>
        <w:t>jiems rūpimais klausimais</w:t>
      </w:r>
      <w:r w:rsidR="00BF22B6">
        <w:rPr>
          <w:rFonts w:ascii="Times New Roman" w:eastAsia="Times New Roman" w:hAnsi="Times New Roman" w:cs="Times New Roman"/>
          <w:sz w:val="24"/>
          <w:szCs w:val="24"/>
        </w:rPr>
        <w:t>, aktyviai dalyvavau susitikimuose su Klaipėdo</w:t>
      </w:r>
      <w:r w:rsidR="00E14130">
        <w:rPr>
          <w:rFonts w:ascii="Times New Roman" w:eastAsia="Times New Roman" w:hAnsi="Times New Roman" w:cs="Times New Roman"/>
          <w:sz w:val="24"/>
          <w:szCs w:val="24"/>
        </w:rPr>
        <w:t>s rajono gyventojais.</w:t>
      </w:r>
    </w:p>
    <w:p w:rsidR="00C008B8" w:rsidRDefault="00266FBC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Ypač didelį dėmesį skirsiu</w:t>
      </w:r>
      <w:r w:rsidR="00C008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formuojant</w:t>
      </w:r>
      <w:r w:rsidR="00FB4C8B">
        <w:rPr>
          <w:rFonts w:ascii="Times New Roman" w:eastAsia="Times New Roman" w:hAnsi="Times New Roman" w:cs="Times New Roman"/>
          <w:sz w:val="24"/>
          <w:szCs w:val="24"/>
        </w:rPr>
        <w:t xml:space="preserve"> jaunimo politiką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 xml:space="preserve"> ir jos įgyvendinimą Klaipėdos rajone. Kaip </w:t>
      </w:r>
      <w:r w:rsidR="007B3514">
        <w:rPr>
          <w:rFonts w:ascii="Times New Roman" w:eastAsia="Times New Roman" w:hAnsi="Times New Roman" w:cs="Times New Roman"/>
          <w:sz w:val="24"/>
          <w:szCs w:val="24"/>
        </w:rPr>
        <w:t>J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>aunimo reikalų tarybos pirmininkas siekiu ir sieksiu tinkamai spręsti jaunimo politikos problemas, skleisti informaciją apie jaunimo veik</w:t>
      </w:r>
      <w:r w:rsidR="00D52023">
        <w:rPr>
          <w:rFonts w:ascii="Times New Roman" w:eastAsia="Times New Roman" w:hAnsi="Times New Roman" w:cs="Times New Roman"/>
          <w:sz w:val="24"/>
          <w:szCs w:val="24"/>
        </w:rPr>
        <w:t>los galimybes, jų veiklą, siekti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 xml:space="preserve"> ir skatinti pritraukti Europos Są</w:t>
      </w:r>
      <w:r w:rsidR="00FB4C8B">
        <w:rPr>
          <w:rFonts w:ascii="Times New Roman" w:eastAsia="Times New Roman" w:hAnsi="Times New Roman" w:cs="Times New Roman"/>
          <w:sz w:val="24"/>
          <w:szCs w:val="24"/>
        </w:rPr>
        <w:t>jungos bei Lietuvos fondų lėšas. J</w:t>
      </w:r>
      <w:r>
        <w:rPr>
          <w:rFonts w:ascii="Times New Roman" w:eastAsia="Times New Roman" w:hAnsi="Times New Roman" w:cs="Times New Roman"/>
          <w:sz w:val="24"/>
          <w:szCs w:val="24"/>
        </w:rPr>
        <w:t>aunimas</w:t>
      </w:r>
      <w:r w:rsidR="00FB4C8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tai mūsų ateitis</w:t>
      </w:r>
      <w:r w:rsidR="00C00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3F3" w:rsidRDefault="00D373F3" w:rsidP="007B351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Manau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 esu pakankamai aktyvus ir konkretus žmogus, atviras naujoms, 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sz w:val="24"/>
          <w:szCs w:val="24"/>
        </w:rPr>
        <w:t>domioms ir perspektyvioms idėjoms. Susidariusiom</w:t>
      </w:r>
      <w:r w:rsidR="00FB4C8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problemoms</w:t>
      </w:r>
      <w:r w:rsidR="001D247A">
        <w:rPr>
          <w:rFonts w:ascii="Times New Roman" w:eastAsia="Times New Roman" w:hAnsi="Times New Roman" w:cs="Times New Roman"/>
          <w:sz w:val="24"/>
          <w:szCs w:val="24"/>
        </w:rPr>
        <w:t xml:space="preserve"> išklausyti </w:t>
      </w:r>
      <w:r>
        <w:rPr>
          <w:rFonts w:ascii="Times New Roman" w:eastAsia="Times New Roman" w:hAnsi="Times New Roman" w:cs="Times New Roman"/>
          <w:sz w:val="24"/>
          <w:szCs w:val="24"/>
        </w:rPr>
        <w:t>visada galite su manimi susisiekti</w:t>
      </w:r>
      <w:r w:rsidR="00B6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elektroniniu paštu </w:t>
      </w:r>
      <w:hyperlink r:id="rId5" w:history="1">
        <w:r w:rsidRPr="00D13CBA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virgilijus.skuodas@klaipedos-r.lt</w:t>
        </w:r>
      </w:hyperlink>
      <w:r w:rsidR="00841991">
        <w:rPr>
          <w:rFonts w:ascii="Times New Roman" w:eastAsia="Times New Roman" w:hAnsi="Times New Roman" w:cs="Times New Roman"/>
          <w:sz w:val="24"/>
          <w:szCs w:val="24"/>
        </w:rPr>
        <w:t xml:space="preserve"> ar telefonu 8 </w:t>
      </w:r>
      <w:r>
        <w:rPr>
          <w:rFonts w:ascii="Times New Roman" w:eastAsia="Times New Roman" w:hAnsi="Times New Roman" w:cs="Times New Roman"/>
          <w:sz w:val="24"/>
          <w:szCs w:val="24"/>
        </w:rPr>
        <w:t>698 07123, bandysime kartu ieškoti sprendimų.</w:t>
      </w:r>
    </w:p>
    <w:p w:rsidR="00D373F3" w:rsidRDefault="00D373F3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514" w:rsidRDefault="007B3514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514" w:rsidRDefault="007B3514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514" w:rsidRDefault="007B3514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9B5" w:rsidRPr="007B3514" w:rsidRDefault="007B3514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F09B5" w:rsidRPr="007B3514">
        <w:rPr>
          <w:rFonts w:ascii="Times New Roman" w:eastAsia="Times New Roman" w:hAnsi="Times New Roman" w:cs="Times New Roman"/>
          <w:bCs/>
          <w:sz w:val="24"/>
          <w:szCs w:val="24"/>
        </w:rPr>
        <w:t>Klaipėdos rajono savivaldybės tarybos narys</w:t>
      </w:r>
    </w:p>
    <w:p w:rsidR="006F09B5" w:rsidRPr="007B3514" w:rsidRDefault="007B3514" w:rsidP="007B351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52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6F09B5" w:rsidRPr="007B3514">
        <w:rPr>
          <w:rFonts w:ascii="Times New Roman" w:eastAsia="Times New Roman" w:hAnsi="Times New Roman" w:cs="Times New Roman"/>
          <w:bCs/>
          <w:sz w:val="24"/>
          <w:szCs w:val="24"/>
        </w:rPr>
        <w:t>Virgilijus Skuodas</w:t>
      </w:r>
    </w:p>
    <w:sectPr w:rsidR="006F09B5" w:rsidRPr="007B3514" w:rsidSect="007B3514">
      <w:pgSz w:w="11906" w:h="16838" w:code="9"/>
      <w:pgMar w:top="1134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B2"/>
    <w:rsid w:val="001D247A"/>
    <w:rsid w:val="001E26BF"/>
    <w:rsid w:val="00266FBC"/>
    <w:rsid w:val="002924A3"/>
    <w:rsid w:val="004844B2"/>
    <w:rsid w:val="00533577"/>
    <w:rsid w:val="005B72B0"/>
    <w:rsid w:val="00661EEB"/>
    <w:rsid w:val="006F09B5"/>
    <w:rsid w:val="00703147"/>
    <w:rsid w:val="00720B35"/>
    <w:rsid w:val="007B3514"/>
    <w:rsid w:val="00841991"/>
    <w:rsid w:val="00A92573"/>
    <w:rsid w:val="00A944B1"/>
    <w:rsid w:val="00AF1F63"/>
    <w:rsid w:val="00B629E4"/>
    <w:rsid w:val="00BF22B6"/>
    <w:rsid w:val="00C008B8"/>
    <w:rsid w:val="00C163BD"/>
    <w:rsid w:val="00D373F3"/>
    <w:rsid w:val="00D52023"/>
    <w:rsid w:val="00D9610B"/>
    <w:rsid w:val="00DC0FEB"/>
    <w:rsid w:val="00E13C77"/>
    <w:rsid w:val="00E14130"/>
    <w:rsid w:val="00E575D6"/>
    <w:rsid w:val="00EF15BE"/>
    <w:rsid w:val="00FB4C8B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8E31-C932-4EAE-80F7-B298A007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1EEB"/>
  </w:style>
  <w:style w:type="paragraph" w:styleId="Antrat1">
    <w:name w:val="heading 1"/>
    <w:basedOn w:val="prastasis"/>
    <w:next w:val="prastasis"/>
    <w:uiPriority w:val="9"/>
    <w:qFormat/>
    <w:rsid w:val="00661E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661E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661E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661E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661EE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661E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661E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661EEB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rsid w:val="00661E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720B3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lijus.skuodas@klaipedos-r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Zubiene</dc:creator>
  <cp:lastModifiedBy>Dainora Daugeliene</cp:lastModifiedBy>
  <cp:revision>2</cp:revision>
  <dcterms:created xsi:type="dcterms:W3CDTF">2020-02-24T14:52:00Z</dcterms:created>
  <dcterms:modified xsi:type="dcterms:W3CDTF">2020-02-24T14:52:00Z</dcterms:modified>
</cp:coreProperties>
</file>