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1A2871" w14:textId="77777777" w:rsidR="00090AB7" w:rsidRDefault="00090AB7" w:rsidP="009F0DBD">
      <w:pPr>
        <w:spacing w:after="0"/>
        <w:ind w:firstLine="1134"/>
        <w:jc w:val="center"/>
        <w:rPr>
          <w:b/>
          <w:bCs/>
          <w:sz w:val="24"/>
          <w:szCs w:val="24"/>
        </w:rPr>
      </w:pPr>
      <w:bookmarkStart w:id="0" w:name="_Hlk64636692"/>
      <w:bookmarkEnd w:id="0"/>
      <w:r w:rsidRPr="00C6030B">
        <w:rPr>
          <w:b/>
          <w:bCs/>
          <w:sz w:val="24"/>
          <w:szCs w:val="24"/>
        </w:rPr>
        <w:t xml:space="preserve">KLAIPĖDOS RAJONO SAVIVALDYBĖS TARYBOS NARIO </w:t>
      </w:r>
    </w:p>
    <w:p w14:paraId="71E472EF" w14:textId="0BBAC953" w:rsidR="00090AB7" w:rsidRDefault="00090AB7" w:rsidP="009F0DBD">
      <w:pPr>
        <w:spacing w:after="0"/>
        <w:ind w:firstLine="1134"/>
        <w:jc w:val="center"/>
        <w:rPr>
          <w:b/>
          <w:bCs/>
          <w:sz w:val="24"/>
          <w:szCs w:val="24"/>
        </w:rPr>
      </w:pPr>
      <w:r w:rsidRPr="00C6030B">
        <w:rPr>
          <w:b/>
          <w:bCs/>
          <w:sz w:val="24"/>
          <w:szCs w:val="24"/>
        </w:rPr>
        <w:t>VACLOVO MACIJAUSKO 20</w:t>
      </w:r>
      <w:r>
        <w:rPr>
          <w:b/>
          <w:bCs/>
          <w:sz w:val="24"/>
          <w:szCs w:val="24"/>
        </w:rPr>
        <w:t>20</w:t>
      </w:r>
      <w:r w:rsidRPr="00C6030B">
        <w:rPr>
          <w:b/>
          <w:bCs/>
          <w:sz w:val="24"/>
          <w:szCs w:val="24"/>
        </w:rPr>
        <w:t xml:space="preserve"> M.</w:t>
      </w:r>
      <w:r>
        <w:rPr>
          <w:b/>
          <w:bCs/>
          <w:sz w:val="24"/>
          <w:szCs w:val="24"/>
        </w:rPr>
        <w:t xml:space="preserve"> VEIKLOS ATASKAITA</w:t>
      </w:r>
    </w:p>
    <w:p w14:paraId="17CA3CB6" w14:textId="77777777" w:rsidR="00790721" w:rsidRPr="00790721" w:rsidRDefault="00790721" w:rsidP="009F0DBD">
      <w:pPr>
        <w:spacing w:after="0"/>
        <w:ind w:firstLine="1134"/>
        <w:jc w:val="center"/>
        <w:rPr>
          <w:sz w:val="20"/>
          <w:szCs w:val="20"/>
        </w:rPr>
      </w:pPr>
    </w:p>
    <w:p w14:paraId="13D7DAE4" w14:textId="27D87430" w:rsidR="00090AB7" w:rsidRDefault="00790721" w:rsidP="009F0DBD">
      <w:pPr>
        <w:spacing w:after="0"/>
        <w:ind w:firstLine="1134"/>
        <w:jc w:val="center"/>
        <w:rPr>
          <w:b/>
          <w:bCs/>
          <w:sz w:val="24"/>
          <w:szCs w:val="24"/>
        </w:rPr>
      </w:pPr>
      <w:r>
        <w:rPr>
          <w:b/>
          <w:bCs/>
          <w:noProof/>
          <w:sz w:val="24"/>
          <w:szCs w:val="24"/>
        </w:rPr>
        <w:drawing>
          <wp:inline distT="0" distB="0" distL="0" distR="0" wp14:anchorId="5065DBB8" wp14:editId="7FE83EB6">
            <wp:extent cx="2114550" cy="1986096"/>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26310" cy="1997142"/>
                    </a:xfrm>
                    <a:prstGeom prst="rect">
                      <a:avLst/>
                    </a:prstGeom>
                    <a:noFill/>
                    <a:ln>
                      <a:noFill/>
                    </a:ln>
                  </pic:spPr>
                </pic:pic>
              </a:graphicData>
            </a:graphic>
          </wp:inline>
        </w:drawing>
      </w:r>
    </w:p>
    <w:p w14:paraId="7A46B573" w14:textId="77777777" w:rsidR="000755D2" w:rsidRPr="00790721" w:rsidRDefault="000755D2" w:rsidP="009F0DBD">
      <w:pPr>
        <w:spacing w:after="0"/>
        <w:ind w:firstLine="1134"/>
        <w:jc w:val="center"/>
        <w:rPr>
          <w:sz w:val="20"/>
          <w:szCs w:val="20"/>
        </w:rPr>
      </w:pPr>
    </w:p>
    <w:p w14:paraId="492822BE" w14:textId="0E2E1FFB" w:rsidR="00F93B7E" w:rsidRPr="00090AB7" w:rsidRDefault="00AF3620" w:rsidP="009F0DBD">
      <w:pPr>
        <w:spacing w:after="0"/>
        <w:ind w:firstLine="1134"/>
        <w:jc w:val="both"/>
        <w:rPr>
          <w:rFonts w:cstheme="minorHAnsi"/>
        </w:rPr>
      </w:pPr>
      <w:r w:rsidRPr="00B86E07">
        <w:rPr>
          <w:rFonts w:cstheme="minorHAnsi"/>
        </w:rPr>
        <w:t>Pagrindinė</w:t>
      </w:r>
      <w:r w:rsidR="00823D16">
        <w:rPr>
          <w:rFonts w:cstheme="minorHAnsi"/>
        </w:rPr>
        <w:t xml:space="preserve"> </w:t>
      </w:r>
      <w:r w:rsidR="00090AB7">
        <w:rPr>
          <w:rFonts w:cstheme="minorHAnsi"/>
        </w:rPr>
        <w:t>T</w:t>
      </w:r>
      <w:r w:rsidR="00823D16">
        <w:rPr>
          <w:rFonts w:cstheme="minorHAnsi"/>
        </w:rPr>
        <w:t>arybos nario</w:t>
      </w:r>
      <w:r w:rsidRPr="00B86E07">
        <w:rPr>
          <w:rFonts w:cstheme="minorHAnsi"/>
        </w:rPr>
        <w:t xml:space="preserve"> veikla </w:t>
      </w:r>
      <w:r w:rsidR="00823D16">
        <w:rPr>
          <w:rFonts w:cstheme="minorHAnsi"/>
        </w:rPr>
        <w:t xml:space="preserve">- </w:t>
      </w:r>
      <w:r w:rsidRPr="00B86E07">
        <w:rPr>
          <w:rFonts w:cstheme="minorHAnsi"/>
        </w:rPr>
        <w:t>darbas komitetuose ir komisijose</w:t>
      </w:r>
      <w:r w:rsidR="00562274">
        <w:rPr>
          <w:rFonts w:cstheme="minorHAnsi"/>
        </w:rPr>
        <w:t xml:space="preserve"> bei dalyvavimas tarybos posėdžiuose</w:t>
      </w:r>
      <w:r w:rsidRPr="00B86E07">
        <w:rPr>
          <w:rFonts w:cstheme="minorHAnsi"/>
        </w:rPr>
        <w:t>.</w:t>
      </w:r>
      <w:r w:rsidR="0074587D">
        <w:rPr>
          <w:rFonts w:cstheme="minorHAnsi"/>
        </w:rPr>
        <w:t xml:space="preserve"> </w:t>
      </w:r>
      <w:r w:rsidR="00C0212E">
        <w:rPr>
          <w:rFonts w:cstheme="minorHAnsi"/>
        </w:rPr>
        <w:t>Nuo 2019 0</w:t>
      </w:r>
      <w:r w:rsidR="00F93B7E">
        <w:rPr>
          <w:rFonts w:cstheme="minorHAnsi"/>
        </w:rPr>
        <w:t xml:space="preserve">4 15 </w:t>
      </w:r>
      <w:r w:rsidR="00C0212E">
        <w:rPr>
          <w:rFonts w:cstheme="minorHAnsi"/>
        </w:rPr>
        <w:t xml:space="preserve">esu </w:t>
      </w:r>
      <w:r w:rsidR="00090AB7">
        <w:rPr>
          <w:rFonts w:cstheme="minorHAnsi"/>
        </w:rPr>
        <w:t>Š</w:t>
      </w:r>
      <w:r w:rsidR="00C0212E">
        <w:rPr>
          <w:rFonts w:cstheme="minorHAnsi"/>
        </w:rPr>
        <w:t xml:space="preserve">vietimo, kultūros ir sporto </w:t>
      </w:r>
      <w:r w:rsidRPr="00B86E07">
        <w:rPr>
          <w:rFonts w:cstheme="minorHAnsi"/>
        </w:rPr>
        <w:t>komiteto</w:t>
      </w:r>
      <w:r w:rsidR="00C0212E">
        <w:rPr>
          <w:rFonts w:cstheme="minorHAnsi"/>
        </w:rPr>
        <w:t xml:space="preserve"> pirmininkas</w:t>
      </w:r>
      <w:r w:rsidRPr="00B86E07">
        <w:rPr>
          <w:rFonts w:cstheme="minorHAnsi"/>
        </w:rPr>
        <w:t xml:space="preserve">, </w:t>
      </w:r>
      <w:r w:rsidR="00090AB7">
        <w:rPr>
          <w:rFonts w:cstheme="minorHAnsi"/>
        </w:rPr>
        <w:t>K</w:t>
      </w:r>
      <w:r w:rsidRPr="00B86E07">
        <w:rPr>
          <w:rFonts w:cstheme="minorHAnsi"/>
        </w:rPr>
        <w:t>ontrolės kom</w:t>
      </w:r>
      <w:r w:rsidR="00B86E07" w:rsidRPr="00B86E07">
        <w:rPr>
          <w:rFonts w:cstheme="minorHAnsi"/>
        </w:rPr>
        <w:t>iteto</w:t>
      </w:r>
      <w:r w:rsidR="00C0212E">
        <w:rPr>
          <w:rFonts w:cstheme="minorHAnsi"/>
        </w:rPr>
        <w:t xml:space="preserve">, </w:t>
      </w:r>
      <w:r w:rsidR="00090AB7">
        <w:rPr>
          <w:rFonts w:cstheme="minorHAnsi"/>
        </w:rPr>
        <w:t>S</w:t>
      </w:r>
      <w:r w:rsidR="00C0212E">
        <w:rPr>
          <w:rFonts w:cstheme="minorHAnsi"/>
        </w:rPr>
        <w:t xml:space="preserve">trateginio planavimo, </w:t>
      </w:r>
      <w:r w:rsidR="001A6A14">
        <w:t>S</w:t>
      </w:r>
      <w:r w:rsidR="00C0212E">
        <w:t xml:space="preserve">avivaldybės biudžetinių įstaigų vadovų darbo užmokesčio nustatymo, </w:t>
      </w:r>
      <w:r w:rsidR="00090AB7" w:rsidRPr="001A6A14">
        <w:rPr>
          <w:rFonts w:ascii="Times New Roman" w:hAnsi="Times New Roman"/>
          <w:color w:val="000000"/>
          <w:shd w:val="clear" w:color="auto" w:fill="FFFFFF"/>
        </w:rPr>
        <w:t>S</w:t>
      </w:r>
      <w:r w:rsidR="00C0212E" w:rsidRPr="001A6A14">
        <w:rPr>
          <w:rFonts w:ascii="Times New Roman" w:hAnsi="Times New Roman"/>
          <w:color w:val="000000"/>
          <w:shd w:val="clear" w:color="auto" w:fill="FFFFFF"/>
        </w:rPr>
        <w:t xml:space="preserve">avivaldybės </w:t>
      </w:r>
      <w:r w:rsidR="00C0212E" w:rsidRPr="00090AB7">
        <w:rPr>
          <w:rFonts w:ascii="Times New Roman" w:hAnsi="Times New Roman"/>
          <w:color w:val="000000"/>
          <w:shd w:val="clear" w:color="auto" w:fill="FFFFFF"/>
        </w:rPr>
        <w:t>kontroliuojamų bendrovių valdybų narių atrankos,</w:t>
      </w:r>
      <w:r w:rsidR="00F93B7E" w:rsidRPr="00090AB7">
        <w:rPr>
          <w:rFonts w:ascii="Times New Roman" w:hAnsi="Times New Roman"/>
          <w:color w:val="000000"/>
          <w:shd w:val="clear" w:color="auto" w:fill="FFFFFF"/>
        </w:rPr>
        <w:t xml:space="preserve"> Vytauto Majoro premijos suteikimo</w:t>
      </w:r>
      <w:r w:rsidR="00B86E07" w:rsidRPr="00090AB7">
        <w:rPr>
          <w:rFonts w:cstheme="minorHAnsi"/>
        </w:rPr>
        <w:t xml:space="preserve"> komisij</w:t>
      </w:r>
      <w:r w:rsidR="00F93B7E" w:rsidRPr="00090AB7">
        <w:rPr>
          <w:rFonts w:cstheme="minorHAnsi"/>
        </w:rPr>
        <w:t>ų</w:t>
      </w:r>
      <w:r w:rsidR="00B86E07" w:rsidRPr="00090AB7">
        <w:rPr>
          <w:rFonts w:cstheme="minorHAnsi"/>
        </w:rPr>
        <w:t xml:space="preserve"> narys, Smulkaus ir vidutinio verslo plėtros programos vertinimo komisijos </w:t>
      </w:r>
      <w:r w:rsidR="00F93B7E" w:rsidRPr="00090AB7">
        <w:rPr>
          <w:rFonts w:cstheme="minorHAnsi"/>
        </w:rPr>
        <w:t>pirmininko pavaduotojas</w:t>
      </w:r>
      <w:r w:rsidR="00B86E07" w:rsidRPr="00090AB7">
        <w:rPr>
          <w:rFonts w:cstheme="minorHAnsi"/>
        </w:rPr>
        <w:t>,</w:t>
      </w:r>
      <w:r w:rsidR="007907B9" w:rsidRPr="00090AB7">
        <w:rPr>
          <w:rFonts w:cstheme="minorHAnsi"/>
        </w:rPr>
        <w:t xml:space="preserve"> t</w:t>
      </w:r>
      <w:r w:rsidRPr="00090AB7">
        <w:rPr>
          <w:rFonts w:cstheme="minorHAnsi"/>
        </w:rPr>
        <w:t>eko dirbti keliose darbo grupėse.</w:t>
      </w:r>
      <w:r w:rsidR="00E60092" w:rsidRPr="00090AB7">
        <w:rPr>
          <w:rFonts w:cstheme="minorHAnsi"/>
        </w:rPr>
        <w:t xml:space="preserve"> </w:t>
      </w:r>
    </w:p>
    <w:p w14:paraId="4B006B08" w14:textId="269B5621" w:rsidR="00783D29" w:rsidRDefault="007D36B8" w:rsidP="009F0DBD">
      <w:pPr>
        <w:spacing w:after="0"/>
        <w:ind w:firstLine="1134"/>
        <w:jc w:val="both"/>
      </w:pPr>
      <w:r>
        <w:t>Jau antrus metus vadovauju</w:t>
      </w:r>
      <w:r w:rsidR="00F93B7E">
        <w:t xml:space="preserve"> </w:t>
      </w:r>
      <w:r w:rsidR="00090AB7">
        <w:t>Š</w:t>
      </w:r>
      <w:r w:rsidR="00F93B7E">
        <w:t>vietimo, kultūros ir sporto komitetui. Juk tai sritis, kurios finansavimas sudaro didžiausią dalį iš visų rajono biudžeto finansuojamų sričių</w:t>
      </w:r>
      <w:r w:rsidR="001A6A14">
        <w:t>, t</w:t>
      </w:r>
      <w:r w:rsidR="00F93B7E">
        <w:t xml:space="preserve">odėl sprendimų priėmimas reikalauja analizės ir įsigilinimo į problemas. </w:t>
      </w:r>
      <w:r>
        <w:t>Manau, kad p</w:t>
      </w:r>
      <w:r w:rsidR="00F93B7E">
        <w:t xml:space="preserve">ernai </w:t>
      </w:r>
      <w:r>
        <w:t>įvykdyta</w:t>
      </w:r>
      <w:r w:rsidR="00F93B7E">
        <w:t xml:space="preserve"> įstaigų pertvarka </w:t>
      </w:r>
      <w:r>
        <w:t>prisidėjo prie ugdymo kokybės gerinimo ir lėšų taupymo</w:t>
      </w:r>
      <w:r w:rsidR="00F93B7E">
        <w:t>.</w:t>
      </w:r>
      <w:r>
        <w:t xml:space="preserve"> </w:t>
      </w:r>
      <w:r w:rsidR="00F47000">
        <w:t>Deklaravau ir sieki</w:t>
      </w:r>
      <w:r>
        <w:t>a</w:t>
      </w:r>
      <w:r w:rsidR="00F47000">
        <w:t>u, kad sutaupytos lėšos atitektų reorganizuotoms įstaigoms, ugdymo proceso gerinimui ir darbo užmokesčio kėlimui</w:t>
      </w:r>
      <w:r>
        <w:t xml:space="preserve">, </w:t>
      </w:r>
      <w:r w:rsidRPr="007D36B8">
        <w:t>10</w:t>
      </w:r>
      <w:r>
        <w:t>0 tūkstančių eurų numatyta 2021 metų biudžete pertvarkoje dalyvavusių švietimo įstaigų ugdymo kokybės gerinimui, inovacijų diegimui.</w:t>
      </w:r>
      <w:r w:rsidR="00F47000">
        <w:t xml:space="preserve"> </w:t>
      </w:r>
      <w:r w:rsidR="0022412E">
        <w:t xml:space="preserve">Švietimo, kultūros ir sporto komitete svarstėme tarybos sprendimų projektus bei kitus aktualius klausimus. </w:t>
      </w:r>
      <w:r w:rsidR="008B4DEF">
        <w:t>Aktyviai prisidėjau, kad į rajoną sugrįžtų aukšto sportinio meistriškumo tinklinio komanda.</w:t>
      </w:r>
    </w:p>
    <w:p w14:paraId="4709FD9D" w14:textId="30891996" w:rsidR="00F31DA5" w:rsidRPr="00260EDC" w:rsidRDefault="00783D29" w:rsidP="009F0DBD">
      <w:pPr>
        <w:spacing w:after="0"/>
        <w:ind w:firstLine="1134"/>
        <w:jc w:val="both"/>
      </w:pPr>
      <w:r>
        <w:t>Per laikotarpį lankiausi dalyje švietimo, sporto ir kultūros įstaigų</w:t>
      </w:r>
      <w:r w:rsidR="00284F9A">
        <w:t xml:space="preserve"> bei jų organizuojamuose renginiuose.</w:t>
      </w:r>
      <w:r>
        <w:t xml:space="preserve"> </w:t>
      </w:r>
      <w:r w:rsidR="00284F9A">
        <w:t>S</w:t>
      </w:r>
      <w:r>
        <w:t>u vadovais ir darbuotojais aptarėme esamą situaciją, pagal gautą informaciją siūl</w:t>
      </w:r>
      <w:r w:rsidR="00284F9A">
        <w:t>i</w:t>
      </w:r>
      <w:r>
        <w:t xml:space="preserve">au sprendimus administracijai ar koalicijos pasitarimuose. </w:t>
      </w:r>
      <w:r w:rsidR="00B1024C">
        <w:t>Apgailestauju, kad n</w:t>
      </w:r>
      <w:r w:rsidR="0022412E">
        <w:t>epavyko įtraukti</w:t>
      </w:r>
      <w:r>
        <w:t xml:space="preserve"> projektuojamo Priekulės gimnazijos priestato</w:t>
      </w:r>
      <w:r w:rsidR="00B1024C">
        <w:t xml:space="preserve"> statybos</w:t>
      </w:r>
      <w:r>
        <w:t xml:space="preserve"> </w:t>
      </w:r>
      <w:r w:rsidR="0022412E">
        <w:t>finansavim</w:t>
      </w:r>
      <w:r w:rsidR="00B1024C">
        <w:t>o</w:t>
      </w:r>
      <w:r w:rsidR="0022412E">
        <w:t xml:space="preserve"> į </w:t>
      </w:r>
      <w:r w:rsidR="0022412E" w:rsidRPr="0022412E">
        <w:t xml:space="preserve">2021 </w:t>
      </w:r>
      <w:r w:rsidR="0022412E">
        <w:t xml:space="preserve">metų </w:t>
      </w:r>
      <w:r w:rsidR="00B1024C">
        <w:t xml:space="preserve">strateginį planą, bet tikiuosi, kad </w:t>
      </w:r>
      <w:r w:rsidR="00B1024C" w:rsidRPr="00B1024C">
        <w:t>20</w:t>
      </w:r>
      <w:r w:rsidR="00B1024C">
        <w:t>2</w:t>
      </w:r>
      <w:r w:rsidR="00260EDC" w:rsidRPr="00260EDC">
        <w:t>2</w:t>
      </w:r>
      <w:r w:rsidR="00260EDC">
        <w:t xml:space="preserve"> tai bus padaryta.</w:t>
      </w:r>
      <w:r w:rsidR="00B1024C">
        <w:t xml:space="preserve"> </w:t>
      </w:r>
      <w:r>
        <w:t>Dažnai lankausi kultūros centrų organizuojamuose renginiuose, turiu galimybę palyginti jų kokybę ir organizavimą. Dalyvavau švietimo darbuotojų seminaruose bei pasitarimuose, kur gavau daug informacijos apie įvairių švietimo projektų vystymą rajone.</w:t>
      </w:r>
      <w:r w:rsidR="00F31DA5" w:rsidRPr="00F31DA5">
        <w:t xml:space="preserve"> </w:t>
      </w:r>
      <w:r w:rsidR="00260EDC">
        <w:t>Dalyvavau ir išsakiau savo poziciją darbo grupėje dėl muziejaus ir bibliotekos plėtros. Pradėjau ieškoti galimybės</w:t>
      </w:r>
      <w:r w:rsidR="001A6A14">
        <w:t>,</w:t>
      </w:r>
      <w:r w:rsidR="00260EDC">
        <w:t xml:space="preserve"> kaip atrasti tinkamas patalpas Pėžaičių bibliotekai. </w:t>
      </w:r>
      <w:r w:rsidR="0039031D">
        <w:t xml:space="preserve">Teikiau tarybos nario paklausimus siekiant išsiaiškinti galimus teisės aktų pažeidimus. </w:t>
      </w:r>
      <w:r w:rsidR="00260EDC">
        <w:t xml:space="preserve"> Aktyviai dalyvavau rengiant </w:t>
      </w:r>
      <w:r w:rsidR="00260EDC" w:rsidRPr="00260EDC">
        <w:t>2021 met</w:t>
      </w:r>
      <w:r w:rsidR="00260EDC">
        <w:t>ų</w:t>
      </w:r>
      <w:r w:rsidR="00260EDC" w:rsidRPr="00260EDC">
        <w:t xml:space="preserve"> rajono strategin</w:t>
      </w:r>
      <w:r w:rsidR="00260EDC">
        <w:t>į</w:t>
      </w:r>
      <w:r w:rsidR="00260EDC" w:rsidRPr="00260EDC">
        <w:t xml:space="preserve"> plan</w:t>
      </w:r>
      <w:r w:rsidR="00260EDC">
        <w:t>ą</w:t>
      </w:r>
      <w:r w:rsidR="0039031D">
        <w:t>.</w:t>
      </w:r>
      <w:r w:rsidR="0039031D" w:rsidRPr="0039031D">
        <w:t xml:space="preserve"> </w:t>
      </w:r>
      <w:r w:rsidR="0039031D">
        <w:t xml:space="preserve">Noriu pasidžiaugti, kad bendromis pastangomis su koalicijos partneriais pavyko pradėti naujos autobusų stoties projektavimą ir praktiškai parduoti </w:t>
      </w:r>
      <w:r w:rsidR="001A6A14">
        <w:t>S</w:t>
      </w:r>
      <w:r w:rsidR="0039031D">
        <w:t>avivaldybės valdomas UAB „Stotis“ akcijas. Už gautas lėšas turėtų pavykti pastatyti naują stotį.</w:t>
      </w:r>
    </w:p>
    <w:p w14:paraId="36DD6CCA" w14:textId="6921654B" w:rsidR="00E15622" w:rsidRDefault="00F31DA5" w:rsidP="009F0DBD">
      <w:pPr>
        <w:spacing w:after="0"/>
        <w:ind w:firstLine="1134"/>
        <w:jc w:val="both"/>
      </w:pPr>
      <w:r>
        <w:t>Strateginio planavimo komi</w:t>
      </w:r>
      <w:r w:rsidR="001A6A14">
        <w:t>sijos</w:t>
      </w:r>
      <w:r>
        <w:t xml:space="preserve"> posėdžiuose pasisakau už racionalius sprendimus, palaikau siūlymus lėšų panaudojimo efektyvumui ir tikslingam naudojimui.</w:t>
      </w:r>
      <w:r w:rsidR="00ED6AD9">
        <w:t xml:space="preserve"> Aktyviai dalyvavau </w:t>
      </w:r>
      <w:r w:rsidR="00ED6AD9" w:rsidRPr="00ED6AD9">
        <w:t>20</w:t>
      </w:r>
      <w:r w:rsidR="00ED6AD9">
        <w:t>20</w:t>
      </w:r>
      <w:r w:rsidR="001A6A14">
        <w:rPr>
          <w:rFonts w:cstheme="minorHAnsi"/>
        </w:rPr>
        <w:t>‒</w:t>
      </w:r>
      <w:r w:rsidR="00ED6AD9">
        <w:t xml:space="preserve">2030 rajono Strategijos, kultūros strategijos  bei turizmo plėtros plano darbo grupėse. Buvo priimta nemažai mano teikiamų pasiūlymų. </w:t>
      </w:r>
      <w:r w:rsidR="0022412E">
        <w:t>Daug dirbome dėl mūsų rajono švarios aplinkos</w:t>
      </w:r>
      <w:r w:rsidR="001A6A14">
        <w:t>, d</w:t>
      </w:r>
      <w:r w:rsidR="0022412E">
        <w:t xml:space="preserve">iskutavome ir siekiau, kad taršios įmonės neturėtų galimybės kurtis arti gyvenamųjų teritorijų. </w:t>
      </w:r>
      <w:r w:rsidR="0039031D">
        <w:t>Pastoviai įtikinėju koalicijos partnerius</w:t>
      </w:r>
      <w:r w:rsidR="00B1024C">
        <w:t xml:space="preserve">, kad rajone būtų aiškiai išskirtos pramonės ir gamybos plėtros teritorijos, kur verslas atrastų savo vietą ir tose teritorijose nebūtų plėtojama gyvenamoji statyba. Diskutuojant </w:t>
      </w:r>
      <w:r w:rsidR="002003B5">
        <w:t>tarybos</w:t>
      </w:r>
      <w:r w:rsidR="00B02AD6">
        <w:t>, koalicijos</w:t>
      </w:r>
      <w:r w:rsidR="002003B5">
        <w:t xml:space="preserve"> ar komitetų</w:t>
      </w:r>
      <w:r>
        <w:t xml:space="preserve"> bei komisijų</w:t>
      </w:r>
      <w:r w:rsidR="002003B5">
        <w:t xml:space="preserve"> </w:t>
      </w:r>
      <w:r w:rsidR="00AF3620">
        <w:t>posėdžių metu visada palaikiau</w:t>
      </w:r>
      <w:r w:rsidR="00A344DE">
        <w:t xml:space="preserve"> mano nuomone teisingus</w:t>
      </w:r>
      <w:r w:rsidR="00B1024C">
        <w:t>, į ateitį nukreiptus</w:t>
      </w:r>
      <w:r w:rsidR="00A344DE">
        <w:t xml:space="preserve"> ir protingus sprendimus</w:t>
      </w:r>
      <w:r w:rsidR="00B02AD6">
        <w:t>.</w:t>
      </w:r>
      <w:r w:rsidR="00AF3620">
        <w:t xml:space="preserve"> </w:t>
      </w:r>
      <w:r w:rsidR="00B02AD6">
        <w:t>Tikrai negaliu sutikti su</w:t>
      </w:r>
      <w:r w:rsidR="00AF3620">
        <w:t xml:space="preserve"> bet kokios formos politini</w:t>
      </w:r>
      <w:r w:rsidR="00B02AD6">
        <w:t>ais</w:t>
      </w:r>
      <w:r w:rsidR="00AF3620">
        <w:t xml:space="preserve"> sprendim</w:t>
      </w:r>
      <w:r w:rsidR="00B02AD6">
        <w:t>ais</w:t>
      </w:r>
      <w:r w:rsidR="00AF3620">
        <w:t xml:space="preserve">, kurie </w:t>
      </w:r>
      <w:r w:rsidR="00E15622">
        <w:t>mūsų rajonui</w:t>
      </w:r>
      <w:r w:rsidR="007907B9">
        <w:t xml:space="preserve"> ar jo gyventojams</w:t>
      </w:r>
      <w:r w:rsidR="00E15622">
        <w:t xml:space="preserve"> neneš ekonominės ar kitos naudos. </w:t>
      </w:r>
      <w:r>
        <w:t>Sprendimus investuoti būtina priimti paskaičiavus jų grąžą ilguoju ir trumpuoju periodu. Pirmenybė turi būti investicijoms į mūsų rajono ateitį – vaikus.</w:t>
      </w:r>
    </w:p>
    <w:p w14:paraId="3D480AFB" w14:textId="4137E9E1" w:rsidR="00F100E7" w:rsidRDefault="00B1024C" w:rsidP="009F0DBD">
      <w:pPr>
        <w:spacing w:after="0"/>
        <w:ind w:firstLine="1134"/>
        <w:jc w:val="both"/>
      </w:pPr>
      <w:r>
        <w:lastRenderedPageBreak/>
        <w:t xml:space="preserve">Esu įsitikinęs, kad tik bendradarbiaudami galime pasiekti daugiau, tik bendrai dirbant pasieksime dar didesnio mūsų rajono klestėjimo ir jo gyventojų gerovės. Išsiskaidymas ar siaurų savo partinių ar grupinių interesų propagavimas proveržio niekada nedavė ir neduos. </w:t>
      </w:r>
      <w:r w:rsidR="00B02AD6">
        <w:t>Siekti bendro tikslo</w:t>
      </w:r>
      <w:r w:rsidR="00C74FE1">
        <w:t xml:space="preserve"> mums </w:t>
      </w:r>
      <w:r w:rsidR="00E60092">
        <w:t xml:space="preserve">dar </w:t>
      </w:r>
      <w:r w:rsidR="00C74FE1">
        <w:t xml:space="preserve">reikia </w:t>
      </w:r>
      <w:r w:rsidR="00E60092">
        <w:t xml:space="preserve">ilgai </w:t>
      </w:r>
      <w:r w:rsidR="00C74FE1">
        <w:t>mok</w:t>
      </w:r>
      <w:r w:rsidR="00783D29">
        <w:t>y</w:t>
      </w:r>
      <w:r w:rsidR="00E60092">
        <w:t>tis</w:t>
      </w:r>
      <w:r w:rsidR="00C74FE1">
        <w:t xml:space="preserve">. </w:t>
      </w:r>
      <w:r w:rsidR="00B973C9">
        <w:t xml:space="preserve">Žinau viena, kad pirma yra dėmesys žmogui, jo problemai, po to </w:t>
      </w:r>
      <w:r w:rsidR="0076743E">
        <w:t xml:space="preserve">turi sekti problemos </w:t>
      </w:r>
      <w:r w:rsidR="00B973C9">
        <w:t xml:space="preserve">sprendimas, </w:t>
      </w:r>
      <w:r w:rsidR="00BE4683">
        <w:t xml:space="preserve">eliminuojantis </w:t>
      </w:r>
      <w:r w:rsidR="00B973C9">
        <w:t>galimybę atsirasti toki</w:t>
      </w:r>
      <w:r w:rsidR="00783D29">
        <w:t>e</w:t>
      </w:r>
      <w:r w:rsidR="00B973C9">
        <w:t>ms</w:t>
      </w:r>
      <w:r w:rsidR="00783D29">
        <w:t xml:space="preserve"> atvejams</w:t>
      </w:r>
      <w:r w:rsidR="00E60092">
        <w:t xml:space="preserve"> kitose situacijose</w:t>
      </w:r>
      <w:r w:rsidR="0076743E">
        <w:t>.</w:t>
      </w:r>
      <w:r w:rsidR="00562274">
        <w:t xml:space="preserve"> Tik tada</w:t>
      </w:r>
      <w:r w:rsidR="001A6A14">
        <w:t>,</w:t>
      </w:r>
      <w:r w:rsidR="00562274">
        <w:t xml:space="preserve"> kai mes už sprendimo matysime žmogų</w:t>
      </w:r>
      <w:r w:rsidR="00284F9A">
        <w:t>, o ne vienadienius politinius tikslus,</w:t>
      </w:r>
      <w:r w:rsidR="00562274">
        <w:t xml:space="preserve"> mums pavyks pasiekti didesnės darnos savyje ir visuomenėje.</w:t>
      </w:r>
      <w:r w:rsidR="00B973C9">
        <w:t xml:space="preserve"> </w:t>
      </w:r>
    </w:p>
    <w:p w14:paraId="0FDA17D4" w14:textId="063E3985" w:rsidR="00F100E7" w:rsidRDefault="00F100E7" w:rsidP="009F0DBD">
      <w:pPr>
        <w:spacing w:after="0"/>
        <w:ind w:firstLine="1134"/>
        <w:jc w:val="both"/>
      </w:pPr>
    </w:p>
    <w:p w14:paraId="1C314F14" w14:textId="2AB368BD" w:rsidR="00790721" w:rsidRDefault="00790721" w:rsidP="009F0DBD">
      <w:pPr>
        <w:spacing w:after="0"/>
        <w:ind w:firstLine="1134"/>
        <w:jc w:val="both"/>
      </w:pPr>
    </w:p>
    <w:p w14:paraId="3FC5F686" w14:textId="288F40AF" w:rsidR="00790721" w:rsidRDefault="00790721" w:rsidP="009F0DBD">
      <w:pPr>
        <w:spacing w:after="0"/>
        <w:ind w:firstLine="1134"/>
        <w:jc w:val="both"/>
      </w:pPr>
    </w:p>
    <w:p w14:paraId="1AB1306D" w14:textId="77777777" w:rsidR="00790721" w:rsidRDefault="00790721" w:rsidP="009F0DBD">
      <w:pPr>
        <w:spacing w:after="0"/>
        <w:ind w:firstLine="1134"/>
        <w:jc w:val="both"/>
      </w:pPr>
    </w:p>
    <w:p w14:paraId="2A632AFC" w14:textId="77777777" w:rsidR="00790721" w:rsidRDefault="00F100E7" w:rsidP="00790721">
      <w:pPr>
        <w:spacing w:after="0"/>
        <w:ind w:firstLine="5387"/>
        <w:jc w:val="both"/>
      </w:pPr>
      <w:r>
        <w:t xml:space="preserve">Klaipėdos rajono </w:t>
      </w:r>
      <w:r w:rsidR="00783D29">
        <w:t>savivaldybės Tarybos</w:t>
      </w:r>
      <w:r>
        <w:t xml:space="preserve"> narys</w:t>
      </w:r>
      <w:r w:rsidR="008B4DEF">
        <w:t xml:space="preserve">, </w:t>
      </w:r>
    </w:p>
    <w:p w14:paraId="28B3043A" w14:textId="0947C47A" w:rsidR="008B4DEF" w:rsidRDefault="00790721" w:rsidP="00790721">
      <w:pPr>
        <w:spacing w:after="0"/>
        <w:ind w:firstLine="5387"/>
        <w:jc w:val="both"/>
      </w:pPr>
      <w:r>
        <w:t>Š</w:t>
      </w:r>
      <w:r w:rsidR="008B4DEF">
        <w:t>vietimo kultūros ir sporto komiteto pirmininkas</w:t>
      </w:r>
    </w:p>
    <w:p w14:paraId="2149400F" w14:textId="77777777" w:rsidR="007C0F2D" w:rsidRDefault="007C0F2D" w:rsidP="00790721">
      <w:pPr>
        <w:spacing w:after="0"/>
        <w:ind w:firstLine="5387"/>
        <w:jc w:val="both"/>
      </w:pPr>
    </w:p>
    <w:p w14:paraId="319F0256" w14:textId="60BB375D" w:rsidR="000C0C7D" w:rsidRDefault="007C0F2D" w:rsidP="00790721">
      <w:pPr>
        <w:spacing w:after="0"/>
        <w:ind w:firstLine="5387"/>
        <w:jc w:val="both"/>
      </w:pPr>
      <w:r>
        <w:t xml:space="preserve">                                         </w:t>
      </w:r>
      <w:r w:rsidR="00F100E7">
        <w:t>Vaclovas Macijauskas</w:t>
      </w:r>
      <w:r w:rsidR="000C0C7D">
        <w:t xml:space="preserve">  </w:t>
      </w:r>
    </w:p>
    <w:sectPr w:rsidR="000C0C7D" w:rsidSect="007C0F2D">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464DAE" w14:textId="77777777" w:rsidR="008D1C61" w:rsidRDefault="008D1C61" w:rsidP="007C0F2D">
      <w:pPr>
        <w:spacing w:after="0" w:line="240" w:lineRule="auto"/>
      </w:pPr>
      <w:r>
        <w:separator/>
      </w:r>
    </w:p>
  </w:endnote>
  <w:endnote w:type="continuationSeparator" w:id="0">
    <w:p w14:paraId="6A43662A" w14:textId="77777777" w:rsidR="008D1C61" w:rsidRDefault="008D1C61" w:rsidP="007C0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FAA174" w14:textId="77777777" w:rsidR="008D1C61" w:rsidRDefault="008D1C61" w:rsidP="007C0F2D">
      <w:pPr>
        <w:spacing w:after="0" w:line="240" w:lineRule="auto"/>
      </w:pPr>
      <w:r>
        <w:separator/>
      </w:r>
    </w:p>
  </w:footnote>
  <w:footnote w:type="continuationSeparator" w:id="0">
    <w:p w14:paraId="1B501E74" w14:textId="77777777" w:rsidR="008D1C61" w:rsidRDefault="008D1C61" w:rsidP="007C0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2947772"/>
      <w:docPartObj>
        <w:docPartGallery w:val="Page Numbers (Top of Page)"/>
        <w:docPartUnique/>
      </w:docPartObj>
    </w:sdtPr>
    <w:sdtContent>
      <w:p w14:paraId="4BCEB186" w14:textId="06754E16" w:rsidR="007C0F2D" w:rsidRDefault="007C0F2D">
        <w:pPr>
          <w:pStyle w:val="Antrats"/>
          <w:jc w:val="center"/>
        </w:pPr>
        <w:r>
          <w:fldChar w:fldCharType="begin"/>
        </w:r>
        <w:r>
          <w:instrText>PAGE   \* MERGEFORMAT</w:instrText>
        </w:r>
        <w:r>
          <w:fldChar w:fldCharType="separate"/>
        </w:r>
        <w:r>
          <w:t>2</w:t>
        </w:r>
        <w:r>
          <w:fldChar w:fldCharType="end"/>
        </w:r>
      </w:p>
    </w:sdtContent>
  </w:sdt>
  <w:p w14:paraId="35BC6437" w14:textId="77777777" w:rsidR="007C0F2D" w:rsidRDefault="007C0F2D">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620"/>
    <w:rsid w:val="00004D01"/>
    <w:rsid w:val="000755D2"/>
    <w:rsid w:val="00090AB7"/>
    <w:rsid w:val="000C0C7D"/>
    <w:rsid w:val="000E168A"/>
    <w:rsid w:val="001A6A14"/>
    <w:rsid w:val="002003B5"/>
    <w:rsid w:val="0022412E"/>
    <w:rsid w:val="00260EDC"/>
    <w:rsid w:val="00273E01"/>
    <w:rsid w:val="00284F9A"/>
    <w:rsid w:val="00335DC0"/>
    <w:rsid w:val="0039031D"/>
    <w:rsid w:val="00396F15"/>
    <w:rsid w:val="003D13BA"/>
    <w:rsid w:val="003F27A7"/>
    <w:rsid w:val="004B4773"/>
    <w:rsid w:val="004E0F85"/>
    <w:rsid w:val="0052494F"/>
    <w:rsid w:val="00562274"/>
    <w:rsid w:val="00686B5F"/>
    <w:rsid w:val="006A693E"/>
    <w:rsid w:val="00703C54"/>
    <w:rsid w:val="0074587D"/>
    <w:rsid w:val="00754602"/>
    <w:rsid w:val="0076743E"/>
    <w:rsid w:val="00783D29"/>
    <w:rsid w:val="00790721"/>
    <w:rsid w:val="007907B9"/>
    <w:rsid w:val="007B1FD0"/>
    <w:rsid w:val="007B6434"/>
    <w:rsid w:val="007C0F2D"/>
    <w:rsid w:val="007D36B8"/>
    <w:rsid w:val="00823D16"/>
    <w:rsid w:val="008B4DEF"/>
    <w:rsid w:val="008D1C61"/>
    <w:rsid w:val="009A630D"/>
    <w:rsid w:val="009F0DBD"/>
    <w:rsid w:val="00A25AC5"/>
    <w:rsid w:val="00A344DE"/>
    <w:rsid w:val="00AB7C8E"/>
    <w:rsid w:val="00AF3620"/>
    <w:rsid w:val="00B02AD6"/>
    <w:rsid w:val="00B1024C"/>
    <w:rsid w:val="00B86E07"/>
    <w:rsid w:val="00B973C9"/>
    <w:rsid w:val="00BE4683"/>
    <w:rsid w:val="00C0212E"/>
    <w:rsid w:val="00C327BB"/>
    <w:rsid w:val="00C371E8"/>
    <w:rsid w:val="00C44FA3"/>
    <w:rsid w:val="00C74FE1"/>
    <w:rsid w:val="00D83A36"/>
    <w:rsid w:val="00DF2B4B"/>
    <w:rsid w:val="00E15622"/>
    <w:rsid w:val="00E60092"/>
    <w:rsid w:val="00ED6AD9"/>
    <w:rsid w:val="00F100E7"/>
    <w:rsid w:val="00F31DA5"/>
    <w:rsid w:val="00F47000"/>
    <w:rsid w:val="00F93B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6B0B2"/>
  <w15:chartTrackingRefBased/>
  <w15:docId w15:val="{34566833-BE73-42AF-A3CA-750D744A1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7C0F2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7C0F2D"/>
  </w:style>
  <w:style w:type="paragraph" w:styleId="Porat">
    <w:name w:val="footer"/>
    <w:basedOn w:val="prastasis"/>
    <w:link w:val="PoratDiagrama"/>
    <w:uiPriority w:val="99"/>
    <w:unhideWhenUsed/>
    <w:rsid w:val="007C0F2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C0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079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2918</Words>
  <Characters>1664</Characters>
  <Application>Microsoft Office Word</Application>
  <DocSecurity>0</DocSecurity>
  <Lines>13</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Dainora Daugeliene</cp:lastModifiedBy>
  <cp:revision>5</cp:revision>
  <dcterms:created xsi:type="dcterms:W3CDTF">2021-02-19T11:15:00Z</dcterms:created>
  <dcterms:modified xsi:type="dcterms:W3CDTF">2021-02-19T12:18:00Z</dcterms:modified>
</cp:coreProperties>
</file>