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75D305C" wp14:editId="3D150A1F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gruodžio 13 d. Nr. MV-</w:t>
      </w:r>
      <w:r w:rsidR="005F035E">
        <w:rPr>
          <w:rFonts w:ascii="Times New Roman" w:eastAsia="Times New Roman" w:hAnsi="Times New Roman" w:cs="Times New Roman"/>
          <w:sz w:val="24"/>
          <w:szCs w:val="20"/>
        </w:rPr>
        <w:t>159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17B06" w:rsidRDefault="00317B06" w:rsidP="00317B0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gruodžio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1.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2013 m. lapkričio 28 d. sprendimo Nr. T11-640 „Dėl socialinių paslaugų įstaigų darbuotojų pareigybių sąrašo patvirtinimo“ pakeitimo. Pranešėja D. Gumuliauskienė.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2014 m. sausio 30 d. sprendimo Nr. T11-52 „Dėl socialinės pašalpos teikimo ir būsto šildymo išlaidų, geriamojo vandens išlaidų ir karšto vandens išlaidų kompensacijų teikimo Klaipėdos rajono savivaldybėje tvarkos aprašų tvirtinimo“ pakeitimo. Pranešėja D. Gumuliauskienė.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>3.</w:t>
      </w:r>
      <w:r w:rsidRPr="00317B06"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Viliaus Gaigalaičio globos namuose teikiamų socialinės globos paslaugų kainų derinimo. Pranešėja D. Gumuliauskienė.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>4.</w:t>
      </w:r>
      <w:r w:rsidRPr="00317B06"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2016 m. gruodžio 22 d. sprendimo Nr. T11-447 „Dėl Klaipėdos rajono nusikalstamumo prevencijos ir kontrolės 2017−2019 metų programos ir priemonių plano patvirtinimo“ pakeitimo. Pranešėja V. Matulaitytė.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5.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1999 m. kovo 25 d. sprendimo Nr. 150 ,,Dėl teritorijų, naudojamų visuomenės poreikiams, plotų ir jų ribų patvirtinimo“ pakeitimo. Pranešėja G.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Jurjonė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6.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senųjų kapinių tvarkymo darbų 2019 metų programos patvirtinimo. Pranešėjas G. Bareikis.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 xml:space="preserve">7. Dėl sutikimo perimti </w:t>
      </w:r>
      <w:proofErr w:type="spellStart"/>
      <w:r w:rsidRPr="00317B06">
        <w:rPr>
          <w:rFonts w:ascii="Times New Roman" w:hAnsi="Times New Roman" w:cs="Times New Roman"/>
          <w:sz w:val="24"/>
          <w:szCs w:val="24"/>
        </w:rPr>
        <w:t>Sudmantų</w:t>
      </w:r>
      <w:proofErr w:type="spellEnd"/>
      <w:r w:rsidRPr="00317B06">
        <w:rPr>
          <w:rFonts w:ascii="Times New Roman" w:hAnsi="Times New Roman" w:cs="Times New Roman"/>
          <w:sz w:val="24"/>
          <w:szCs w:val="24"/>
        </w:rPr>
        <w:t xml:space="preserve"> k. esančius inžinerinius tinklus.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>8.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Ramiosios gatvės pavadinimo suteikimo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>9.</w:t>
      </w:r>
      <w:r w:rsidRPr="00317B06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Jaunystės gatvės pavadinimo suteikimo Eglynų kaime.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 xml:space="preserve">10.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Vytauto Pauliaus gatvės pavadinimo suteikimo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Kaspariškių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 xml:space="preserve">11.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Stirbių kaimo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Rusinų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geografinių charakteristikų keitimo.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Dėl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Brožių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Vėžaičių gatvės geografinių charakteristikų keitimo.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Dėl Klaipėdos rajono savivaldybės tarybos 2012 m. kovo 29 d. sprendimo Nr. T11-241 „Dėl gatvių pavadinimų suteikimo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Lėbartų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kaime“ pakeitimo.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Dėl Klaipėdos rajono savivaldybės tarybos 2012 m. birželio 28 d. sprendimo Nr. T11-437 „Dėl gatvių pavadinimų suteikimo Laugalių kaime“ pakeitimo. Pranešėjas A. Kampas.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 xml:space="preserve">15.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2007 m. rugpjūčio 30 d. sprendimo Nr. T11-185 „Dėl gatvių pavadinimų suteikimo“ pakeitimo.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Dėl Klaipėdos rajono savivaldybės tarybos 2011 m. kovo 31 d. sprendimo Nr. T11-295 „Dėl gatvės pavadinimo suteikimo Laugalių kaime“ ir 2013 m. rugpjūčio 29 d. sprendimo Nr. T11-472 „Dėl Pramonės gatvės pavadinimo suteikimo Laugalių kaime“ pripažinimo netekusiais galios. Pranešėjas A. Kampas.</w:t>
      </w:r>
    </w:p>
    <w:p w:rsidR="00317B06" w:rsidRPr="00317B06" w:rsidRDefault="00317B06" w:rsidP="004A5EBA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17. Dėl Klaipėdos rajono savivaldybės tarybos 2015 m. rugpjūčio 27 d. sprendimo Nr. T11-264 „Dėl Gamyklos gatvės pavadinimo suteikimo </w:t>
      </w:r>
      <w:proofErr w:type="spellStart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Lėbartų</w:t>
      </w:r>
      <w:proofErr w:type="spellEnd"/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kaime“ pripažinimo netekusiu galios. Pranešėjas A. Kampas.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Dėl Klaipėdos rajono savivaldybės tarybos 2015 m. lapkričio 26 d. sprendimo Nr. T11-361 „Dėl Taikos gatvės pavadinimo suteikimo Kalvių kaime“ pripažinimo netekusiu galios. Pranešėjas A. Kampas.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Dėl patalpų, esančių Klaipėdos g. 19-9, Priekulėje nuomos. Pranešėjas A. Kampas.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06">
        <w:rPr>
          <w:rFonts w:ascii="Times New Roman" w:hAnsi="Times New Roman" w:cs="Times New Roman"/>
          <w:sz w:val="24"/>
          <w:szCs w:val="24"/>
        </w:rPr>
        <w:t xml:space="preserve">20. </w:t>
      </w: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2010 m. sausio 28 d. sprendimo Nr. T11-5 „Dėl Klaipėdos rajono savivaldybės bendrojo lavinimo ir neformaliojo vaikų švietimo mokyklų pedagogų tarifikacijos sąrašų rengimo, tvirtinimo ir kontrolės tvarkos aprašo patvirtinimo“ pripažinimo netekusiu galios.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21. Dėl Klaipėdos rajono savivaldybės tarybos 2018 m. gegužės 31 d. sprendimo Nr. T11-276 „Dėl Klaipėdos rajono savivaldybės mokyklų pedagogų kelionės išlaidų kompensavimo“ pakeitimo.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22. Dėl atlyginimo dydžio už neformalųjį vaikų švietimą.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23. Dėl pritarimo dalyvauti projekte ,,Mokinių ugdymosi pasiekimų gerinimas diegiant kokybės krepšelį“ partnerio  teisėmis.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24. Dėl Klaipėdos rajono savivaldybės tarybos 2015 m. gruodžio 17 d. sprendimo Nr. T11-412 „Dėl Gargždų atviro jaunimo centro steigimo ir nuostatų patvirtinimo“ pakeitimo.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25. Dėl Klaipėdos rajono savivaldybės švietimo įstaigų darbuotojų pareigybių skaičiaus nustatymo. Pranešėjas A. Petravičius.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26. Dėl savivaldybės biudžeto lėšomis finansuotinų sporto sričių nustatymo. Pranešėja L. Kaveckienė.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7B0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27.</w:t>
      </w:r>
      <w:r w:rsidRPr="00317B06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  <w:r w:rsidRPr="00317B0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Dėl sportininkų, reprezentuojančių Klaipėdos rajono savivaldybę, ugdymo, dalyvavimo pasaulio, Europos, Lietuvos aukšto meistriškumo varžybose, rėmimo tvarkos aprašo tvirtinimo. Pranešėja L. Kaveckienė.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Dėl Klaipėdos rajono savivaldybės biudžetinės įstaigos sporto centro didžiausio leistino pareigybių skaičiaus nustatymo. Pranešėja</w:t>
      </w:r>
      <w:r w:rsidR="00B30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 Kaveckienė.</w:t>
      </w:r>
    </w:p>
    <w:p w:rsidR="004A5EBA" w:rsidRPr="004A5EBA" w:rsidRDefault="004A5EBA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Dėl Klaipėdos rajono savivaldybės tarybos 2018 m. vasario 8 d. sprendimo Nr. T11-35 „Dėl Klaipėdos rajono savivaldybės strateginio veiklos plano 2018–2020 m. tvirtinimo“ pakeitimo. Pranešėja R. Kučinskaitė.</w:t>
      </w:r>
    </w:p>
    <w:p w:rsidR="004A5EBA" w:rsidRPr="004A5EBA" w:rsidRDefault="004A5EBA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Dėl Klaipėdos rajono savivaldybės 2018 metų biudžeto patikslinimo. Pranešėja I. Gailiuvienė.</w:t>
      </w:r>
    </w:p>
    <w:p w:rsidR="004A5EBA" w:rsidRPr="004A5EBA" w:rsidRDefault="004A5EBA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Dėl UAB „Stotis“ akcijų privatizavimo. Pranešėjas A. Kampas.</w:t>
      </w:r>
    </w:p>
    <w:p w:rsidR="004A5EBA" w:rsidRPr="004A5EBA" w:rsidRDefault="004A5EBA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Informacija</w:t>
      </w: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7B06" w:rsidRPr="00317B06" w:rsidRDefault="00317B06" w:rsidP="004A5E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1. Informacija dėl protokolinio pavedimo (Nr. A4-2082). Pranešėjas A. Ronkus.</w:t>
      </w:r>
    </w:p>
    <w:p w:rsidR="00B146AA" w:rsidRDefault="00317B06" w:rsidP="004A5EBA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B06">
        <w:rPr>
          <w:rFonts w:ascii="Times New Roman" w:hAnsi="Times New Roman" w:cs="Times New Roman"/>
          <w:sz w:val="24"/>
          <w:szCs w:val="24"/>
        </w:rPr>
        <w:t>2. Klaipėdos rajono savivaldybės nusikalstamumo prevencijos komisijos 2018 m. veiklos ataskaita (Nr. A4-2114). Pranešėja V. Mat</w:t>
      </w:r>
      <w:r>
        <w:rPr>
          <w:rFonts w:ascii="Times New Roman" w:hAnsi="Times New Roman" w:cs="Times New Roman"/>
          <w:sz w:val="24"/>
          <w:szCs w:val="24"/>
        </w:rPr>
        <w:t>ulaitytė.</w:t>
      </w:r>
    </w:p>
    <w:p w:rsidR="00E600B7" w:rsidRDefault="00E600B7" w:rsidP="00E600B7">
      <w:pPr>
        <w:spacing w:line="257" w:lineRule="auto"/>
        <w:jc w:val="both"/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E600B7" w:rsidRDefault="00E600B7" w:rsidP="004A5EBA">
      <w:pPr>
        <w:spacing w:line="257" w:lineRule="auto"/>
        <w:ind w:firstLine="1134"/>
        <w:jc w:val="both"/>
      </w:pPr>
    </w:p>
    <w:sectPr w:rsidR="00E600B7" w:rsidSect="00E600B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39" w:rsidRDefault="00BA6B39" w:rsidP="00E600B7">
      <w:pPr>
        <w:spacing w:after="0" w:line="240" w:lineRule="auto"/>
      </w:pPr>
      <w:r>
        <w:separator/>
      </w:r>
    </w:p>
  </w:endnote>
  <w:endnote w:type="continuationSeparator" w:id="0">
    <w:p w:rsidR="00BA6B39" w:rsidRDefault="00BA6B39" w:rsidP="00E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39" w:rsidRDefault="00BA6B39" w:rsidP="00E600B7">
      <w:pPr>
        <w:spacing w:after="0" w:line="240" w:lineRule="auto"/>
      </w:pPr>
      <w:r>
        <w:separator/>
      </w:r>
    </w:p>
  </w:footnote>
  <w:footnote w:type="continuationSeparator" w:id="0">
    <w:p w:rsidR="00BA6B39" w:rsidRDefault="00BA6B39" w:rsidP="00E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0848"/>
      <w:docPartObj>
        <w:docPartGallery w:val="Page Numbers (Top of Page)"/>
        <w:docPartUnique/>
      </w:docPartObj>
    </w:sdtPr>
    <w:sdtEndPr/>
    <w:sdtContent>
      <w:p w:rsidR="00E600B7" w:rsidRDefault="00E600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0B7" w:rsidRDefault="00E600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6"/>
    <w:rsid w:val="00317B06"/>
    <w:rsid w:val="004A5EBA"/>
    <w:rsid w:val="005F035E"/>
    <w:rsid w:val="00B146AA"/>
    <w:rsid w:val="00B30455"/>
    <w:rsid w:val="00B56EED"/>
    <w:rsid w:val="00BA6B39"/>
    <w:rsid w:val="00E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0DC"/>
  <w15:chartTrackingRefBased/>
  <w15:docId w15:val="{F6FE5D26-1AE3-43F7-A614-E9004A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7B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0B7"/>
  </w:style>
  <w:style w:type="paragraph" w:styleId="Porat">
    <w:name w:val="footer"/>
    <w:basedOn w:val="prastasis"/>
    <w:link w:val="Porat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3619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7</cp:revision>
  <cp:lastPrinted>2018-12-13T12:48:00Z</cp:lastPrinted>
  <dcterms:created xsi:type="dcterms:W3CDTF">2018-12-12T07:42:00Z</dcterms:created>
  <dcterms:modified xsi:type="dcterms:W3CDTF">2018-12-13T14:07:00Z</dcterms:modified>
</cp:coreProperties>
</file>