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165" w:rsidRDefault="004A7165" w:rsidP="004A7165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06296069"/>
      <w:r w:rsidRPr="009D032A">
        <w:rPr>
          <w:rFonts w:ascii="Times New Roman" w:hAnsi="Times New Roman" w:cs="Times New Roman"/>
          <w:b/>
          <w:sz w:val="24"/>
          <w:szCs w:val="24"/>
        </w:rPr>
        <w:t>SPRENDIMŲ PROJEKTŲ, PATEIKTŲ PRELIMINARIAI SVARSTYTI SAVIVALDYBĖS TARYBAI 2018-0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D032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9D032A">
        <w:rPr>
          <w:rFonts w:ascii="Times New Roman" w:hAnsi="Times New Roman" w:cs="Times New Roman"/>
          <w:b/>
          <w:sz w:val="24"/>
          <w:szCs w:val="24"/>
        </w:rPr>
        <w:t xml:space="preserve"> POSĖDYJE, SĄRAŠO TĘSINYS</w:t>
      </w:r>
      <w:bookmarkEnd w:id="0"/>
    </w:p>
    <w:p w:rsidR="004A7165" w:rsidRPr="00C25404" w:rsidRDefault="004A7165" w:rsidP="004A7165">
      <w:pPr>
        <w:spacing w:after="0" w:line="257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25D6" w:rsidRPr="00E825D6" w:rsidRDefault="00E825D6" w:rsidP="00E825D6">
      <w:pPr>
        <w:spacing w:after="0" w:line="252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1" w:name="_Hlk525046859"/>
      <w:r w:rsidRPr="00E825D6">
        <w:rPr>
          <w:rFonts w:ascii="Times New Roman" w:hAnsi="Times New Roman" w:cs="Times New Roman"/>
          <w:sz w:val="24"/>
          <w:szCs w:val="24"/>
        </w:rPr>
        <w:t xml:space="preserve">13. </w:t>
      </w:r>
      <w:r w:rsidRPr="00E825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jaunimo savanoriškos tarnybos Klaipėdos rajono savivaldybėje finansavimo tvarkos aprašo patvirtinimo. Pranešėjas A. Petravičius.</w:t>
      </w:r>
    </w:p>
    <w:p w:rsidR="00E825D6" w:rsidRPr="00E825D6" w:rsidRDefault="00E825D6" w:rsidP="00E825D6">
      <w:pPr>
        <w:spacing w:after="0" w:line="252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25D6">
        <w:rPr>
          <w:rFonts w:ascii="Times New Roman" w:hAnsi="Times New Roman" w:cs="Times New Roman"/>
          <w:sz w:val="24"/>
          <w:szCs w:val="24"/>
        </w:rPr>
        <w:t xml:space="preserve">14. </w:t>
      </w:r>
      <w:r w:rsidRPr="00E825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specialiosios tikslinės dotacijos mokymo lėšų dalies, tenkančios Klaipėdos rajono savivaldybei, paskirstymo ir panaudojimo tvarkos aprašo patvirtinimo. Pranešėjas A. Petravičius.</w:t>
      </w:r>
    </w:p>
    <w:p w:rsidR="00E825D6" w:rsidRPr="00E825D6" w:rsidRDefault="00E825D6" w:rsidP="00E825D6">
      <w:pPr>
        <w:spacing w:after="0" w:line="252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25D6">
        <w:rPr>
          <w:rFonts w:ascii="Times New Roman" w:hAnsi="Times New Roman" w:cs="Times New Roman"/>
          <w:sz w:val="24"/>
          <w:szCs w:val="24"/>
        </w:rPr>
        <w:t>15.</w:t>
      </w:r>
      <w:r w:rsidRPr="00E825D6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</w:t>
      </w:r>
      <w:r w:rsidRPr="00E825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Klaipėdos rajono metų mokytojo vardo premijos skyrimo. Pranešėjas A. Petravičius.</w:t>
      </w:r>
    </w:p>
    <w:p w:rsidR="00E825D6" w:rsidRPr="00E825D6" w:rsidRDefault="00E825D6" w:rsidP="00E825D6">
      <w:pPr>
        <w:spacing w:after="0" w:line="252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25D6">
        <w:rPr>
          <w:rFonts w:ascii="Times New Roman" w:hAnsi="Times New Roman" w:cs="Times New Roman"/>
          <w:sz w:val="24"/>
          <w:szCs w:val="24"/>
        </w:rPr>
        <w:t>16.</w:t>
      </w:r>
      <w:r w:rsidRPr="00E825D6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</w:t>
      </w:r>
      <w:r w:rsidRPr="00E825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Klaipėdos rajono savivaldybės tarybos 2012 m. gegužės 31 d. sprendimo Nr. T11-342 „Dėl atlyginimo dydžio nustatymo už vaikų, ugdomų pagal ikimokyklinio ir priešmokyklinio ugdymo programas, išlaikymą Klaipėdos rajono savivaldybės mokyklose tvarkos aprašo patvirtinimo“ pakeitimo. Pranešėjas A. Petravičius.</w:t>
      </w:r>
    </w:p>
    <w:p w:rsidR="00E825D6" w:rsidRPr="00E825D6" w:rsidRDefault="00E825D6" w:rsidP="00E825D6">
      <w:pPr>
        <w:spacing w:after="0" w:line="252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25D6">
        <w:rPr>
          <w:rFonts w:ascii="Times New Roman" w:hAnsi="Times New Roman" w:cs="Times New Roman"/>
          <w:sz w:val="24"/>
          <w:szCs w:val="24"/>
        </w:rPr>
        <w:t>17.</w:t>
      </w:r>
      <w:r w:rsidRPr="00E825D6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</w:t>
      </w:r>
      <w:r w:rsidRPr="00E825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Klaipėdos rajono savivaldybės tarybos 2017 m. birželio 29 d. sprendimo Nr. T11-242 „Dėl švietimo įstaigų darbuotojų pareigybių skaičiaus nustatymo“ pakeitimo. Pranešėjas A. Petravičius.</w:t>
      </w:r>
    </w:p>
    <w:p w:rsidR="00E825D6" w:rsidRPr="00E825D6" w:rsidRDefault="00E825D6" w:rsidP="00E825D6">
      <w:pPr>
        <w:spacing w:after="0" w:line="252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25D6">
        <w:rPr>
          <w:rFonts w:ascii="Times New Roman" w:hAnsi="Times New Roman" w:cs="Times New Roman"/>
          <w:sz w:val="24"/>
          <w:szCs w:val="24"/>
        </w:rPr>
        <w:t>18.</w:t>
      </w:r>
      <w:r w:rsidRPr="00E825D6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</w:t>
      </w:r>
      <w:r w:rsidRPr="00E825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bendrojo ugdymo mokyklų klasių, priešmokyklinio ugdymo grupių ir vaikų skaičiaus nustatymo. Pranešėjas A. Petravičius.</w:t>
      </w:r>
    </w:p>
    <w:p w:rsidR="00E825D6" w:rsidRPr="00E825D6" w:rsidRDefault="00E825D6" w:rsidP="00E825D6">
      <w:pPr>
        <w:spacing w:after="0" w:line="252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25D6">
        <w:rPr>
          <w:rFonts w:ascii="Times New Roman" w:hAnsi="Times New Roman" w:cs="Times New Roman"/>
          <w:sz w:val="24"/>
          <w:szCs w:val="24"/>
        </w:rPr>
        <w:t xml:space="preserve">19. </w:t>
      </w:r>
      <w:r w:rsidRPr="00E825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Gargždų miesto kvartalo – P. Cvirkos, J. Janonio ir Klaipėdos gatvių – energinio efektyvumo didinimo programos patvirtinimo. Pranešėjas A. Kampas.</w:t>
      </w:r>
    </w:p>
    <w:p w:rsidR="00E825D6" w:rsidRPr="00E825D6" w:rsidRDefault="00E825D6" w:rsidP="00E825D6">
      <w:pPr>
        <w:spacing w:after="0" w:line="252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25D6">
        <w:rPr>
          <w:rFonts w:ascii="Times New Roman" w:hAnsi="Times New Roman" w:cs="Times New Roman"/>
          <w:sz w:val="24"/>
          <w:szCs w:val="24"/>
        </w:rPr>
        <w:t xml:space="preserve">20. </w:t>
      </w:r>
      <w:r w:rsidRPr="00E825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katilinės Alyvų g. 1, Drevernoje, nuomos. Pranešėjas A. Kampas.</w:t>
      </w:r>
    </w:p>
    <w:p w:rsidR="00E825D6" w:rsidRPr="00E825D6" w:rsidRDefault="00E825D6" w:rsidP="00E825D6">
      <w:pPr>
        <w:spacing w:after="0" w:line="252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2" w:name="_Hlk525048850"/>
      <w:r w:rsidRPr="00E825D6">
        <w:rPr>
          <w:rFonts w:ascii="Times New Roman" w:hAnsi="Times New Roman" w:cs="Times New Roman"/>
          <w:sz w:val="24"/>
          <w:szCs w:val="24"/>
        </w:rPr>
        <w:t xml:space="preserve">21. </w:t>
      </w:r>
      <w:r w:rsidRPr="00E825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leidimo Dovilų seniūnijai įrengti paminklą - simbolį „</w:t>
      </w:r>
      <w:proofErr w:type="spellStart"/>
      <w:r w:rsidRPr="00E825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Dovilano</w:t>
      </w:r>
      <w:proofErr w:type="spellEnd"/>
      <w:r w:rsidRPr="00E825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žvaigždė“ Dovilų miestelyje prie Parko gatvės. Pranešėjas G. Bareikis.</w:t>
      </w:r>
    </w:p>
    <w:p w:rsidR="00E825D6" w:rsidRPr="00E825D6" w:rsidRDefault="00E825D6" w:rsidP="00E825D6">
      <w:pPr>
        <w:spacing w:after="0" w:line="252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25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22. Dėl Klaipėdos rajono savivaldybės švietimo įstaigų direktorių pareiginės algos koeficientų nustatymo. Pranešėja R. Zubienė.</w:t>
      </w:r>
    </w:p>
    <w:p w:rsidR="00E825D6" w:rsidRPr="00E825D6" w:rsidRDefault="00E825D6" w:rsidP="00E825D6">
      <w:pPr>
        <w:spacing w:after="0" w:line="252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3" w:name="_Hlk525049234"/>
      <w:bookmarkEnd w:id="1"/>
      <w:bookmarkEnd w:id="2"/>
      <w:r w:rsidRPr="00E825D6">
        <w:rPr>
          <w:rFonts w:ascii="Times New Roman" w:hAnsi="Times New Roman" w:cs="Times New Roman"/>
          <w:sz w:val="24"/>
          <w:szCs w:val="24"/>
        </w:rPr>
        <w:t>23.</w:t>
      </w:r>
      <w:r w:rsidRPr="00E825D6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</w:t>
      </w:r>
      <w:r w:rsidRPr="00E825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Klaipėdos rajono savivaldybės tarybos 2018 m. liepos 16 d. sprendimo Nr. T11-361 „Dėl Klaipėdos rajono savivaldybės strateginio veiklos plano 2018–2020 m. tvirtinimo“ pakeitimo. Pranešėja R. Kučinskaitė.</w:t>
      </w:r>
    </w:p>
    <w:p w:rsidR="00E825D6" w:rsidRPr="00E825D6" w:rsidRDefault="00E825D6" w:rsidP="00E825D6">
      <w:pPr>
        <w:spacing w:after="0" w:line="252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25D6">
        <w:rPr>
          <w:rFonts w:ascii="Times New Roman" w:hAnsi="Times New Roman" w:cs="Times New Roman"/>
          <w:sz w:val="24"/>
          <w:szCs w:val="24"/>
        </w:rPr>
        <w:t>24.</w:t>
      </w:r>
      <w:r w:rsidRPr="00E825D6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</w:t>
      </w:r>
      <w:r w:rsidRPr="00E825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Klaipėdos rajono savivaldybės 2018 metų biudžeto patikslinimo. Pranešėja I. Gailiuvienė.</w:t>
      </w:r>
    </w:p>
    <w:p w:rsidR="00E825D6" w:rsidRPr="00E825D6" w:rsidRDefault="00E825D6" w:rsidP="00E825D6">
      <w:pPr>
        <w:spacing w:after="0" w:line="252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525114750"/>
      <w:bookmarkStart w:id="5" w:name="_Hlk525114852"/>
      <w:bookmarkStart w:id="6" w:name="_Hlk525131645"/>
      <w:r w:rsidRPr="00E825D6">
        <w:rPr>
          <w:rFonts w:ascii="Times New Roman" w:hAnsi="Times New Roman" w:cs="Times New Roman"/>
          <w:sz w:val="24"/>
          <w:szCs w:val="24"/>
        </w:rPr>
        <w:t xml:space="preserve">25. </w:t>
      </w:r>
      <w:r w:rsidRPr="00E825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Klaipėdos rajono savivaldybės tarybos 2018 m. vasario 22 d. sprendimo Nr. T11-78 „Dėl Klaipėdos rajono savivaldybės aplinkos apsaugos rėmimo specialiosios programos 2018 m. priemonių patvirtinimo“ pakeitimo. Pranešėja R. </w:t>
      </w:r>
      <w:proofErr w:type="spellStart"/>
      <w:r w:rsidRPr="00E825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Bakaitienė</w:t>
      </w:r>
      <w:proofErr w:type="spellEnd"/>
      <w:r w:rsidRPr="00E825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bookmarkEnd w:id="3"/>
      <w:bookmarkEnd w:id="4"/>
    </w:p>
    <w:p w:rsidR="00E825D6" w:rsidRPr="00E825D6" w:rsidRDefault="00E825D6" w:rsidP="00E825D6">
      <w:pPr>
        <w:spacing w:after="0" w:line="252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25D6">
        <w:rPr>
          <w:rFonts w:ascii="Times New Roman" w:hAnsi="Times New Roman" w:cs="Times New Roman"/>
          <w:sz w:val="24"/>
          <w:szCs w:val="24"/>
        </w:rPr>
        <w:t xml:space="preserve">26. </w:t>
      </w:r>
      <w:r w:rsidRPr="00E825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patalpų perdavimo valdyti patikėjimo teise Gargždų atviram jaunimo laisvalaikio centrui. Pranešėjas A. Kampas.</w:t>
      </w:r>
    </w:p>
    <w:p w:rsidR="00E825D6" w:rsidRPr="00E825D6" w:rsidRDefault="00E825D6" w:rsidP="00E825D6">
      <w:pPr>
        <w:spacing w:after="0" w:line="252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25D6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27. </w:t>
      </w:r>
      <w:bookmarkStart w:id="7" w:name="_Hlk525199649"/>
      <w:r w:rsidRPr="00E825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kreipimosi į Nacionalinės žemės tarnybą perduoti valstybinės žemės sklypą, esantį Statybininkų g. 9, Gargždų m., Klaipėdos rajono savivaldybei valdyti, naudoti ir disponuoti juo patikėjimo teise. Pranešėjas A. Kampas.</w:t>
      </w:r>
    </w:p>
    <w:bookmarkEnd w:id="7"/>
    <w:p w:rsidR="00E825D6" w:rsidRPr="00E825D6" w:rsidRDefault="00E825D6" w:rsidP="00E825D6">
      <w:pPr>
        <w:spacing w:after="0" w:line="252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25D6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28. </w:t>
      </w:r>
      <w:r w:rsidRPr="00E825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Savivaldybės turto perdavimo panaudos pagrindais Paupių pirminės sveikatos priežiūros centrui. Pranešėjas A. Kampas.</w:t>
      </w:r>
    </w:p>
    <w:p w:rsidR="00E825D6" w:rsidRPr="00E825D6" w:rsidRDefault="00E825D6" w:rsidP="00E825D6">
      <w:pPr>
        <w:spacing w:after="0" w:line="252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 w:rsidRPr="00E825D6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29.</w:t>
      </w:r>
      <w:r w:rsidRPr="00E825D6">
        <w:t xml:space="preserve"> </w:t>
      </w:r>
      <w:r w:rsidRPr="00E825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kreipimosi į Nacionalinės žemės tarnybą perduoti valstybinės žemės sklypą, esantį Skaidrioji g. 28, Gargždų m., Klaipėdos rajono savivaldybei valdyti, naudoti ir disponuoti juo patikėjimo teise. Pranešėjas A. Kampas.</w:t>
      </w:r>
    </w:p>
    <w:p w:rsidR="00E825D6" w:rsidRPr="00E825D6" w:rsidRDefault="00E825D6" w:rsidP="00E825D6">
      <w:pPr>
        <w:spacing w:after="0" w:line="252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5"/>
      <w:bookmarkEnd w:id="6"/>
      <w:bookmarkEnd w:id="8"/>
    </w:p>
    <w:p w:rsidR="00E73CD0" w:rsidRPr="00C25404" w:rsidRDefault="00E73CD0" w:rsidP="00C25404">
      <w:pPr>
        <w:spacing w:after="0" w:line="252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25404" w:rsidRDefault="00C25404" w:rsidP="00C25404">
      <w:pPr>
        <w:spacing w:after="0" w:line="252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Informacija</w:t>
      </w:r>
    </w:p>
    <w:p w:rsidR="00C25404" w:rsidRPr="00C25404" w:rsidRDefault="00C25404" w:rsidP="00C25404">
      <w:pPr>
        <w:spacing w:after="0" w:line="252" w:lineRule="auto"/>
        <w:ind w:firstLine="1134"/>
        <w:jc w:val="both"/>
        <w:rPr>
          <w:rFonts w:ascii="Times New Roman" w:hAnsi="Times New Roman" w:cs="Times New Roman"/>
          <w:sz w:val="16"/>
          <w:szCs w:val="16"/>
        </w:rPr>
      </w:pPr>
    </w:p>
    <w:p w:rsidR="004A7165" w:rsidRPr="004A7165" w:rsidRDefault="004A7165" w:rsidP="004A7165">
      <w:pPr>
        <w:spacing w:after="0" w:line="252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A7165">
        <w:rPr>
          <w:rFonts w:ascii="Times New Roman" w:hAnsi="Times New Roman" w:cs="Times New Roman"/>
          <w:sz w:val="24"/>
          <w:szCs w:val="24"/>
        </w:rPr>
        <w:t>5. Informacija apie Klaipėdos rajono savivaldybės tarybos 2013-2018 m. priimtų protokolinių sprendimų/pavedimų vykdymą (Nr. A4-1472). Pranešėja R. Zubienė.</w:t>
      </w:r>
    </w:p>
    <w:p w:rsidR="004A7165" w:rsidRPr="00C25404" w:rsidRDefault="00C25404" w:rsidP="00C25404">
      <w:pPr>
        <w:spacing w:after="0" w:line="252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073A3">
        <w:rPr>
          <w:rFonts w:ascii="Times New Roman" w:hAnsi="Times New Roman" w:cs="Times New Roman"/>
          <w:sz w:val="24"/>
          <w:szCs w:val="24"/>
        </w:rPr>
        <w:t>6. Informacija dėl ataskaitų pateikimo (Nr. A4-1481). Pranešėja R. Kučinskaitė.</w:t>
      </w:r>
    </w:p>
    <w:sectPr w:rsidR="004A7165" w:rsidRPr="00C25404" w:rsidSect="004A716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altName w:val="Arial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165"/>
    <w:rsid w:val="003F1054"/>
    <w:rsid w:val="004A7165"/>
    <w:rsid w:val="00C25404"/>
    <w:rsid w:val="00E73CD0"/>
    <w:rsid w:val="00E8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BEF2A"/>
  <w15:chartTrackingRefBased/>
  <w15:docId w15:val="{679177BD-3719-44E2-925F-EC1F1C8F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4A7165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2008</Words>
  <Characters>1145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Baksinskyte</dc:creator>
  <cp:keywords/>
  <dc:description/>
  <cp:lastModifiedBy>Viktorija Baksinskyte</cp:lastModifiedBy>
  <cp:revision>3</cp:revision>
  <dcterms:created xsi:type="dcterms:W3CDTF">2018-09-18T12:11:00Z</dcterms:created>
  <dcterms:modified xsi:type="dcterms:W3CDTF">2018-09-20T06:43:00Z</dcterms:modified>
</cp:coreProperties>
</file>