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0C" w:rsidRDefault="0048270C" w:rsidP="0048270C">
      <w:pPr>
        <w:rPr>
          <w:b/>
          <w:bCs/>
        </w:rPr>
      </w:pPr>
    </w:p>
    <w:p w:rsidR="0048270C" w:rsidRPr="008C6EC7" w:rsidRDefault="0048270C" w:rsidP="0048270C">
      <w:r>
        <w:t xml:space="preserve">                                                                             </w:t>
      </w:r>
      <w:r w:rsidRPr="008C6EC7">
        <w:t>PATVIRTINTA</w:t>
      </w:r>
    </w:p>
    <w:p w:rsidR="0048270C" w:rsidRPr="008C6EC7" w:rsidRDefault="0048270C" w:rsidP="0048270C">
      <w:pPr>
        <w:ind w:left="720" w:firstLine="1440"/>
        <w:jc w:val="center"/>
      </w:pPr>
      <w:r w:rsidRPr="008C6EC7">
        <w:t xml:space="preserve">                   K</w:t>
      </w:r>
      <w:r>
        <w:t>laipėdos</w:t>
      </w:r>
      <w:r w:rsidRPr="008C6EC7">
        <w:t xml:space="preserve"> rajono savivaldybės tarybos</w:t>
      </w:r>
    </w:p>
    <w:p w:rsidR="00766E34" w:rsidRDefault="0048270C" w:rsidP="0048270C">
      <w:pPr>
        <w:ind w:left="720" w:firstLine="1440"/>
        <w:jc w:val="center"/>
      </w:pPr>
      <w:r w:rsidRPr="008C6EC7">
        <w:t xml:space="preserve">                               201</w:t>
      </w:r>
      <w:r>
        <w:t>8</w:t>
      </w:r>
      <w:r w:rsidRPr="008C6EC7">
        <w:t xml:space="preserve"> m. </w:t>
      </w:r>
      <w:r w:rsidR="00F92F64">
        <w:t>g</w:t>
      </w:r>
      <w:r w:rsidR="00766E34">
        <w:t>egužės 31</w:t>
      </w:r>
      <w:r w:rsidRPr="008C6EC7">
        <w:t xml:space="preserve"> d. sprendimu Nr.T</w:t>
      </w:r>
      <w:r>
        <w:t>11</w:t>
      </w:r>
      <w:r w:rsidRPr="008C6EC7">
        <w:t>-</w:t>
      </w:r>
      <w:r w:rsidR="00766E34">
        <w:t>276</w:t>
      </w:r>
    </w:p>
    <w:p w:rsidR="00766E34" w:rsidRDefault="00766E34" w:rsidP="00766E34">
      <w:pPr>
        <w:tabs>
          <w:tab w:val="left" w:pos="4820"/>
          <w:tab w:val="left" w:pos="5103"/>
          <w:tab w:val="right" w:pos="5670"/>
        </w:tabs>
        <w:rPr>
          <w:bCs/>
          <w:iCs/>
          <w:color w:val="000000"/>
          <w:kern w:val="24"/>
          <w:szCs w:val="24"/>
        </w:rPr>
      </w:pPr>
      <w:r>
        <w:t xml:space="preserve">                                                                            </w:t>
      </w:r>
      <w:r>
        <w:rPr>
          <w:bCs/>
          <w:iCs/>
          <w:color w:val="000000"/>
          <w:kern w:val="24"/>
          <w:szCs w:val="24"/>
        </w:rPr>
        <w:t>(Klaipėdos rajono savivaldybės tarybos 2018 m.</w:t>
      </w:r>
    </w:p>
    <w:p w:rsidR="00766E34" w:rsidRDefault="00766E34" w:rsidP="00766E34">
      <w:pPr>
        <w:tabs>
          <w:tab w:val="left" w:pos="4820"/>
          <w:tab w:val="left" w:pos="5103"/>
          <w:tab w:val="right" w:pos="5670"/>
        </w:tabs>
      </w:pPr>
      <w:r>
        <w:rPr>
          <w:bCs/>
          <w:iCs/>
          <w:color w:val="000000"/>
          <w:kern w:val="24"/>
          <w:szCs w:val="24"/>
        </w:rPr>
        <w:t xml:space="preserve">                                                                            gruodžio     d. sprendimo Nr. T11-      redakcija)                                                                                                                                                                      </w:t>
      </w:r>
    </w:p>
    <w:p w:rsidR="0048270C" w:rsidRPr="008C6EC7" w:rsidRDefault="0048270C" w:rsidP="0048270C">
      <w:pPr>
        <w:ind w:left="720" w:firstLine="1440"/>
        <w:jc w:val="center"/>
      </w:pPr>
      <w:r w:rsidRPr="008C6EC7">
        <w:t xml:space="preserve">           </w:t>
      </w:r>
    </w:p>
    <w:p w:rsidR="0048270C" w:rsidRDefault="0048270C" w:rsidP="0048270C">
      <w:pPr>
        <w:jc w:val="center"/>
        <w:rPr>
          <w:b/>
          <w:bCs/>
        </w:rPr>
      </w:pPr>
    </w:p>
    <w:p w:rsidR="0089694D" w:rsidRPr="00E1428C" w:rsidRDefault="0089694D" w:rsidP="0089694D">
      <w:pPr>
        <w:jc w:val="center"/>
      </w:pPr>
      <w:r>
        <w:rPr>
          <w:b/>
          <w:bCs/>
        </w:rPr>
        <w:t>KLAIPĖDOS RAJONO SAVIVALDYBĖS MOKYKLŲ PEDAGOGŲ</w:t>
      </w:r>
      <w:r w:rsidRPr="008C6EC7">
        <w:rPr>
          <w:b/>
          <w:bCs/>
        </w:rPr>
        <w:t xml:space="preserve"> KELIONĖS  IŠLAIDŲ KOMPENSAVIMO TVARKOS APRAŠAS</w:t>
      </w:r>
    </w:p>
    <w:p w:rsidR="0089694D" w:rsidRPr="008C6EC7" w:rsidRDefault="0089694D" w:rsidP="0089694D">
      <w:pPr>
        <w:pStyle w:val="Pagrindinistekstas"/>
        <w:ind w:firstLine="1440"/>
        <w:jc w:val="center"/>
      </w:pPr>
    </w:p>
    <w:p w:rsidR="0089694D" w:rsidRPr="008C6EC7" w:rsidRDefault="0089694D" w:rsidP="0089694D"/>
    <w:p w:rsidR="0089694D" w:rsidRDefault="0089694D" w:rsidP="0089694D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I</w:t>
      </w:r>
      <w:r>
        <w:rPr>
          <w:b/>
          <w:bCs/>
        </w:rPr>
        <w:t xml:space="preserve"> SKYRIUS</w:t>
      </w:r>
    </w:p>
    <w:p w:rsidR="0089694D" w:rsidRPr="008C6EC7" w:rsidRDefault="0089694D" w:rsidP="0089694D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BENDROSIOS NUOSTATOS</w:t>
      </w:r>
    </w:p>
    <w:p w:rsidR="0089694D" w:rsidRPr="008C6EC7" w:rsidRDefault="0089694D" w:rsidP="0089694D">
      <w:pPr>
        <w:pStyle w:val="Pagrindinistekstas"/>
        <w:tabs>
          <w:tab w:val="left" w:pos="1245"/>
        </w:tabs>
        <w:ind w:firstLine="1440"/>
      </w:pPr>
      <w:r w:rsidRPr="008C6EC7">
        <w:tab/>
      </w:r>
    </w:p>
    <w:p w:rsidR="0089694D" w:rsidRPr="007B5053" w:rsidRDefault="0089694D" w:rsidP="0089694D">
      <w:pPr>
        <w:pStyle w:val="Pagrindinistekstas"/>
        <w:numPr>
          <w:ilvl w:val="0"/>
          <w:numId w:val="2"/>
        </w:numPr>
        <w:tabs>
          <w:tab w:val="left" w:pos="1710"/>
        </w:tabs>
        <w:ind w:left="0" w:right="-1" w:firstLine="1260"/>
        <w:rPr>
          <w:b/>
          <w:bCs/>
        </w:rPr>
      </w:pPr>
      <w:bookmarkStart w:id="0" w:name="_Hlk514414308"/>
      <w:r>
        <w:t xml:space="preserve">Klaipėdos rajono savivaldybės mokyklų pedagogų kelionės išlaidų kompensavimo </w:t>
      </w:r>
      <w:bookmarkEnd w:id="0"/>
      <w:r>
        <w:t>tvarkos aprašas</w:t>
      </w:r>
      <w:r w:rsidRPr="008C6EC7">
        <w:t xml:space="preserve"> (toliau – </w:t>
      </w:r>
      <w:r w:rsidRPr="0069633F">
        <w:t>Aprašas)</w:t>
      </w:r>
      <w:r w:rsidRPr="008C6EC7">
        <w:t xml:space="preserve"> reglamentuoja </w:t>
      </w:r>
      <w:r>
        <w:t xml:space="preserve">Klaipėdos rajono savivaldybės mokyklose dirbančių pedagogų, </w:t>
      </w:r>
      <w:r w:rsidRPr="008C6EC7">
        <w:t>važi</w:t>
      </w:r>
      <w:r>
        <w:t>uojančių</w:t>
      </w:r>
      <w:r w:rsidRPr="008C6EC7">
        <w:t xml:space="preserve"> į darbą</w:t>
      </w:r>
      <w:r>
        <w:t xml:space="preserve"> </w:t>
      </w:r>
      <w:r w:rsidR="00B3056E">
        <w:t xml:space="preserve">ir namus </w:t>
      </w:r>
      <w:r w:rsidRPr="008C6EC7">
        <w:t xml:space="preserve">nuo </w:t>
      </w:r>
      <w:r>
        <w:t xml:space="preserve">5 </w:t>
      </w:r>
      <w:r w:rsidRPr="008C6EC7">
        <w:t>km i</w:t>
      </w:r>
      <w:r>
        <w:t>ki 40 km atstumu,</w:t>
      </w:r>
      <w:r w:rsidRPr="008C6EC7">
        <w:t xml:space="preserve"> </w:t>
      </w:r>
      <w:r w:rsidRPr="0069633F">
        <w:t>kelionės</w:t>
      </w:r>
      <w:r w:rsidRPr="008C6EC7">
        <w:t xml:space="preserve"> išlaidų kompensavimą.</w:t>
      </w:r>
      <w:r w:rsidR="007B5053">
        <w:t xml:space="preserve"> </w:t>
      </w:r>
      <w:r w:rsidR="007B5053" w:rsidRPr="00423327">
        <w:rPr>
          <w:bCs/>
        </w:rPr>
        <w:t xml:space="preserve">Aprašas taip pat nustato švietimo įstaigų direktorių kelionės išlaidų kompensavimą vykstant </w:t>
      </w:r>
      <w:r w:rsidR="00B3056E" w:rsidRPr="00423327">
        <w:rPr>
          <w:bCs/>
        </w:rPr>
        <w:t xml:space="preserve">darbo reikalais </w:t>
      </w:r>
      <w:r w:rsidR="007B5053" w:rsidRPr="00423327">
        <w:rPr>
          <w:bCs/>
        </w:rPr>
        <w:t>į Gargždus, švietimo įstaigai priklausančius ikimokyklinio, bendrojo ugdymo skyrius.</w:t>
      </w:r>
    </w:p>
    <w:p w:rsidR="0089694D" w:rsidRDefault="0089694D" w:rsidP="0089694D">
      <w:pPr>
        <w:pStyle w:val="Pagrindinistekstas"/>
        <w:numPr>
          <w:ilvl w:val="0"/>
          <w:numId w:val="2"/>
        </w:numPr>
        <w:ind w:left="1616" w:hanging="357"/>
      </w:pPr>
      <w:r>
        <w:t>Apraše vartojamos sąvokos:</w:t>
      </w:r>
    </w:p>
    <w:p w:rsidR="0089694D" w:rsidRPr="00012619" w:rsidRDefault="0089694D" w:rsidP="0089694D">
      <w:pPr>
        <w:pStyle w:val="Pagrindinistekstas"/>
        <w:numPr>
          <w:ilvl w:val="1"/>
          <w:numId w:val="2"/>
        </w:numPr>
        <w:tabs>
          <w:tab w:val="left" w:pos="1710"/>
        </w:tabs>
        <w:ind w:left="0" w:right="-1" w:firstLine="1276"/>
        <w:rPr>
          <w:color w:val="000000"/>
        </w:rPr>
      </w:pPr>
      <w:r>
        <w:t xml:space="preserve">Mokykla – Klaipėdos rajono savivaldybės tarybos įsteigta </w:t>
      </w:r>
      <w:r w:rsidRPr="009E39D0">
        <w:rPr>
          <w:color w:val="FF0000"/>
        </w:rPr>
        <w:t xml:space="preserve"> </w:t>
      </w:r>
      <w:r w:rsidRPr="00012619">
        <w:rPr>
          <w:color w:val="000000"/>
        </w:rPr>
        <w:t>biudžetinė</w:t>
      </w:r>
      <w:r>
        <w:t xml:space="preserve"> įstaiga, kurios pagrindinė veikla yra formalusis ir (arba) neformalusis švietimas, ir (arba) švietimo pagalbos </w:t>
      </w:r>
      <w:r w:rsidRPr="00012619">
        <w:rPr>
          <w:color w:val="000000"/>
        </w:rPr>
        <w:t>teikimas;</w:t>
      </w:r>
    </w:p>
    <w:p w:rsidR="0089694D" w:rsidRPr="00012619" w:rsidRDefault="0089694D" w:rsidP="0089694D">
      <w:pPr>
        <w:pStyle w:val="Pagrindinistekstas"/>
        <w:tabs>
          <w:tab w:val="left" w:pos="1710"/>
        </w:tabs>
        <w:ind w:firstLine="1276"/>
        <w:rPr>
          <w:color w:val="000000"/>
        </w:rPr>
      </w:pPr>
      <w:r>
        <w:rPr>
          <w:color w:val="000000"/>
        </w:rPr>
        <w:t xml:space="preserve">2.2. </w:t>
      </w:r>
      <w:r w:rsidRPr="00012619">
        <w:rPr>
          <w:color w:val="000000"/>
        </w:rPr>
        <w:t xml:space="preserve">Pedagogas – asmuo, kurio pareigybė yra įtraukta į švietimo ir mokslo ministro patvirtintą </w:t>
      </w:r>
      <w:r w:rsidRPr="00012619">
        <w:rPr>
          <w:bCs/>
          <w:color w:val="000000"/>
        </w:rPr>
        <w:t xml:space="preserve">pareigybių, kurias atliekant darbas yra laikomas pedagoginiu, sąrašą. </w:t>
      </w:r>
    </w:p>
    <w:p w:rsidR="0089694D" w:rsidRDefault="00423327" w:rsidP="0089694D">
      <w:pPr>
        <w:pStyle w:val="Pagrindinistekstas"/>
        <w:ind w:firstLine="1276"/>
        <w:rPr>
          <w:color w:val="C00000"/>
        </w:rPr>
      </w:pPr>
      <w:r>
        <w:t>3</w:t>
      </w:r>
      <w:r w:rsidR="0089694D">
        <w:t>. Lėšas kompensacijoms mokėti kasmet planuoja mokyklos direktorius ir duomenis pateikia Klaipėdos rajono savivaldybės administracijai</w:t>
      </w:r>
      <w:r w:rsidR="0089694D">
        <w:rPr>
          <w:color w:val="C00000"/>
        </w:rPr>
        <w:t>.</w:t>
      </w:r>
    </w:p>
    <w:p w:rsidR="0089694D" w:rsidRDefault="00423327" w:rsidP="0089694D">
      <w:pPr>
        <w:pStyle w:val="Pagrindinistekstas"/>
        <w:ind w:firstLine="1276"/>
      </w:pPr>
      <w:r>
        <w:t>4</w:t>
      </w:r>
      <w:r w:rsidR="0089694D">
        <w:t>. Klaipėdos rajono savivaldybės mokyklų pedagogų kelionės išlaidų kompensavimo lėšų šaltinis – Savivaldybės tarybos sprendimu skirtos savivaldybės biudžeto lėšos, kurios numatomos kasmet tvirtinant savivaldybės biudžetą.</w:t>
      </w:r>
    </w:p>
    <w:p w:rsidR="0089694D" w:rsidRPr="008C6EC7" w:rsidRDefault="0089694D" w:rsidP="0089694D">
      <w:pPr>
        <w:pStyle w:val="Pagrindinistekstas"/>
        <w:tabs>
          <w:tab w:val="left" w:pos="1710"/>
        </w:tabs>
        <w:ind w:right="-1" w:firstLine="1440"/>
      </w:pPr>
      <w:r w:rsidRPr="008C6EC7">
        <w:t xml:space="preserve"> </w:t>
      </w:r>
    </w:p>
    <w:p w:rsidR="0089694D" w:rsidRDefault="0089694D" w:rsidP="0089694D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</w:t>
      </w:r>
      <w:r>
        <w:rPr>
          <w:b/>
          <w:bCs/>
        </w:rPr>
        <w:t xml:space="preserve"> SKYRIUS</w:t>
      </w:r>
    </w:p>
    <w:p w:rsidR="0089694D" w:rsidRDefault="0089694D" w:rsidP="0089694D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>
        <w:rPr>
          <w:b/>
          <w:bCs/>
        </w:rPr>
        <w:t>KELIONĖS</w:t>
      </w:r>
      <w:r w:rsidRPr="008C6EC7">
        <w:rPr>
          <w:b/>
          <w:bCs/>
        </w:rPr>
        <w:t xml:space="preserve"> IŠLAIDŲ KOMPENSAVIMAS</w:t>
      </w:r>
    </w:p>
    <w:p w:rsidR="0089694D" w:rsidRPr="0009545A" w:rsidRDefault="0089694D" w:rsidP="0089694D">
      <w:pPr>
        <w:pStyle w:val="Pagrindinistekstas"/>
        <w:tabs>
          <w:tab w:val="left" w:pos="1710"/>
        </w:tabs>
        <w:ind w:right="-1"/>
        <w:jc w:val="center"/>
        <w:rPr>
          <w:bCs/>
        </w:rPr>
      </w:pPr>
    </w:p>
    <w:p w:rsidR="00423327" w:rsidRPr="0009545A" w:rsidRDefault="00423327" w:rsidP="00423327">
      <w:pPr>
        <w:pStyle w:val="Pagrindinistekstas"/>
        <w:tabs>
          <w:tab w:val="left" w:pos="1710"/>
        </w:tabs>
        <w:ind w:right="-1"/>
        <w:rPr>
          <w:bCs/>
        </w:rPr>
      </w:pPr>
      <w:r w:rsidRPr="0009545A">
        <w:rPr>
          <w:bCs/>
        </w:rPr>
        <w:t xml:space="preserve">                     5. Klaipėdos rajono savivaldybės mokyklų pedagogų kelionės išlaidų kompensavimo dydis – 0,10 euro už 1 km.</w:t>
      </w:r>
    </w:p>
    <w:p w:rsidR="0089694D" w:rsidRDefault="0089694D" w:rsidP="0089694D">
      <w:pPr>
        <w:pStyle w:val="Pagrindinistekstas"/>
        <w:tabs>
          <w:tab w:val="left" w:pos="1710"/>
        </w:tabs>
        <w:ind w:left="1260" w:right="-1"/>
      </w:pPr>
      <w:r>
        <w:t xml:space="preserve">6. </w:t>
      </w:r>
      <w:r w:rsidRPr="008C6EC7">
        <w:t xml:space="preserve">Gauti kelionės išlaidų kompensaciją </w:t>
      </w:r>
      <w:r>
        <w:t xml:space="preserve">gali:  </w:t>
      </w:r>
    </w:p>
    <w:p w:rsidR="0089694D" w:rsidRDefault="0089694D" w:rsidP="0089694D">
      <w:pPr>
        <w:pStyle w:val="Pagrindinistekstas"/>
        <w:tabs>
          <w:tab w:val="left" w:pos="1710"/>
        </w:tabs>
        <w:ind w:right="-1" w:firstLine="1277"/>
      </w:pPr>
      <w:r>
        <w:t>6.1.</w:t>
      </w:r>
      <w:r w:rsidRPr="008C6EC7">
        <w:t xml:space="preserve"> </w:t>
      </w:r>
      <w:r>
        <w:t xml:space="preserve">pedagogai, kurių </w:t>
      </w:r>
      <w:r w:rsidRPr="008C6EC7">
        <w:t xml:space="preserve">nuolatinė gyvenamoji vieta nesutampa su darbo vieta ir į darbą važinėja </w:t>
      </w:r>
      <w:r w:rsidRPr="00012619">
        <w:rPr>
          <w:color w:val="000000"/>
        </w:rPr>
        <w:t>toliau nei 5 km</w:t>
      </w:r>
      <w:r>
        <w:t xml:space="preserve">; </w:t>
      </w:r>
    </w:p>
    <w:p w:rsidR="0089694D" w:rsidRDefault="0089694D" w:rsidP="0089694D">
      <w:pPr>
        <w:pStyle w:val="Pagrindinistekstas"/>
        <w:tabs>
          <w:tab w:val="left" w:pos="1710"/>
        </w:tabs>
        <w:ind w:right="-1" w:firstLine="1277"/>
      </w:pPr>
      <w:r>
        <w:t>6.2. pedagogai, kuriems paskirta mokyti mokinius, gyvenančius toliau nei 5 km nuo mokyklos, namuose;</w:t>
      </w:r>
    </w:p>
    <w:p w:rsidR="0089694D" w:rsidRDefault="0089694D" w:rsidP="0089694D">
      <w:pPr>
        <w:pStyle w:val="Pagrindinistekstas"/>
        <w:tabs>
          <w:tab w:val="left" w:pos="1710"/>
        </w:tabs>
        <w:ind w:right="-1" w:firstLine="1277"/>
      </w:pPr>
      <w:r>
        <w:t>6.3. p</w:t>
      </w:r>
      <w:r w:rsidRPr="00605EAA">
        <w:t>edagogai, kurie teikia švietimo pagalbą mokiniams, jų tėvams (globėjams,</w:t>
      </w:r>
      <w:r>
        <w:t xml:space="preserve"> </w:t>
      </w:r>
      <w:r w:rsidRPr="00605EAA">
        <w:t>rūpintojams), gyvenantiems toliau nei 5 km nuo mokyklos</w:t>
      </w:r>
      <w:r>
        <w:t>.</w:t>
      </w:r>
      <w:r w:rsidRPr="00605EAA">
        <w:t xml:space="preserve"> </w:t>
      </w:r>
    </w:p>
    <w:p w:rsidR="007B5053" w:rsidRPr="0009545A" w:rsidRDefault="007B5053" w:rsidP="0089694D">
      <w:pPr>
        <w:pStyle w:val="Pagrindinistekstas"/>
        <w:tabs>
          <w:tab w:val="left" w:pos="1710"/>
        </w:tabs>
        <w:ind w:right="-1" w:firstLine="1277"/>
        <w:rPr>
          <w:bCs/>
        </w:rPr>
      </w:pPr>
      <w:r w:rsidRPr="0009545A">
        <w:rPr>
          <w:bCs/>
        </w:rPr>
        <w:t xml:space="preserve">6.4. </w:t>
      </w:r>
      <w:r w:rsidR="00B3056E" w:rsidRPr="0009545A">
        <w:rPr>
          <w:bCs/>
        </w:rPr>
        <w:t>Mokyklų</w:t>
      </w:r>
      <w:r w:rsidRPr="0009545A">
        <w:rPr>
          <w:bCs/>
        </w:rPr>
        <w:t xml:space="preserve"> direktoriai, kuriems </w:t>
      </w:r>
      <w:r w:rsidR="00B3056E" w:rsidRPr="0009545A">
        <w:rPr>
          <w:bCs/>
        </w:rPr>
        <w:t xml:space="preserve">iki 3 kartų per mėnesį </w:t>
      </w:r>
      <w:r w:rsidRPr="0009545A">
        <w:rPr>
          <w:bCs/>
        </w:rPr>
        <w:t xml:space="preserve">kompensuojamos kelionės išlaidos </w:t>
      </w:r>
      <w:r w:rsidR="00B3056E" w:rsidRPr="0009545A">
        <w:rPr>
          <w:bCs/>
        </w:rPr>
        <w:t xml:space="preserve">vykstant darbo reikalais </w:t>
      </w:r>
      <w:r w:rsidRPr="0009545A">
        <w:rPr>
          <w:bCs/>
        </w:rPr>
        <w:t>nuo mokyklos iki Gargždų</w:t>
      </w:r>
      <w:r w:rsidR="00B3056E" w:rsidRPr="0009545A">
        <w:rPr>
          <w:bCs/>
        </w:rPr>
        <w:t xml:space="preserve"> ar </w:t>
      </w:r>
      <w:r w:rsidRPr="0009545A">
        <w:rPr>
          <w:bCs/>
        </w:rPr>
        <w:t>iki įstaigai priklausančio ikimokyklinio, bendrojo ugdymo skyriaus</w:t>
      </w:r>
      <w:r w:rsidR="00B3056E" w:rsidRPr="0009545A">
        <w:rPr>
          <w:bCs/>
        </w:rPr>
        <w:t>, jei atstumas nuo mokyklos iki Gargždų ar skyriaus yra daugiau nei 5 km.</w:t>
      </w:r>
      <w:r w:rsidRPr="0009545A">
        <w:rPr>
          <w:bCs/>
        </w:rPr>
        <w:t xml:space="preserve"> </w:t>
      </w:r>
    </w:p>
    <w:p w:rsidR="00B3056E" w:rsidRPr="0009545A" w:rsidRDefault="00B3056E" w:rsidP="0089694D">
      <w:pPr>
        <w:pStyle w:val="Pagrindinistekstas"/>
        <w:tabs>
          <w:tab w:val="left" w:pos="1710"/>
        </w:tabs>
        <w:ind w:right="-1" w:firstLine="1277"/>
        <w:rPr>
          <w:bCs/>
        </w:rPr>
      </w:pPr>
      <w:r w:rsidRPr="0009545A">
        <w:rPr>
          <w:bCs/>
        </w:rPr>
        <w:t>7. Kelionės maršruto ilgis pirmyn ir atgal apvalinamas kilometrais.</w:t>
      </w:r>
    </w:p>
    <w:p w:rsidR="0089694D" w:rsidRDefault="00B221FD" w:rsidP="00347701">
      <w:pPr>
        <w:pStyle w:val="Pagrindinistekstas"/>
        <w:tabs>
          <w:tab w:val="left" w:pos="1134"/>
          <w:tab w:val="left" w:pos="1276"/>
        </w:tabs>
        <w:ind w:firstLine="1260"/>
      </w:pPr>
      <w:r>
        <w:t>8</w:t>
      </w:r>
      <w:r w:rsidR="0089694D">
        <w:t>. Pedagogai,</w:t>
      </w:r>
      <w:r w:rsidR="0089694D" w:rsidRPr="00165291">
        <w:t xml:space="preserve"> </w:t>
      </w:r>
      <w:r w:rsidR="0089694D">
        <w:t>pageidaujantys gauti kelionės išlaidų kompensaciją, pateikia mokyklos direktoriui:</w:t>
      </w:r>
    </w:p>
    <w:p w:rsidR="0089694D" w:rsidRDefault="00B221FD" w:rsidP="0089694D">
      <w:pPr>
        <w:pStyle w:val="Pagrindinistekstas"/>
        <w:ind w:firstLine="1276"/>
      </w:pPr>
      <w:r>
        <w:t>8</w:t>
      </w:r>
      <w:r w:rsidR="0089694D">
        <w:t xml:space="preserve">.1. </w:t>
      </w:r>
      <w:r w:rsidR="0089694D" w:rsidRPr="00605EAA">
        <w:t xml:space="preserve"> </w:t>
      </w:r>
      <w:r w:rsidR="0089694D">
        <w:t>prašymą, kuriame nurodo nuolatinę gyvenamąją vietą, atstumą nuo gyvenamosios vietos iki mokyklos ir atgal;</w:t>
      </w:r>
    </w:p>
    <w:p w:rsidR="0089694D" w:rsidRPr="00EE4D4A" w:rsidRDefault="00347701" w:rsidP="0089694D">
      <w:pPr>
        <w:pStyle w:val="Pagrindinistekstas"/>
      </w:pPr>
      <w:r>
        <w:lastRenderedPageBreak/>
        <w:t xml:space="preserve">                     </w:t>
      </w:r>
      <w:r w:rsidR="00B221FD">
        <w:t>8</w:t>
      </w:r>
      <w:r w:rsidR="0089694D">
        <w:t>.2. pasibaigus mėnesiui, užpildytą Pedagogų kelionės išlaidų kompensavimo mėnesio</w:t>
      </w:r>
      <w:r w:rsidR="0089694D" w:rsidRPr="008C6EC7">
        <w:t xml:space="preserve"> ataskaitą</w:t>
      </w:r>
      <w:r w:rsidR="0089694D">
        <w:t xml:space="preserve"> (Aprašo priedas), kurią pedagogams tvirtina mokyklos direktorius (toliau – Ataskaita).</w:t>
      </w:r>
    </w:p>
    <w:p w:rsidR="0089694D" w:rsidRPr="00012619" w:rsidRDefault="00347701" w:rsidP="00347701">
      <w:pPr>
        <w:pStyle w:val="Pagrindinistekstas"/>
        <w:tabs>
          <w:tab w:val="left" w:pos="0"/>
          <w:tab w:val="left" w:pos="1276"/>
          <w:tab w:val="left" w:pos="1710"/>
        </w:tabs>
        <w:ind w:right="-1"/>
        <w:rPr>
          <w:color w:val="000000"/>
        </w:rPr>
      </w:pPr>
      <w:r>
        <w:rPr>
          <w:color w:val="000000"/>
        </w:rPr>
        <w:t xml:space="preserve">                     </w:t>
      </w:r>
      <w:r w:rsidR="00B221FD">
        <w:rPr>
          <w:color w:val="000000"/>
        </w:rPr>
        <w:t>9</w:t>
      </w:r>
      <w:r w:rsidR="0089694D" w:rsidRPr="00012619">
        <w:rPr>
          <w:color w:val="000000"/>
        </w:rPr>
        <w:t xml:space="preserve">. Mokyklos direktorius įsakymu patvirtina pedagogų, pageidaujančių gauti kelionės išlaidų kompensaciją, sąrašą ir pedagogo kelionės maršrutą, kuriame nurodamas atstumas nuo gyvenamosios vietos iki mokyklos ir atgal ar darbo vietos pagal Aprašo </w:t>
      </w:r>
      <w:r w:rsidR="0089694D">
        <w:rPr>
          <w:color w:val="000000"/>
        </w:rPr>
        <w:t>6</w:t>
      </w:r>
      <w:r w:rsidR="0089694D" w:rsidRPr="00012619">
        <w:rPr>
          <w:color w:val="000000"/>
        </w:rPr>
        <w:t xml:space="preserve">.2, </w:t>
      </w:r>
      <w:r w:rsidR="0089694D">
        <w:rPr>
          <w:color w:val="000000"/>
        </w:rPr>
        <w:t>6</w:t>
      </w:r>
      <w:r w:rsidR="0089694D" w:rsidRPr="00012619">
        <w:rPr>
          <w:color w:val="000000"/>
        </w:rPr>
        <w:t>.3 punktus.</w:t>
      </w:r>
    </w:p>
    <w:p w:rsidR="0089694D" w:rsidRDefault="0089694D" w:rsidP="0089694D">
      <w:pPr>
        <w:pStyle w:val="Pagrindinistekstas"/>
        <w:tabs>
          <w:tab w:val="left" w:pos="0"/>
          <w:tab w:val="num" w:pos="360"/>
        </w:tabs>
        <w:ind w:right="-1"/>
      </w:pPr>
      <w:r>
        <w:rPr>
          <w:color w:val="C00000"/>
        </w:rPr>
        <w:t xml:space="preserve">                     </w:t>
      </w:r>
      <w:r w:rsidR="00B221FD">
        <w:t>10</w:t>
      </w:r>
      <w:r>
        <w:t>. Mokyklų direktoriai, pageidaujantys gauti kelionės išlaidų kompensaciją, pateikia Švietimo skyriaus vedėjui:</w:t>
      </w:r>
    </w:p>
    <w:p w:rsidR="0089694D" w:rsidRDefault="00B221FD" w:rsidP="0089694D">
      <w:pPr>
        <w:pStyle w:val="Pagrindinistekstas"/>
        <w:ind w:firstLine="1276"/>
      </w:pPr>
      <w:r>
        <w:t>10</w:t>
      </w:r>
      <w:r w:rsidR="0089694D">
        <w:t>.1. prašymą, kuriame nurodo gyvenamąją vietą, atstumą nuo gyvenamosios vietos iki mokyklos ir atgal;</w:t>
      </w:r>
    </w:p>
    <w:p w:rsidR="0089694D" w:rsidRPr="00B221FD" w:rsidRDefault="00B221FD" w:rsidP="0089694D">
      <w:pPr>
        <w:pStyle w:val="Pagrindinistekstas"/>
        <w:ind w:firstLine="1276"/>
        <w:rPr>
          <w:b/>
          <w:bCs/>
        </w:rPr>
      </w:pPr>
      <w:r>
        <w:t>11</w:t>
      </w:r>
      <w:r w:rsidR="0089694D">
        <w:t>.2. pasibaigus mėnesiui, užpildytą Ataskaitą, kurią tvirtina Švietimo skyriaus vedėjas.</w:t>
      </w:r>
      <w:r>
        <w:t xml:space="preserve"> </w:t>
      </w:r>
      <w:r w:rsidRPr="0009545A">
        <w:rPr>
          <w:bCs/>
        </w:rPr>
        <w:t>Ataskaitoje nurodomos ir</w:t>
      </w:r>
      <w:r w:rsidR="0069449D" w:rsidRPr="0009545A">
        <w:rPr>
          <w:bCs/>
        </w:rPr>
        <w:t xml:space="preserve"> dienos už kurias kompensuojamos kelionės išlaidos</w:t>
      </w:r>
      <w:r w:rsidRPr="0009545A">
        <w:rPr>
          <w:bCs/>
        </w:rPr>
        <w:t xml:space="preserve"> pagal Aprašo 6.4 punktą</w:t>
      </w:r>
      <w:r w:rsidRPr="0009545A">
        <w:t xml:space="preserve">. </w:t>
      </w:r>
      <w:r w:rsidRPr="0009545A">
        <w:rPr>
          <w:bCs/>
        </w:rPr>
        <w:t>Patvirtintą ataskaitą mokyklos direktorius pateikia mokyklos buhalteriui kelionės išlaidoms kompensuoti.</w:t>
      </w:r>
    </w:p>
    <w:p w:rsidR="007B5053" w:rsidRDefault="0089694D" w:rsidP="0089694D">
      <w:pPr>
        <w:pStyle w:val="Pagrindinistekstas"/>
        <w:tabs>
          <w:tab w:val="left" w:pos="0"/>
          <w:tab w:val="num" w:pos="360"/>
          <w:tab w:val="left" w:pos="1701"/>
        </w:tabs>
        <w:ind w:right="-1"/>
        <w:rPr>
          <w:color w:val="000000"/>
        </w:rPr>
      </w:pPr>
      <w:r>
        <w:t xml:space="preserve">                     1</w:t>
      </w:r>
      <w:r w:rsidR="00B221FD">
        <w:t>2</w:t>
      </w:r>
      <w:r>
        <w:t xml:space="preserve">. </w:t>
      </w:r>
      <w:r w:rsidRPr="00012619">
        <w:rPr>
          <w:color w:val="000000"/>
        </w:rPr>
        <w:t>Švietimo skyriaus vedėjo teikimu Savivaldybės meras potvarkiu patvirtina direktorių, pageidaujančių gauti kelionės išlaidų kompensaciją, sąrašą ir direktoriaus kelionės maršrut</w:t>
      </w:r>
      <w:r w:rsidR="007B5053">
        <w:rPr>
          <w:color w:val="000000"/>
        </w:rPr>
        <w:t>us</w:t>
      </w:r>
      <w:r w:rsidRPr="00012619">
        <w:rPr>
          <w:color w:val="000000"/>
        </w:rPr>
        <w:t>, kuriame nurodomas atstumas nuo gyvenamosios vietos iki mokyklos ir atgal.</w:t>
      </w:r>
      <w:r w:rsidR="007B5053">
        <w:rPr>
          <w:color w:val="000000"/>
        </w:rPr>
        <w:t xml:space="preserve"> </w:t>
      </w:r>
    </w:p>
    <w:p w:rsidR="0089694D" w:rsidRPr="0009545A" w:rsidRDefault="007B5053" w:rsidP="00347701">
      <w:pPr>
        <w:pStyle w:val="Pagrindinistekstas"/>
        <w:tabs>
          <w:tab w:val="left" w:pos="0"/>
          <w:tab w:val="num" w:pos="360"/>
          <w:tab w:val="left" w:pos="1134"/>
          <w:tab w:val="left" w:pos="1276"/>
          <w:tab w:val="left" w:pos="1701"/>
        </w:tabs>
        <w:ind w:right="-1"/>
        <w:rPr>
          <w:bCs/>
        </w:rPr>
      </w:pPr>
      <w:r>
        <w:rPr>
          <w:color w:val="000000"/>
        </w:rPr>
        <w:tab/>
      </w:r>
      <w:r w:rsidR="0069449D">
        <w:rPr>
          <w:color w:val="000000"/>
        </w:rPr>
        <w:t xml:space="preserve">              </w:t>
      </w:r>
      <w:r w:rsidR="00347701">
        <w:rPr>
          <w:color w:val="000000"/>
        </w:rPr>
        <w:t xml:space="preserve"> </w:t>
      </w:r>
      <w:r w:rsidRPr="0009545A">
        <w:rPr>
          <w:bCs/>
          <w:color w:val="000000"/>
        </w:rPr>
        <w:t>1</w:t>
      </w:r>
      <w:r w:rsidR="00B221FD" w:rsidRPr="0009545A">
        <w:rPr>
          <w:bCs/>
          <w:color w:val="000000"/>
        </w:rPr>
        <w:t>3</w:t>
      </w:r>
      <w:r w:rsidRPr="0009545A">
        <w:rPr>
          <w:bCs/>
          <w:color w:val="000000"/>
        </w:rPr>
        <w:t>.</w:t>
      </w:r>
      <w:r w:rsidR="00B3056E" w:rsidRPr="0009545A">
        <w:rPr>
          <w:bCs/>
          <w:color w:val="000000"/>
        </w:rPr>
        <w:t xml:space="preserve"> Švietimo skyriaus vedėjo teikimu Savivaldybės meras potvarkiu patvirtina</w:t>
      </w:r>
      <w:r w:rsidR="00B221FD" w:rsidRPr="0009545A">
        <w:rPr>
          <w:bCs/>
          <w:color w:val="000000"/>
        </w:rPr>
        <w:t xml:space="preserve"> direktorių, kuriems kelionės išlaidos kompensuojamos pagal Aprašo 6.4 punktą, sąrašą ir </w:t>
      </w:r>
      <w:r w:rsidR="001966EC" w:rsidRPr="0009545A">
        <w:rPr>
          <w:bCs/>
          <w:color w:val="000000"/>
        </w:rPr>
        <w:t>direktoriaus kelionės maršrutus</w:t>
      </w:r>
      <w:r w:rsidR="00B221FD" w:rsidRPr="0009545A">
        <w:rPr>
          <w:bCs/>
          <w:color w:val="000000"/>
        </w:rPr>
        <w:t xml:space="preserve">. </w:t>
      </w:r>
      <w:r w:rsidR="0089694D" w:rsidRPr="0009545A">
        <w:rPr>
          <w:bCs/>
          <w:color w:val="000000"/>
        </w:rPr>
        <w:tab/>
      </w:r>
      <w:r w:rsidR="0089694D" w:rsidRPr="0009545A">
        <w:rPr>
          <w:bCs/>
        </w:rPr>
        <w:t xml:space="preserve">                         </w:t>
      </w:r>
    </w:p>
    <w:p w:rsidR="0089694D" w:rsidRDefault="0089694D" w:rsidP="0089694D">
      <w:pPr>
        <w:pStyle w:val="Pagrindinistekstas"/>
        <w:tabs>
          <w:tab w:val="left" w:pos="0"/>
          <w:tab w:val="num" w:pos="360"/>
          <w:tab w:val="left" w:pos="1701"/>
        </w:tabs>
        <w:ind w:right="-1"/>
      </w:pPr>
      <w:r>
        <w:t xml:space="preserve">                    </w:t>
      </w:r>
      <w:r w:rsidR="00347701">
        <w:t xml:space="preserve"> </w:t>
      </w:r>
      <w:r>
        <w:t>1</w:t>
      </w:r>
      <w:r w:rsidR="00B221FD">
        <w:t>4</w:t>
      </w:r>
      <w:r w:rsidRPr="008C6EC7">
        <w:t xml:space="preserve">. Kelionės išlaidų kompensacija </w:t>
      </w:r>
      <w:r>
        <w:t>pedagogams</w:t>
      </w:r>
      <w:r w:rsidRPr="008C6EC7">
        <w:t xml:space="preserve"> </w:t>
      </w:r>
      <w:r>
        <w:t xml:space="preserve">kiekvieną mėnesį </w:t>
      </w:r>
      <w:r w:rsidRPr="008C6EC7">
        <w:t>apskaičiuojama</w:t>
      </w:r>
      <w:r>
        <w:t xml:space="preserve"> ir mokama</w:t>
      </w:r>
      <w:r w:rsidRPr="008C6EC7">
        <w:t xml:space="preserve"> vadovaujantis darbo </w:t>
      </w:r>
      <w:r>
        <w:t xml:space="preserve">laiko </w:t>
      </w:r>
      <w:r w:rsidRPr="008C6EC7">
        <w:t>apskaitos žiniaraščiu, darbo grafiku</w:t>
      </w:r>
      <w:r>
        <w:t xml:space="preserve">, Ataskaita ir </w:t>
      </w:r>
      <w:r w:rsidRPr="0069633F">
        <w:t>š</w:t>
      </w:r>
      <w:r>
        <w:t xml:space="preserve">iuo Aprašu. </w:t>
      </w:r>
    </w:p>
    <w:p w:rsidR="0089694D" w:rsidRDefault="0089694D" w:rsidP="0089694D">
      <w:pPr>
        <w:pStyle w:val="Pagrindinistekstas"/>
        <w:ind w:right="-1"/>
      </w:pPr>
      <w:r>
        <w:t xml:space="preserve">                    </w:t>
      </w:r>
      <w:r w:rsidR="00347701">
        <w:t xml:space="preserve"> </w:t>
      </w:r>
      <w:r>
        <w:t>1</w:t>
      </w:r>
      <w:r w:rsidR="00B221FD">
        <w:t>5</w:t>
      </w:r>
      <w:r w:rsidRPr="008C6EC7">
        <w:t xml:space="preserve">. </w:t>
      </w:r>
      <w:r>
        <w:t>Kelionės išlaidų k</w:t>
      </w:r>
      <w:r w:rsidRPr="008C6EC7">
        <w:t xml:space="preserve">ompensacija nemokama </w:t>
      </w:r>
      <w:r>
        <w:t>pedagogo</w:t>
      </w:r>
      <w:r w:rsidRPr="008C6EC7">
        <w:t xml:space="preserve"> atostogų, nedarbingumo, komandiruočių metu.</w:t>
      </w:r>
    </w:p>
    <w:p w:rsidR="007B5053" w:rsidRPr="0009545A" w:rsidRDefault="00347701" w:rsidP="00347701">
      <w:pPr>
        <w:pStyle w:val="Pagrindinistekstas"/>
        <w:tabs>
          <w:tab w:val="left" w:pos="1276"/>
        </w:tabs>
        <w:ind w:right="-1"/>
        <w:rPr>
          <w:bCs/>
        </w:rPr>
      </w:pPr>
      <w:r>
        <w:t xml:space="preserve">                    </w:t>
      </w:r>
      <w:bookmarkStart w:id="1" w:name="_GoBack"/>
      <w:bookmarkEnd w:id="1"/>
      <w:r>
        <w:t xml:space="preserve"> </w:t>
      </w:r>
      <w:r w:rsidR="007B5053" w:rsidRPr="0009545A">
        <w:rPr>
          <w:bCs/>
        </w:rPr>
        <w:t>1</w:t>
      </w:r>
      <w:r w:rsidR="00B221FD" w:rsidRPr="0009545A">
        <w:rPr>
          <w:bCs/>
        </w:rPr>
        <w:t>6</w:t>
      </w:r>
      <w:r w:rsidR="007B5053" w:rsidRPr="0009545A">
        <w:rPr>
          <w:bCs/>
        </w:rPr>
        <w:t xml:space="preserve">. </w:t>
      </w:r>
      <w:r w:rsidR="00B3056E" w:rsidRPr="0009545A">
        <w:rPr>
          <w:bCs/>
        </w:rPr>
        <w:t>Mokyklos</w:t>
      </w:r>
      <w:r w:rsidR="007B5053" w:rsidRPr="0009545A">
        <w:rPr>
          <w:bCs/>
        </w:rPr>
        <w:t xml:space="preserve"> lėšų poreikį kelionės išlaidoms kompensuoti planuoja kiekvienų metų įstaigos biudžete. Informaciją apie lėšų poreikį </w:t>
      </w:r>
      <w:r w:rsidR="00B3056E" w:rsidRPr="0009545A">
        <w:rPr>
          <w:bCs/>
        </w:rPr>
        <w:t xml:space="preserve">mokyklos </w:t>
      </w:r>
      <w:r w:rsidR="007B5053" w:rsidRPr="0009545A">
        <w:rPr>
          <w:bCs/>
        </w:rPr>
        <w:t>teikia Biudžeto ir ekonomikos skyriui.</w:t>
      </w:r>
    </w:p>
    <w:p w:rsidR="0089694D" w:rsidRPr="008C6EC7" w:rsidRDefault="0089694D" w:rsidP="0089694D">
      <w:pPr>
        <w:pStyle w:val="Pagrindinistekstas"/>
        <w:tabs>
          <w:tab w:val="left" w:pos="1425"/>
        </w:tabs>
        <w:ind w:right="-1" w:firstLine="1440"/>
      </w:pPr>
    </w:p>
    <w:p w:rsidR="0089694D" w:rsidRDefault="0089694D" w:rsidP="0089694D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III</w:t>
      </w:r>
      <w:r>
        <w:rPr>
          <w:b/>
          <w:bCs/>
        </w:rPr>
        <w:t xml:space="preserve"> SKYRIUS</w:t>
      </w:r>
      <w:r w:rsidRPr="008C6EC7">
        <w:rPr>
          <w:b/>
          <w:bCs/>
        </w:rPr>
        <w:t xml:space="preserve"> </w:t>
      </w:r>
    </w:p>
    <w:p w:rsidR="0089694D" w:rsidRPr="008C6EC7" w:rsidRDefault="0089694D" w:rsidP="0089694D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BAIGIAMOSIOS NUOSTATOS</w:t>
      </w:r>
    </w:p>
    <w:p w:rsidR="0089694D" w:rsidRPr="008C6EC7" w:rsidRDefault="0089694D" w:rsidP="0089694D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rPr>
          <w:b/>
          <w:bCs/>
        </w:rPr>
      </w:pPr>
    </w:p>
    <w:p w:rsidR="0089694D" w:rsidRPr="008C6EC7" w:rsidRDefault="0089694D" w:rsidP="0089694D">
      <w:pPr>
        <w:pStyle w:val="Pagrindinistekstas"/>
        <w:tabs>
          <w:tab w:val="left" w:pos="1425"/>
        </w:tabs>
        <w:ind w:right="-1"/>
      </w:pPr>
      <w:r>
        <w:t xml:space="preserve">                    1</w:t>
      </w:r>
      <w:r w:rsidR="00B221FD">
        <w:t>7</w:t>
      </w:r>
      <w:r w:rsidRPr="008C6EC7">
        <w:t>. Kompensacijos mokėjimas nutraukiamas:</w:t>
      </w:r>
    </w:p>
    <w:p w:rsidR="0089694D" w:rsidRPr="008C6EC7" w:rsidRDefault="0089694D" w:rsidP="0089694D">
      <w:pPr>
        <w:pStyle w:val="Pagrindinistekstas"/>
        <w:ind w:right="-1"/>
      </w:pPr>
      <w:r>
        <w:t xml:space="preserve">                    1</w:t>
      </w:r>
      <w:r w:rsidR="00B221FD">
        <w:t>7</w:t>
      </w:r>
      <w:r w:rsidRPr="008C6EC7">
        <w:t xml:space="preserve">.1. </w:t>
      </w:r>
      <w:r>
        <w:t>pedagogui</w:t>
      </w:r>
      <w:r w:rsidRPr="008C6EC7">
        <w:t xml:space="preserve"> nutraukus darbo sutartį;</w:t>
      </w:r>
    </w:p>
    <w:p w:rsidR="0089694D" w:rsidRDefault="0089694D" w:rsidP="0089694D">
      <w:pPr>
        <w:pStyle w:val="Pagrindinistekstas"/>
        <w:tabs>
          <w:tab w:val="left" w:pos="1425"/>
        </w:tabs>
        <w:ind w:right="-1"/>
      </w:pPr>
      <w:r>
        <w:t xml:space="preserve">                    1</w:t>
      </w:r>
      <w:r w:rsidR="00B221FD">
        <w:t>7</w:t>
      </w:r>
      <w:r w:rsidRPr="008C6EC7">
        <w:t xml:space="preserve">.2. </w:t>
      </w:r>
      <w:r>
        <w:t>pedagogui</w:t>
      </w:r>
      <w:r w:rsidRPr="008C6EC7">
        <w:t xml:space="preserve"> persikėlus gyventi arčiau nei 5 km nuo darbo vietos.</w:t>
      </w:r>
    </w:p>
    <w:p w:rsidR="0089694D" w:rsidRPr="008C6EC7" w:rsidRDefault="0089694D" w:rsidP="0089694D">
      <w:pPr>
        <w:pStyle w:val="Pagrindinistekstas"/>
      </w:pPr>
      <w:r>
        <w:t xml:space="preserve">                    1</w:t>
      </w:r>
      <w:r w:rsidR="00B221FD">
        <w:t>8</w:t>
      </w:r>
      <w:r>
        <w:t>. Pedagogai, mokyklų direktoriai atsako už pateiktų duomenų teisingumą.</w:t>
      </w:r>
    </w:p>
    <w:p w:rsidR="0089694D" w:rsidRPr="008C6EC7" w:rsidRDefault="0089694D" w:rsidP="0089694D">
      <w:pPr>
        <w:pStyle w:val="Pagrindinistekstas"/>
        <w:tabs>
          <w:tab w:val="left" w:pos="1418"/>
        </w:tabs>
        <w:ind w:right="-1"/>
      </w:pPr>
      <w:r>
        <w:t xml:space="preserve">                    1</w:t>
      </w:r>
      <w:r w:rsidR="00B221FD">
        <w:t>9</w:t>
      </w:r>
      <w:r w:rsidRPr="008C6EC7">
        <w:t xml:space="preserve">. </w:t>
      </w:r>
      <w:r>
        <w:t>Mokyklų direktoriai</w:t>
      </w:r>
      <w:r w:rsidRPr="008C6EC7">
        <w:t xml:space="preserve"> atsako už </w:t>
      </w:r>
      <w:r>
        <w:t xml:space="preserve">kelionės išlaidų </w:t>
      </w:r>
      <w:r w:rsidRPr="008C6EC7">
        <w:t>paskyrimo</w:t>
      </w:r>
      <w:r>
        <w:t xml:space="preserve"> pedagogams</w:t>
      </w:r>
      <w:r w:rsidRPr="008C6EC7">
        <w:t xml:space="preserve"> teisėtumą. </w:t>
      </w:r>
    </w:p>
    <w:p w:rsidR="0089694D" w:rsidRDefault="0089694D" w:rsidP="0089694D">
      <w:pPr>
        <w:pStyle w:val="Pagrindinistekstas"/>
        <w:tabs>
          <w:tab w:val="left" w:pos="1767"/>
        </w:tabs>
        <w:ind w:right="-1"/>
      </w:pPr>
      <w:r>
        <w:t xml:space="preserve">                    </w:t>
      </w:r>
      <w:r w:rsidR="00B221FD">
        <w:t>20</w:t>
      </w:r>
      <w:r w:rsidRPr="008C6EC7">
        <w:t xml:space="preserve">. </w:t>
      </w:r>
      <w:r>
        <w:t>Mokyklų direktoriai</w:t>
      </w:r>
      <w:r w:rsidRPr="008C6EC7">
        <w:t>, nesilaikantys šioje tvarkoje nustatytų reikalavimų, atsako pagal galiojančius Lietuvos Respublikos teisės aktus.</w:t>
      </w:r>
    </w:p>
    <w:p w:rsidR="00347701" w:rsidRPr="008C6EC7" w:rsidRDefault="00347701" w:rsidP="0089694D">
      <w:pPr>
        <w:pStyle w:val="Pagrindinistekstas"/>
        <w:tabs>
          <w:tab w:val="left" w:pos="1767"/>
        </w:tabs>
        <w:ind w:right="-1"/>
      </w:pPr>
    </w:p>
    <w:p w:rsidR="0089694D" w:rsidRPr="00012619" w:rsidRDefault="0089694D" w:rsidP="00347701">
      <w:pPr>
        <w:pStyle w:val="Pagrindinistekstas"/>
        <w:jc w:val="center"/>
      </w:pPr>
      <w:r>
        <w:t>____________</w:t>
      </w:r>
      <w:r w:rsidR="00347701">
        <w:t>_____________</w:t>
      </w:r>
    </w:p>
    <w:p w:rsidR="002A1C6B" w:rsidRDefault="002A1C6B"/>
    <w:sectPr w:rsidR="002A1C6B" w:rsidSect="0048270C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E7" w:rsidRDefault="007524E7" w:rsidP="0048270C">
      <w:r>
        <w:separator/>
      </w:r>
    </w:p>
  </w:endnote>
  <w:endnote w:type="continuationSeparator" w:id="0">
    <w:p w:rsidR="007524E7" w:rsidRDefault="007524E7" w:rsidP="004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E7" w:rsidRDefault="007524E7" w:rsidP="0048270C">
      <w:r>
        <w:separator/>
      </w:r>
    </w:p>
  </w:footnote>
  <w:footnote w:type="continuationSeparator" w:id="0">
    <w:p w:rsidR="007524E7" w:rsidRDefault="007524E7" w:rsidP="0048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0196"/>
      <w:docPartObj>
        <w:docPartGallery w:val="Page Numbers (Top of Page)"/>
        <w:docPartUnique/>
      </w:docPartObj>
    </w:sdtPr>
    <w:sdtEndPr/>
    <w:sdtContent>
      <w:p w:rsidR="0048270C" w:rsidRDefault="004827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70C" w:rsidRDefault="004827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22F3"/>
    <w:multiLevelType w:val="multilevel"/>
    <w:tmpl w:val="160E6FD2"/>
    <w:lvl w:ilvl="0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3060" w:hanging="72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08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0C"/>
    <w:rsid w:val="000677EB"/>
    <w:rsid w:val="0009545A"/>
    <w:rsid w:val="00104FBB"/>
    <w:rsid w:val="001966EC"/>
    <w:rsid w:val="002A1C6B"/>
    <w:rsid w:val="002A3D92"/>
    <w:rsid w:val="00347701"/>
    <w:rsid w:val="00423327"/>
    <w:rsid w:val="0048270C"/>
    <w:rsid w:val="006451CE"/>
    <w:rsid w:val="0069449D"/>
    <w:rsid w:val="007524E7"/>
    <w:rsid w:val="00766E34"/>
    <w:rsid w:val="007B5053"/>
    <w:rsid w:val="0089694D"/>
    <w:rsid w:val="00B221FD"/>
    <w:rsid w:val="00B3056E"/>
    <w:rsid w:val="00C3335F"/>
    <w:rsid w:val="00D76678"/>
    <w:rsid w:val="00E657A3"/>
    <w:rsid w:val="00EA1CD3"/>
    <w:rsid w:val="00EF7EB0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9AE1"/>
  <w15:chartTrackingRefBased/>
  <w15:docId w15:val="{4660145D-3169-44AC-A44B-EF74AA0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82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48270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8270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827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270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827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8270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3698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Bockuviene</dc:creator>
  <cp:keywords/>
  <dc:description/>
  <cp:lastModifiedBy>Ausra Bockuviene</cp:lastModifiedBy>
  <cp:revision>5</cp:revision>
  <cp:lastPrinted>2018-11-29T08:47:00Z</cp:lastPrinted>
  <dcterms:created xsi:type="dcterms:W3CDTF">2018-12-04T12:01:00Z</dcterms:created>
  <dcterms:modified xsi:type="dcterms:W3CDTF">2018-12-06T09:12:00Z</dcterms:modified>
</cp:coreProperties>
</file>