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D482" w14:textId="77777777" w:rsidR="00390532" w:rsidRPr="00D360ED" w:rsidRDefault="00390532" w:rsidP="00390532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  <w:lang w:val="lt-LT"/>
        </w:rPr>
      </w:pPr>
      <w:r w:rsidRPr="00D360ED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D360ED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D360ED">
        <w:rPr>
          <w:rFonts w:ascii="Times New Roman" w:hAnsi="Times New Roman"/>
          <w:b/>
          <w:bCs/>
          <w:sz w:val="28"/>
          <w:lang w:val="lt-LT"/>
        </w:rPr>
      </w:r>
      <w:r w:rsidRPr="00D360ED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D360ED">
        <w:rPr>
          <w:rFonts w:ascii="Times New Roman" w:hAnsi="Times New Roman"/>
          <w:b/>
          <w:bCs/>
          <w:noProof/>
          <w:sz w:val="28"/>
          <w:lang w:val="lt-LT"/>
        </w:rPr>
        <w:t xml:space="preserve">KLAIPĖDOS RAJONO </w:t>
      </w:r>
      <w:r w:rsidRPr="00D360ED">
        <w:rPr>
          <w:lang w:val="lt-LT"/>
        </w:rPr>
        <w:fldChar w:fldCharType="end"/>
      </w:r>
      <w:bookmarkEnd w:id="0"/>
      <w:r w:rsidRPr="00D360ED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D360ED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D360ED">
        <w:rPr>
          <w:rFonts w:ascii="Times New Roman" w:hAnsi="Times New Roman"/>
          <w:b/>
          <w:bCs/>
          <w:sz w:val="28"/>
          <w:lang w:val="lt-LT"/>
        </w:rPr>
      </w:r>
      <w:r w:rsidRPr="00D360ED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D360ED">
        <w:rPr>
          <w:rFonts w:ascii="Times New Roman" w:hAnsi="Times New Roman"/>
          <w:b/>
          <w:bCs/>
          <w:noProof/>
          <w:sz w:val="28"/>
          <w:lang w:val="lt-LT"/>
        </w:rPr>
        <w:t>savivaldybės taryba</w:t>
      </w:r>
      <w:r w:rsidRPr="00D360ED">
        <w:rPr>
          <w:rFonts w:ascii="Times New Roman" w:hAnsi="Times New Roman"/>
          <w:b/>
          <w:bCs/>
          <w:sz w:val="28"/>
          <w:lang w:val="lt-LT"/>
        </w:rPr>
        <w:fldChar w:fldCharType="end"/>
      </w:r>
      <w:bookmarkStart w:id="1" w:name="data_metai"/>
    </w:p>
    <w:p w14:paraId="2E472FDB" w14:textId="77777777" w:rsidR="00390532" w:rsidRPr="00D360ED" w:rsidRDefault="00390532" w:rsidP="00390532">
      <w:pPr>
        <w:pStyle w:val="statymopavad"/>
        <w:spacing w:line="240" w:lineRule="auto"/>
        <w:ind w:firstLine="0"/>
        <w:rPr>
          <w:rFonts w:ascii="Times New Roman" w:hAnsi="Times New Roman"/>
          <w:lang w:val="lt-LT"/>
        </w:rPr>
      </w:pPr>
    </w:p>
    <w:p w14:paraId="7C03B9F9" w14:textId="77777777" w:rsidR="00390532" w:rsidRPr="00D360ED" w:rsidRDefault="00390532" w:rsidP="00390532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lang w:val="lt-LT"/>
        </w:rPr>
      </w:pPr>
      <w:r w:rsidRPr="00D360ED">
        <w:rPr>
          <w:rFonts w:ascii="Times New Roman" w:hAnsi="Times New Roman"/>
          <w:b/>
          <w:spacing w:val="20"/>
          <w:sz w:val="28"/>
          <w:lang w:val="lt-LT"/>
        </w:rPr>
        <w:t xml:space="preserve">SPRENDIMAS </w:t>
      </w:r>
    </w:p>
    <w:bookmarkEnd w:id="1"/>
    <w:p w14:paraId="37FDE2A5" w14:textId="56A5C011" w:rsidR="0021296A" w:rsidRDefault="0021296A" w:rsidP="0021296A">
      <w:pPr>
        <w:tabs>
          <w:tab w:val="left" w:pos="3450"/>
        </w:tabs>
        <w:jc w:val="center"/>
        <w:rPr>
          <w:b/>
          <w:spacing w:val="20"/>
          <w:sz w:val="28"/>
          <w:szCs w:val="28"/>
          <w:lang w:val="lt-LT"/>
        </w:rPr>
      </w:pPr>
      <w:r>
        <w:rPr>
          <w:b/>
          <w:spacing w:val="20"/>
          <w:sz w:val="28"/>
          <w:szCs w:val="28"/>
          <w:lang w:val="lt-LT"/>
        </w:rPr>
        <w:t xml:space="preserve">DĖL </w:t>
      </w:r>
      <w:r w:rsidRPr="0021296A">
        <w:rPr>
          <w:b/>
          <w:spacing w:val="20"/>
          <w:sz w:val="28"/>
          <w:szCs w:val="28"/>
          <w:lang w:val="lt-LT"/>
        </w:rPr>
        <w:t>KLAIPĖDOS RAJONO SAVIVALDYBĖS TARYBOS</w:t>
      </w:r>
      <w:r>
        <w:rPr>
          <w:b/>
          <w:spacing w:val="20"/>
          <w:sz w:val="28"/>
          <w:szCs w:val="28"/>
          <w:lang w:val="lt-LT"/>
        </w:rPr>
        <w:t xml:space="preserve"> 2020 M. VASARIO 13 D. SPRENDIMO</w:t>
      </w:r>
      <w:r w:rsidRPr="0021296A">
        <w:rPr>
          <w:b/>
          <w:spacing w:val="20"/>
          <w:sz w:val="28"/>
          <w:szCs w:val="28"/>
          <w:lang w:val="lt-LT"/>
        </w:rPr>
        <w:t xml:space="preserve"> NR. T11-69 „DĖL KLAIPĖDOS RAJONO SAVIVALDYBĖS TARPTAUTINIŲ PROJEKTŲ PROGRAMOS ĮGYVENDINIMO TVARKOS APRAŠO TVIRTINIMO“ </w:t>
      </w:r>
      <w:r w:rsidR="001948A0">
        <w:rPr>
          <w:b/>
          <w:spacing w:val="20"/>
          <w:sz w:val="28"/>
          <w:szCs w:val="28"/>
          <w:lang w:val="lt-LT"/>
        </w:rPr>
        <w:t>PA</w:t>
      </w:r>
      <w:r>
        <w:rPr>
          <w:b/>
          <w:spacing w:val="20"/>
          <w:sz w:val="28"/>
          <w:szCs w:val="28"/>
          <w:lang w:val="lt-LT"/>
        </w:rPr>
        <w:t>KEITIMO</w:t>
      </w:r>
    </w:p>
    <w:p w14:paraId="24B490C0" w14:textId="77777777" w:rsidR="0021296A" w:rsidRDefault="0021296A" w:rsidP="0021296A">
      <w:pPr>
        <w:tabs>
          <w:tab w:val="left" w:pos="3450"/>
        </w:tabs>
        <w:jc w:val="center"/>
        <w:rPr>
          <w:b/>
          <w:spacing w:val="20"/>
          <w:sz w:val="28"/>
          <w:szCs w:val="28"/>
          <w:lang w:val="lt-LT"/>
        </w:rPr>
      </w:pPr>
    </w:p>
    <w:p w14:paraId="227E0780" w14:textId="21ECA6AA" w:rsidR="00390532" w:rsidRDefault="00697881" w:rsidP="00E300B4">
      <w:pPr>
        <w:tabs>
          <w:tab w:val="left" w:pos="3450"/>
        </w:tabs>
        <w:jc w:val="center"/>
        <w:rPr>
          <w:lang w:val="lt-LT"/>
        </w:rPr>
      </w:pPr>
      <w:r>
        <w:rPr>
          <w:lang w:val="lt-LT"/>
        </w:rPr>
        <w:t>2020</w:t>
      </w:r>
      <w:r w:rsidR="00390532" w:rsidRPr="00621EA1">
        <w:rPr>
          <w:lang w:val="lt-LT"/>
        </w:rPr>
        <w:t xml:space="preserve"> m. </w:t>
      </w:r>
      <w:r w:rsidR="00D46DC4">
        <w:rPr>
          <w:lang w:val="lt-LT"/>
        </w:rPr>
        <w:t>rugsėjo</w:t>
      </w:r>
      <w:r w:rsidR="00F20B5F">
        <w:rPr>
          <w:lang w:val="lt-LT"/>
        </w:rPr>
        <w:t xml:space="preserve"> </w:t>
      </w:r>
      <w:r w:rsidR="00D46DC4">
        <w:rPr>
          <w:lang w:val="lt-LT"/>
        </w:rPr>
        <w:t>24</w:t>
      </w:r>
      <w:r w:rsidR="00F20B5F">
        <w:rPr>
          <w:lang w:val="lt-LT"/>
        </w:rPr>
        <w:t xml:space="preserve"> </w:t>
      </w:r>
      <w:r w:rsidR="00390532" w:rsidRPr="00621EA1">
        <w:rPr>
          <w:lang w:val="lt-LT"/>
        </w:rPr>
        <w:t xml:space="preserve">d. Nr. </w:t>
      </w:r>
      <w:r w:rsidR="005B3D8A">
        <w:rPr>
          <w:lang w:val="lt-LT"/>
        </w:rPr>
        <w:t>T11-</w:t>
      </w:r>
      <w:r w:rsidR="00E300B4">
        <w:rPr>
          <w:lang w:val="lt-LT"/>
        </w:rPr>
        <w:br/>
        <w:t>Gargždai</w:t>
      </w:r>
    </w:p>
    <w:p w14:paraId="57F29117" w14:textId="77777777" w:rsidR="00E300B4" w:rsidRPr="00E300B4" w:rsidRDefault="00E300B4" w:rsidP="00E300B4">
      <w:pPr>
        <w:tabs>
          <w:tab w:val="left" w:pos="3450"/>
        </w:tabs>
        <w:jc w:val="center"/>
        <w:rPr>
          <w:lang w:val="lt-LT"/>
        </w:rPr>
      </w:pPr>
    </w:p>
    <w:p w14:paraId="0FB50629" w14:textId="1583E4D6" w:rsidR="005A09E0" w:rsidRDefault="005A09E0" w:rsidP="00B5180C">
      <w:pPr>
        <w:pStyle w:val="statymopavad"/>
        <w:spacing w:line="240" w:lineRule="auto"/>
        <w:ind w:firstLine="851"/>
        <w:jc w:val="both"/>
        <w:rPr>
          <w:rFonts w:ascii="Times New Roman" w:hAnsi="Times New Roman"/>
          <w:caps w:val="0"/>
          <w:lang w:val="lt-LT"/>
        </w:rPr>
      </w:pPr>
      <w:r w:rsidRPr="005A09E0">
        <w:rPr>
          <w:rFonts w:ascii="Times New Roman" w:hAnsi="Times New Roman"/>
          <w:caps w:val="0"/>
          <w:lang w:val="lt-LT"/>
        </w:rPr>
        <w:t>Klaipėdos rajono savivaldybės taryba, vadovaudamasi Lietuvos Respublikos vietos savivaldos įstatymo 18 straipsnio 1 dalimi</w:t>
      </w:r>
      <w:r w:rsidR="0007336D">
        <w:rPr>
          <w:rFonts w:ascii="Times New Roman" w:hAnsi="Times New Roman"/>
          <w:caps w:val="0"/>
          <w:lang w:val="lt-LT"/>
        </w:rPr>
        <w:t xml:space="preserve">, </w:t>
      </w:r>
      <w:r w:rsidRPr="005A09E0">
        <w:rPr>
          <w:rFonts w:ascii="Times New Roman" w:hAnsi="Times New Roman"/>
          <w:caps w:val="0"/>
          <w:lang w:val="lt-LT"/>
        </w:rPr>
        <w:t>n u s p r e n d ž i a:</w:t>
      </w:r>
    </w:p>
    <w:p w14:paraId="6DAA4F45" w14:textId="77777777" w:rsidR="0097578A" w:rsidRDefault="0097578A" w:rsidP="00B5180C">
      <w:pPr>
        <w:ind w:firstLine="851"/>
        <w:jc w:val="both"/>
        <w:rPr>
          <w:lang w:val="lt-LT"/>
        </w:rPr>
      </w:pPr>
      <w:r>
        <w:rPr>
          <w:lang w:val="lt-LT"/>
        </w:rPr>
        <w:t>1</w:t>
      </w:r>
      <w:r w:rsidRPr="0097578A">
        <w:rPr>
          <w:lang w:val="lt-LT"/>
        </w:rPr>
        <w:t xml:space="preserve">. Pakeisti Klaipėdos rajono savivaldybės </w:t>
      </w:r>
      <w:r>
        <w:rPr>
          <w:lang w:val="lt-LT"/>
        </w:rPr>
        <w:t>T</w:t>
      </w:r>
      <w:r w:rsidRPr="0097578A">
        <w:rPr>
          <w:lang w:val="lt-LT"/>
        </w:rPr>
        <w:t>arptautinių projektų</w:t>
      </w:r>
      <w:r>
        <w:rPr>
          <w:lang w:val="lt-LT"/>
        </w:rPr>
        <w:t xml:space="preserve"> </w:t>
      </w:r>
      <w:r w:rsidRPr="0097578A">
        <w:rPr>
          <w:lang w:val="lt-LT"/>
        </w:rPr>
        <w:t xml:space="preserve">programos įgyvendinimo tvarkos aprašo </w:t>
      </w:r>
      <w:r>
        <w:rPr>
          <w:lang w:val="lt-LT"/>
        </w:rPr>
        <w:t>patvirtinto</w:t>
      </w:r>
      <w:r w:rsidRPr="0097578A">
        <w:rPr>
          <w:lang w:val="lt-LT"/>
        </w:rPr>
        <w:t xml:space="preserve"> Klaipėdos </w:t>
      </w:r>
      <w:r>
        <w:rPr>
          <w:lang w:val="lt-LT"/>
        </w:rPr>
        <w:t>rajono savivaldybės tarybos 2020 m. vasario 13</w:t>
      </w:r>
      <w:r w:rsidRPr="0097578A">
        <w:rPr>
          <w:lang w:val="lt-LT"/>
        </w:rPr>
        <w:t xml:space="preserve"> d. sprendimu Nr. T</w:t>
      </w:r>
      <w:r>
        <w:rPr>
          <w:lang w:val="lt-LT"/>
        </w:rPr>
        <w:t>11-69</w:t>
      </w:r>
      <w:r w:rsidRPr="0097578A">
        <w:rPr>
          <w:lang w:val="lt-LT"/>
        </w:rPr>
        <w:t xml:space="preserve"> „Dėl Klaipėdos </w:t>
      </w:r>
      <w:r>
        <w:rPr>
          <w:lang w:val="lt-LT"/>
        </w:rPr>
        <w:t xml:space="preserve">rajono savivaldybės tarptautinių projektų programos įgyvendinimo tvarkos aprašo tvirtinimo“ 5 </w:t>
      </w:r>
      <w:r w:rsidRPr="0097578A">
        <w:rPr>
          <w:lang w:val="lt-LT"/>
        </w:rPr>
        <w:t xml:space="preserve">punktą ir jį išdėstyti taip: </w:t>
      </w:r>
    </w:p>
    <w:p w14:paraId="6B994558" w14:textId="008B6C6C" w:rsidR="0097578A" w:rsidRDefault="0097578A" w:rsidP="00B5180C">
      <w:pPr>
        <w:ind w:firstLine="851"/>
        <w:jc w:val="both"/>
        <w:rPr>
          <w:lang w:val="lt-LT"/>
        </w:rPr>
      </w:pPr>
      <w:r>
        <w:rPr>
          <w:lang w:val="lt-LT"/>
        </w:rPr>
        <w:t xml:space="preserve">„5. </w:t>
      </w:r>
      <w:r w:rsidRPr="0097578A">
        <w:rPr>
          <w:lang w:val="lt-LT"/>
        </w:rPr>
        <w:t>Klausimais,</w:t>
      </w:r>
      <w:r>
        <w:rPr>
          <w:lang w:val="lt-LT"/>
        </w:rPr>
        <w:t xml:space="preserve"> </w:t>
      </w:r>
      <w:r w:rsidRPr="0097578A">
        <w:rPr>
          <w:lang w:val="lt-LT"/>
        </w:rPr>
        <w:t>susijusiais</w:t>
      </w:r>
      <w:r>
        <w:rPr>
          <w:lang w:val="lt-LT"/>
        </w:rPr>
        <w:t xml:space="preserve"> </w:t>
      </w:r>
      <w:r w:rsidRPr="0097578A">
        <w:rPr>
          <w:lang w:val="lt-LT"/>
        </w:rPr>
        <w:t>su</w:t>
      </w:r>
      <w:r>
        <w:rPr>
          <w:lang w:val="lt-LT"/>
        </w:rPr>
        <w:t xml:space="preserve"> </w:t>
      </w:r>
      <w:r w:rsidRPr="0097578A">
        <w:rPr>
          <w:lang w:val="lt-LT"/>
        </w:rPr>
        <w:t>Klaipėdos</w:t>
      </w:r>
      <w:r>
        <w:rPr>
          <w:lang w:val="lt-LT"/>
        </w:rPr>
        <w:t xml:space="preserve"> </w:t>
      </w:r>
      <w:r w:rsidRPr="0097578A">
        <w:rPr>
          <w:lang w:val="lt-LT"/>
        </w:rPr>
        <w:t>rajono</w:t>
      </w:r>
      <w:r>
        <w:rPr>
          <w:lang w:val="lt-LT"/>
        </w:rPr>
        <w:t xml:space="preserve"> </w:t>
      </w:r>
      <w:r w:rsidRPr="0097578A">
        <w:rPr>
          <w:lang w:val="lt-LT"/>
        </w:rPr>
        <w:t>savivaldybės</w:t>
      </w:r>
      <w:r>
        <w:rPr>
          <w:lang w:val="lt-LT"/>
        </w:rPr>
        <w:t xml:space="preserve"> </w:t>
      </w:r>
      <w:r w:rsidRPr="0097578A">
        <w:rPr>
          <w:lang w:val="lt-LT"/>
        </w:rPr>
        <w:t>tarptautinių</w:t>
      </w:r>
      <w:r>
        <w:rPr>
          <w:lang w:val="lt-LT"/>
        </w:rPr>
        <w:t xml:space="preserve"> </w:t>
      </w:r>
      <w:r w:rsidRPr="0097578A">
        <w:rPr>
          <w:lang w:val="lt-LT"/>
        </w:rPr>
        <w:t>projektų</w:t>
      </w:r>
      <w:r>
        <w:rPr>
          <w:lang w:val="lt-LT"/>
        </w:rPr>
        <w:t xml:space="preserve"> </w:t>
      </w:r>
      <w:r w:rsidRPr="0097578A">
        <w:rPr>
          <w:lang w:val="lt-LT"/>
        </w:rPr>
        <w:t>programa,</w:t>
      </w:r>
      <w:r>
        <w:rPr>
          <w:lang w:val="lt-LT"/>
        </w:rPr>
        <w:t xml:space="preserve"> </w:t>
      </w:r>
      <w:r w:rsidRPr="0097578A">
        <w:rPr>
          <w:lang w:val="lt-LT"/>
        </w:rPr>
        <w:t>priima</w:t>
      </w:r>
      <w:r>
        <w:rPr>
          <w:lang w:val="lt-LT"/>
        </w:rPr>
        <w:t xml:space="preserve"> </w:t>
      </w:r>
      <w:r w:rsidRPr="0097578A">
        <w:rPr>
          <w:lang w:val="lt-LT"/>
        </w:rPr>
        <w:t>sprendimus</w:t>
      </w:r>
      <w:r>
        <w:rPr>
          <w:lang w:val="lt-LT"/>
        </w:rPr>
        <w:t xml:space="preserve"> </w:t>
      </w:r>
      <w:r w:rsidRPr="0097578A">
        <w:rPr>
          <w:lang w:val="lt-LT"/>
        </w:rPr>
        <w:t>ir</w:t>
      </w:r>
      <w:r>
        <w:rPr>
          <w:lang w:val="lt-LT"/>
        </w:rPr>
        <w:t xml:space="preserve"> </w:t>
      </w:r>
      <w:r w:rsidRPr="0097578A">
        <w:rPr>
          <w:lang w:val="lt-LT"/>
        </w:rPr>
        <w:t>teikia</w:t>
      </w:r>
      <w:r>
        <w:rPr>
          <w:lang w:val="lt-LT"/>
        </w:rPr>
        <w:t xml:space="preserve"> </w:t>
      </w:r>
      <w:r w:rsidRPr="0097578A">
        <w:rPr>
          <w:lang w:val="lt-LT"/>
        </w:rPr>
        <w:t>Klaipėdos</w:t>
      </w:r>
      <w:r>
        <w:rPr>
          <w:lang w:val="lt-LT"/>
        </w:rPr>
        <w:t xml:space="preserve"> </w:t>
      </w:r>
      <w:r w:rsidRPr="0097578A">
        <w:rPr>
          <w:lang w:val="lt-LT"/>
        </w:rPr>
        <w:t>rajono</w:t>
      </w:r>
      <w:r>
        <w:rPr>
          <w:lang w:val="lt-LT"/>
        </w:rPr>
        <w:t xml:space="preserve"> </w:t>
      </w:r>
      <w:r w:rsidRPr="0097578A">
        <w:rPr>
          <w:lang w:val="lt-LT"/>
        </w:rPr>
        <w:t>savivaldybės</w:t>
      </w:r>
      <w:r>
        <w:rPr>
          <w:lang w:val="lt-LT"/>
        </w:rPr>
        <w:t xml:space="preserve"> </w:t>
      </w:r>
      <w:r w:rsidRPr="0097578A">
        <w:rPr>
          <w:lang w:val="lt-LT"/>
        </w:rPr>
        <w:t>administracijos</w:t>
      </w:r>
      <w:r>
        <w:rPr>
          <w:lang w:val="lt-LT"/>
        </w:rPr>
        <w:t xml:space="preserve"> </w:t>
      </w:r>
      <w:r w:rsidRPr="0097578A">
        <w:rPr>
          <w:lang w:val="lt-LT"/>
        </w:rPr>
        <w:t>direktoriui</w:t>
      </w:r>
      <w:r>
        <w:rPr>
          <w:lang w:val="lt-LT"/>
        </w:rPr>
        <w:t xml:space="preserve"> </w:t>
      </w:r>
      <w:r w:rsidRPr="0097578A">
        <w:rPr>
          <w:lang w:val="lt-LT"/>
        </w:rPr>
        <w:t>siūlymus</w:t>
      </w:r>
      <w:r>
        <w:rPr>
          <w:lang w:val="lt-LT"/>
        </w:rPr>
        <w:t xml:space="preserve"> </w:t>
      </w:r>
      <w:r w:rsidRPr="0097578A">
        <w:rPr>
          <w:lang w:val="lt-LT"/>
        </w:rPr>
        <w:t>dėl</w:t>
      </w:r>
      <w:r>
        <w:rPr>
          <w:lang w:val="lt-LT"/>
        </w:rPr>
        <w:t xml:space="preserve"> </w:t>
      </w:r>
      <w:r w:rsidRPr="0097578A">
        <w:rPr>
          <w:lang w:val="lt-LT"/>
        </w:rPr>
        <w:t>dalinio</w:t>
      </w:r>
      <w:r>
        <w:rPr>
          <w:lang w:val="lt-LT"/>
        </w:rPr>
        <w:t xml:space="preserve"> </w:t>
      </w:r>
      <w:r w:rsidRPr="0097578A">
        <w:rPr>
          <w:lang w:val="lt-LT"/>
        </w:rPr>
        <w:t>išlaidų</w:t>
      </w:r>
      <w:r>
        <w:rPr>
          <w:lang w:val="lt-LT"/>
        </w:rPr>
        <w:t xml:space="preserve"> </w:t>
      </w:r>
      <w:r w:rsidRPr="0097578A">
        <w:rPr>
          <w:lang w:val="lt-LT"/>
        </w:rPr>
        <w:t>f</w:t>
      </w:r>
      <w:bookmarkStart w:id="2" w:name="_GoBack"/>
      <w:bookmarkEnd w:id="2"/>
      <w:r w:rsidRPr="0097578A">
        <w:rPr>
          <w:lang w:val="lt-LT"/>
        </w:rPr>
        <w:t>inansavimo</w:t>
      </w:r>
      <w:r>
        <w:rPr>
          <w:lang w:val="lt-LT"/>
        </w:rPr>
        <w:t xml:space="preserve"> </w:t>
      </w:r>
      <w:r w:rsidRPr="0097578A">
        <w:rPr>
          <w:lang w:val="lt-LT"/>
        </w:rPr>
        <w:t>skyrimo</w:t>
      </w:r>
      <w:r>
        <w:rPr>
          <w:lang w:val="lt-LT"/>
        </w:rPr>
        <w:t xml:space="preserve"> </w:t>
      </w:r>
      <w:r w:rsidRPr="0097578A">
        <w:rPr>
          <w:lang w:val="lt-LT"/>
        </w:rPr>
        <w:t>pareiškėjams,</w:t>
      </w:r>
      <w:r>
        <w:rPr>
          <w:lang w:val="lt-LT"/>
        </w:rPr>
        <w:t xml:space="preserve"> </w:t>
      </w:r>
      <w:r w:rsidRPr="0097578A">
        <w:rPr>
          <w:lang w:val="lt-LT"/>
        </w:rPr>
        <w:t>pateikusiems</w:t>
      </w:r>
      <w:r>
        <w:rPr>
          <w:lang w:val="lt-LT"/>
        </w:rPr>
        <w:t xml:space="preserve"> </w:t>
      </w:r>
      <w:r w:rsidRPr="0097578A">
        <w:rPr>
          <w:lang w:val="lt-LT"/>
        </w:rPr>
        <w:t>paraiškas</w:t>
      </w:r>
      <w:r>
        <w:rPr>
          <w:lang w:val="lt-LT"/>
        </w:rPr>
        <w:t xml:space="preserve"> </w:t>
      </w:r>
      <w:r w:rsidRPr="0097578A">
        <w:rPr>
          <w:lang w:val="lt-LT"/>
        </w:rPr>
        <w:t>šiai</w:t>
      </w:r>
      <w:r>
        <w:rPr>
          <w:lang w:val="lt-LT"/>
        </w:rPr>
        <w:t xml:space="preserve"> </w:t>
      </w:r>
      <w:r w:rsidRPr="0097578A">
        <w:rPr>
          <w:lang w:val="lt-LT"/>
        </w:rPr>
        <w:t>programai, Klaipėdos rajono savivaldybės bendradarbiavimo taryba (toliau – Taryba).</w:t>
      </w:r>
      <w:r w:rsidR="0021296A">
        <w:rPr>
          <w:lang w:val="lt-LT"/>
        </w:rPr>
        <w:t>“</w:t>
      </w:r>
    </w:p>
    <w:p w14:paraId="0B6EF34B" w14:textId="179A8740" w:rsidR="00B5180C" w:rsidRDefault="00757A46" w:rsidP="00757A46">
      <w:pPr>
        <w:ind w:firstLine="851"/>
        <w:jc w:val="both"/>
        <w:rPr>
          <w:lang w:val="lt-LT"/>
        </w:rPr>
      </w:pPr>
      <w:r w:rsidRPr="00757A46">
        <w:rPr>
          <w:lang w:val="lt-LT"/>
        </w:rPr>
        <w:t>2. Skelbti šį sprendimą Klaipėdos rajono savivaldybės interneto svetainėje ir Teisės aktų registre.</w:t>
      </w:r>
    </w:p>
    <w:p w14:paraId="1E434E76" w14:textId="77777777" w:rsidR="00757A46" w:rsidRDefault="00757A46" w:rsidP="00BC6C61">
      <w:pPr>
        <w:ind w:firstLine="1134"/>
        <w:jc w:val="both"/>
        <w:rPr>
          <w:lang w:val="lt-LT"/>
        </w:rPr>
      </w:pPr>
    </w:p>
    <w:p w14:paraId="1725BECA" w14:textId="77777777" w:rsidR="00757A46" w:rsidRDefault="00757A46" w:rsidP="00BC6C61">
      <w:pPr>
        <w:ind w:firstLine="1134"/>
        <w:jc w:val="both"/>
        <w:rPr>
          <w:lang w:val="lt-LT"/>
        </w:rPr>
      </w:pPr>
    </w:p>
    <w:p w14:paraId="3A782DE8" w14:textId="77777777" w:rsidR="00B5180C" w:rsidRPr="00D360ED" w:rsidRDefault="00B5180C" w:rsidP="00BC6C61">
      <w:pPr>
        <w:ind w:firstLine="1134"/>
        <w:jc w:val="both"/>
        <w:rPr>
          <w:lang w:val="lt-LT"/>
        </w:rPr>
        <w:sectPr w:rsidR="00B5180C" w:rsidRPr="00D360ED" w:rsidSect="00650555">
          <w:headerReference w:type="default" r:id="rId8"/>
          <w:pgSz w:w="11907" w:h="16840"/>
          <w:pgMar w:top="1134" w:right="567" w:bottom="851" w:left="1701" w:header="1131" w:footer="709" w:gutter="0"/>
          <w:cols w:space="720"/>
        </w:sectPr>
      </w:pPr>
    </w:p>
    <w:p w14:paraId="2F85F6D2" w14:textId="77777777" w:rsidR="00BC6C61" w:rsidRDefault="00390532" w:rsidP="00BC6C61">
      <w:pPr>
        <w:tabs>
          <w:tab w:val="right" w:pos="9540"/>
        </w:tabs>
        <w:rPr>
          <w:rStyle w:val="Pareigos"/>
          <w:caps w:val="0"/>
          <w:lang w:val="lt-LT"/>
        </w:rPr>
      </w:pPr>
      <w:r w:rsidRPr="00D360ED">
        <w:rPr>
          <w:rStyle w:val="Pareigos"/>
          <w:caps w:val="0"/>
          <w:lang w:val="lt-LT"/>
        </w:rPr>
        <w:lastRenderedPageBreak/>
        <w:t>Savivaldybės meras</w:t>
      </w:r>
    </w:p>
    <w:p w14:paraId="415AB273" w14:textId="77777777" w:rsidR="002F68A2" w:rsidRDefault="00390532" w:rsidP="00BC6C61">
      <w:pPr>
        <w:tabs>
          <w:tab w:val="right" w:pos="9540"/>
        </w:tabs>
        <w:rPr>
          <w:lang w:val="lt-LT"/>
        </w:rPr>
      </w:pPr>
      <w:r w:rsidRPr="00D360ED">
        <w:rPr>
          <w:rStyle w:val="Pareigos"/>
          <w:lang w:val="lt-LT"/>
        </w:rPr>
        <w:tab/>
        <w:t xml:space="preserve">   </w:t>
      </w:r>
    </w:p>
    <w:p w14:paraId="4F7CCFA7" w14:textId="77777777" w:rsidR="001236AA" w:rsidRPr="00812CE1" w:rsidRDefault="001236AA" w:rsidP="001236AA">
      <w:pPr>
        <w:spacing w:after="60"/>
        <w:rPr>
          <w:lang w:val="lt-LT"/>
        </w:rPr>
      </w:pPr>
      <w:r w:rsidRPr="00812CE1">
        <w:rPr>
          <w:lang w:val="lt-LT"/>
        </w:rPr>
        <w:t xml:space="preserve">TEIKIA: </w:t>
      </w:r>
    </w:p>
    <w:p w14:paraId="02370666" w14:textId="77777777" w:rsidR="001236AA" w:rsidRPr="00812CE1" w:rsidRDefault="00812CE1" w:rsidP="001236AA">
      <w:pPr>
        <w:spacing w:after="60"/>
        <w:rPr>
          <w:lang w:val="lt-LT"/>
        </w:rPr>
      </w:pPr>
      <w:r>
        <w:rPr>
          <w:lang w:val="lt-LT"/>
        </w:rPr>
        <w:t>A. B</w:t>
      </w:r>
      <w:r w:rsidR="00822B9B">
        <w:rPr>
          <w:lang w:val="lt-LT"/>
        </w:rPr>
        <w:t xml:space="preserve">ogdanovas </w:t>
      </w:r>
    </w:p>
    <w:p w14:paraId="13FD2A89" w14:textId="77777777" w:rsidR="00B5180C" w:rsidRPr="00812CE1" w:rsidRDefault="00B5180C" w:rsidP="001236AA">
      <w:pPr>
        <w:spacing w:after="60"/>
        <w:rPr>
          <w:sz w:val="10"/>
          <w:szCs w:val="10"/>
          <w:lang w:val="lt-LT"/>
        </w:rPr>
      </w:pPr>
    </w:p>
    <w:p w14:paraId="72557514" w14:textId="77777777" w:rsidR="001236AA" w:rsidRPr="00812CE1" w:rsidRDefault="001236AA" w:rsidP="001236AA">
      <w:pPr>
        <w:spacing w:after="60"/>
        <w:rPr>
          <w:lang w:val="lt-LT"/>
        </w:rPr>
      </w:pPr>
      <w:r w:rsidRPr="00812CE1">
        <w:rPr>
          <w:lang w:val="lt-LT"/>
        </w:rPr>
        <w:t xml:space="preserve">PARENGĖ: </w:t>
      </w:r>
    </w:p>
    <w:p w14:paraId="537970A8" w14:textId="77777777" w:rsidR="001236AA" w:rsidRPr="00812CE1" w:rsidRDefault="00812CE1" w:rsidP="001236AA">
      <w:pPr>
        <w:spacing w:after="60"/>
        <w:rPr>
          <w:lang w:val="lt-LT"/>
        </w:rPr>
      </w:pPr>
      <w:r>
        <w:rPr>
          <w:lang w:val="lt-LT"/>
        </w:rPr>
        <w:t xml:space="preserve">R. </w:t>
      </w:r>
      <w:r w:rsidR="009B55F6">
        <w:rPr>
          <w:lang w:val="lt-LT"/>
        </w:rPr>
        <w:t xml:space="preserve">D. </w:t>
      </w:r>
      <w:r w:rsidR="00822B9B">
        <w:rPr>
          <w:lang w:val="lt-LT"/>
        </w:rPr>
        <w:t>Grubliauskytė</w:t>
      </w:r>
    </w:p>
    <w:p w14:paraId="74E3C88D" w14:textId="77777777" w:rsidR="00B5180C" w:rsidRPr="00812CE1" w:rsidRDefault="00B5180C" w:rsidP="001236AA">
      <w:pPr>
        <w:spacing w:after="60"/>
        <w:rPr>
          <w:sz w:val="10"/>
          <w:szCs w:val="10"/>
          <w:lang w:val="lt-LT"/>
        </w:rPr>
      </w:pPr>
    </w:p>
    <w:p w14:paraId="6191BC29" w14:textId="77777777" w:rsidR="001236AA" w:rsidRPr="00812CE1" w:rsidRDefault="001236AA" w:rsidP="001236AA">
      <w:pPr>
        <w:spacing w:after="60"/>
        <w:rPr>
          <w:lang w:val="lt-LT"/>
        </w:rPr>
      </w:pPr>
      <w:r w:rsidRPr="00812CE1">
        <w:rPr>
          <w:lang w:val="lt-LT"/>
        </w:rPr>
        <w:t>SUDERINO:</w:t>
      </w:r>
    </w:p>
    <w:p w14:paraId="2EEC6350" w14:textId="77777777" w:rsidR="0076708A" w:rsidRPr="00812CE1" w:rsidRDefault="00A93CA8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 xml:space="preserve">D. Beliokaitė </w:t>
      </w:r>
      <w:r w:rsidR="001236AA" w:rsidRPr="00812CE1">
        <w:rPr>
          <w:lang w:val="lt-LT"/>
        </w:rPr>
        <w:tab/>
      </w:r>
      <w:r>
        <w:rPr>
          <w:lang w:val="lt-LT"/>
        </w:rPr>
        <w:t>R. Zubienė</w:t>
      </w:r>
      <w:r w:rsidR="0076708A" w:rsidRPr="00812CE1">
        <w:rPr>
          <w:lang w:val="lt-LT"/>
        </w:rPr>
        <w:t xml:space="preserve">            </w:t>
      </w:r>
      <w:r>
        <w:rPr>
          <w:lang w:val="lt-LT"/>
        </w:rPr>
        <w:tab/>
      </w:r>
      <w:r>
        <w:rPr>
          <w:lang w:val="lt-LT"/>
        </w:rPr>
        <w:tab/>
        <w:t>E. Badalova</w:t>
      </w:r>
      <w:r w:rsidR="00812CE1">
        <w:rPr>
          <w:lang w:val="lt-LT"/>
        </w:rPr>
        <w:t xml:space="preserve"> </w:t>
      </w:r>
    </w:p>
    <w:p w14:paraId="3DAAB58D" w14:textId="77777777" w:rsidR="00812CE1" w:rsidRDefault="00A93CA8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 xml:space="preserve">V. Jasas </w:t>
      </w:r>
      <w:r w:rsidR="00B5180C">
        <w:rPr>
          <w:lang w:val="lt-LT"/>
        </w:rPr>
        <w:t xml:space="preserve"> </w:t>
      </w:r>
      <w:r w:rsidR="00812CE1">
        <w:rPr>
          <w:lang w:val="lt-LT"/>
        </w:rPr>
        <w:tab/>
      </w:r>
      <w:r>
        <w:rPr>
          <w:lang w:val="lt-LT"/>
        </w:rPr>
        <w:t xml:space="preserve">T. Tuzovaitė-Markūnienė </w:t>
      </w:r>
      <w:r>
        <w:rPr>
          <w:lang w:val="lt-LT"/>
        </w:rPr>
        <w:tab/>
        <w:t>G. Baj</w:t>
      </w:r>
      <w:r w:rsidR="00822B9B">
        <w:rPr>
          <w:lang w:val="lt-LT"/>
        </w:rPr>
        <w:t xml:space="preserve">orinienė </w:t>
      </w:r>
    </w:p>
    <w:p w14:paraId="5903B29F" w14:textId="4D803E6F" w:rsidR="00822B9B" w:rsidRDefault="009A6E20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>A. Bogdanovas</w:t>
      </w:r>
      <w:r w:rsidR="00822B9B">
        <w:rPr>
          <w:lang w:val="lt-LT"/>
        </w:rPr>
        <w:tab/>
        <w:t xml:space="preserve">M. Šunokas </w:t>
      </w:r>
      <w:r w:rsidR="00822B9B">
        <w:rPr>
          <w:lang w:val="lt-LT"/>
        </w:rPr>
        <w:tab/>
      </w:r>
      <w:r w:rsidR="00822B9B">
        <w:rPr>
          <w:lang w:val="lt-LT"/>
        </w:rPr>
        <w:tab/>
        <w:t xml:space="preserve"> </w:t>
      </w:r>
    </w:p>
    <w:p w14:paraId="7DE853C7" w14:textId="77777777" w:rsidR="001236AA" w:rsidRPr="00812CE1" w:rsidRDefault="00822B9B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 xml:space="preserve">V. Riaukienė </w:t>
      </w:r>
      <w:r>
        <w:rPr>
          <w:lang w:val="lt-LT"/>
        </w:rPr>
        <w:tab/>
        <w:t xml:space="preserve">B. Markauskas </w:t>
      </w:r>
      <w:r w:rsidR="001236AA" w:rsidRPr="00812CE1">
        <w:rPr>
          <w:lang w:val="lt-LT"/>
        </w:rPr>
        <w:tab/>
        <w:t xml:space="preserve">      </w:t>
      </w:r>
    </w:p>
    <w:p w14:paraId="54E2E736" w14:textId="77777777" w:rsidR="006243EA" w:rsidRPr="005B253A" w:rsidRDefault="001D61D0" w:rsidP="006243EA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br w:type="page"/>
      </w:r>
      <w:r w:rsidR="006243EA" w:rsidRPr="005B253A">
        <w:rPr>
          <w:b/>
          <w:lang w:val="lt-LT"/>
        </w:rPr>
        <w:lastRenderedPageBreak/>
        <w:t>KLAIPĖDOS RAJONO SAVIVALDYBĖS ADMINISTRACIJA</w:t>
      </w:r>
    </w:p>
    <w:p w14:paraId="1FCCEE71" w14:textId="77777777" w:rsidR="006243EA" w:rsidRPr="005B253A" w:rsidRDefault="006243EA" w:rsidP="006243EA">
      <w:pPr>
        <w:jc w:val="center"/>
        <w:rPr>
          <w:b/>
          <w:lang w:val="lt-LT"/>
        </w:rPr>
      </w:pPr>
    </w:p>
    <w:p w14:paraId="13E42724" w14:textId="77777777" w:rsidR="006243EA" w:rsidRPr="005B253A" w:rsidRDefault="006243EA" w:rsidP="006243EA">
      <w:pPr>
        <w:jc w:val="center"/>
        <w:outlineLvl w:val="0"/>
        <w:rPr>
          <w:b/>
          <w:lang w:val="lt-LT"/>
        </w:rPr>
      </w:pPr>
      <w:r w:rsidRPr="005B253A">
        <w:rPr>
          <w:b/>
          <w:lang w:val="lt-LT"/>
        </w:rPr>
        <w:t>AIŠKINAMASIS RAŠTAS</w:t>
      </w:r>
    </w:p>
    <w:p w14:paraId="32BE4B7F" w14:textId="77777777" w:rsidR="006243EA" w:rsidRDefault="00B5180C" w:rsidP="006243EA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6243EA" w:rsidRPr="005B253A">
        <w:rPr>
          <w:b/>
          <w:lang w:val="lt-LT"/>
        </w:rPr>
        <w:t>-</w:t>
      </w:r>
      <w:r>
        <w:rPr>
          <w:b/>
          <w:lang w:val="lt-LT"/>
        </w:rPr>
        <w:t>0</w:t>
      </w:r>
      <w:r w:rsidR="00D46DC4">
        <w:rPr>
          <w:b/>
          <w:lang w:val="lt-LT"/>
        </w:rPr>
        <w:t>9</w:t>
      </w:r>
      <w:r w:rsidR="006243EA" w:rsidRPr="005B253A">
        <w:rPr>
          <w:b/>
          <w:lang w:val="lt-LT"/>
        </w:rPr>
        <w:t>-</w:t>
      </w:r>
      <w:r w:rsidR="00D46DC4">
        <w:rPr>
          <w:b/>
          <w:lang w:val="lt-LT"/>
        </w:rPr>
        <w:t>24</w:t>
      </w:r>
    </w:p>
    <w:p w14:paraId="4963228D" w14:textId="77777777" w:rsidR="00D54A01" w:rsidRPr="00D54A01" w:rsidRDefault="00D54A01" w:rsidP="006243EA">
      <w:pPr>
        <w:jc w:val="center"/>
        <w:rPr>
          <w:b/>
          <w:lang w:val="lt-LT"/>
        </w:rPr>
      </w:pPr>
    </w:p>
    <w:p w14:paraId="2C4EB2DE" w14:textId="491D4D47" w:rsidR="00D54A01" w:rsidRDefault="0021296A" w:rsidP="0021296A">
      <w:pPr>
        <w:jc w:val="center"/>
        <w:rPr>
          <w:b/>
          <w:sz w:val="28"/>
          <w:szCs w:val="28"/>
          <w:lang w:val="lt-LT"/>
        </w:rPr>
      </w:pPr>
      <w:r w:rsidRPr="0021296A">
        <w:rPr>
          <w:b/>
          <w:sz w:val="28"/>
          <w:szCs w:val="28"/>
          <w:lang w:val="lt-LT"/>
        </w:rPr>
        <w:t xml:space="preserve">DĖL KLAIPĖDOS RAJONO SAVIVALDYBĖS TARYBOS 2020 M. VASARIO 13 D. SPRENDIMO NR. T11-69 „DĖL KLAIPĖDOS RAJONO </w:t>
      </w:r>
      <w:r>
        <w:rPr>
          <w:b/>
          <w:sz w:val="28"/>
          <w:szCs w:val="28"/>
          <w:lang w:val="lt-LT"/>
        </w:rPr>
        <w:t xml:space="preserve"> S</w:t>
      </w:r>
      <w:r w:rsidRPr="0021296A">
        <w:rPr>
          <w:b/>
          <w:sz w:val="28"/>
          <w:szCs w:val="28"/>
          <w:lang w:val="lt-LT"/>
        </w:rPr>
        <w:t>AVIVALDYBĖS TARPTAUTINIŲ PROJEKTŲ PROGRAMOS ĮGYVENDINIMO TVARKOS APRAŠO TVIRTINIMO“ KEITIMO</w:t>
      </w:r>
    </w:p>
    <w:p w14:paraId="042A7D4E" w14:textId="77777777" w:rsidR="0021296A" w:rsidRPr="005B253A" w:rsidRDefault="0021296A" w:rsidP="0021296A">
      <w:pPr>
        <w:jc w:val="center"/>
        <w:rPr>
          <w:sz w:val="28"/>
          <w:szCs w:val="28"/>
          <w:lang w:val="lt-LT"/>
        </w:rPr>
      </w:pPr>
    </w:p>
    <w:p w14:paraId="6230C4E4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bCs/>
          <w:lang w:val="lt-LT"/>
        </w:rPr>
      </w:pPr>
      <w:r w:rsidRPr="006243EA">
        <w:rPr>
          <w:bCs/>
          <w:lang w:val="lt-LT"/>
        </w:rPr>
        <w:t>Parengto sprendimo projekto esmė, tikslai, uždaviniai:</w:t>
      </w:r>
    </w:p>
    <w:p w14:paraId="03FE3B4B" w14:textId="09ABC05E" w:rsidR="006243EA" w:rsidRPr="006243EA" w:rsidRDefault="0021296A" w:rsidP="006243E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>Pakeisti</w:t>
      </w:r>
      <w:r w:rsidR="006E40EF">
        <w:rPr>
          <w:bCs/>
          <w:lang w:val="lt-LT"/>
        </w:rPr>
        <w:t xml:space="preserve"> Klaipėdos rajono savivaldybės</w:t>
      </w:r>
      <w:r w:rsidR="00E66A81">
        <w:rPr>
          <w:bCs/>
          <w:lang w:val="lt-LT"/>
        </w:rPr>
        <w:t xml:space="preserve"> (toliau – Savivaldybė)</w:t>
      </w:r>
      <w:r w:rsidR="006E40EF">
        <w:rPr>
          <w:bCs/>
          <w:lang w:val="lt-LT"/>
        </w:rPr>
        <w:t xml:space="preserve"> </w:t>
      </w:r>
      <w:r w:rsidRPr="0021296A">
        <w:rPr>
          <w:bCs/>
          <w:lang w:val="lt-LT"/>
        </w:rPr>
        <w:t>tarptautinių projektų programos įgyvendinimo tvarkos aprašo tvirtinimo“ 5 punktą</w:t>
      </w:r>
      <w:r>
        <w:rPr>
          <w:bCs/>
          <w:lang w:val="lt-LT"/>
        </w:rPr>
        <w:t xml:space="preserve">, pakeičiant iš Klaipėdos rajono savivaldybės tarptautinio bendradarbiavimo tarybos į Klaipėdos rajono </w:t>
      </w:r>
      <w:r w:rsidR="00912EBB">
        <w:rPr>
          <w:bCs/>
          <w:lang w:val="lt-LT"/>
        </w:rPr>
        <w:t xml:space="preserve">bendradarbiavimo tarybą. </w:t>
      </w:r>
      <w:r w:rsidR="00A93CA8">
        <w:rPr>
          <w:bCs/>
          <w:lang w:val="lt-LT"/>
        </w:rPr>
        <w:t xml:space="preserve"> </w:t>
      </w:r>
      <w:r w:rsidR="00B5180C">
        <w:rPr>
          <w:bCs/>
          <w:lang w:val="lt-LT"/>
        </w:rPr>
        <w:t xml:space="preserve"> </w:t>
      </w:r>
    </w:p>
    <w:p w14:paraId="4B356544" w14:textId="77777777" w:rsidR="006243EA" w:rsidRPr="006243EA" w:rsidRDefault="006243EA" w:rsidP="006243EA">
      <w:pPr>
        <w:jc w:val="both"/>
        <w:rPr>
          <w:lang w:val="lt-LT"/>
        </w:rPr>
      </w:pPr>
    </w:p>
    <w:p w14:paraId="5A7AC44F" w14:textId="77777777" w:rsidR="00B978BD" w:rsidRDefault="006243EA" w:rsidP="00B978BD">
      <w:pPr>
        <w:numPr>
          <w:ilvl w:val="0"/>
          <w:numId w:val="4"/>
        </w:numPr>
        <w:tabs>
          <w:tab w:val="clear" w:pos="720"/>
        </w:tabs>
        <w:ind w:left="709" w:hanging="349"/>
        <w:jc w:val="both"/>
        <w:rPr>
          <w:lang w:val="lt-LT"/>
        </w:rPr>
      </w:pPr>
      <w:r w:rsidRPr="006243EA">
        <w:rPr>
          <w:lang w:val="lt-LT"/>
        </w:rPr>
        <w:t>Projekto rengimo priežastys. Kuo vadovaujantis parengtas sprendimo projektas:</w:t>
      </w:r>
    </w:p>
    <w:p w14:paraId="32C9E60A" w14:textId="0198776B" w:rsidR="00A36078" w:rsidRDefault="001D61D0" w:rsidP="00912EBB">
      <w:pPr>
        <w:ind w:firstLine="360"/>
        <w:jc w:val="both"/>
        <w:rPr>
          <w:lang w:val="lt-LT"/>
        </w:rPr>
      </w:pPr>
      <w:r w:rsidRPr="001D61D0">
        <w:rPr>
          <w:lang w:val="lt-LT"/>
        </w:rPr>
        <w:t xml:space="preserve">Sprendimo projektas parengtas, atsižvelgiant į </w:t>
      </w:r>
      <w:r w:rsidR="00B2682B">
        <w:rPr>
          <w:lang w:val="lt-LT"/>
        </w:rPr>
        <w:t xml:space="preserve">tai, kad </w:t>
      </w:r>
      <w:r w:rsidR="00B2682B" w:rsidRPr="00B2682B">
        <w:rPr>
          <w:lang w:val="lt-LT"/>
        </w:rPr>
        <w:t xml:space="preserve">Klaipėdos rajono savivaldybės </w:t>
      </w:r>
      <w:r w:rsidR="00B5180C">
        <w:rPr>
          <w:lang w:val="lt-LT"/>
        </w:rPr>
        <w:t>tarptautinio bendradarbiavimo taryba</w:t>
      </w:r>
      <w:r w:rsidR="00A36078">
        <w:rPr>
          <w:lang w:val="lt-LT"/>
        </w:rPr>
        <w:t xml:space="preserve"> 2020 </w:t>
      </w:r>
      <w:r w:rsidR="00822B9B">
        <w:rPr>
          <w:lang w:val="lt-LT"/>
        </w:rPr>
        <w:t>m. liepos 16</w:t>
      </w:r>
      <w:r w:rsidR="00A36078">
        <w:rPr>
          <w:lang w:val="lt-LT"/>
        </w:rPr>
        <w:t xml:space="preserve"> d. vykusio </w:t>
      </w:r>
      <w:r w:rsidR="00B5180C">
        <w:rPr>
          <w:lang w:val="lt-LT"/>
        </w:rPr>
        <w:t xml:space="preserve">posėdžio metu nusprendė </w:t>
      </w:r>
      <w:r w:rsidR="00822B9B">
        <w:rPr>
          <w:lang w:val="lt-LT"/>
        </w:rPr>
        <w:t xml:space="preserve">praplėsti </w:t>
      </w:r>
      <w:r w:rsidR="00B5180C">
        <w:rPr>
          <w:lang w:val="lt-LT"/>
        </w:rPr>
        <w:t>Tarptautini</w:t>
      </w:r>
      <w:r w:rsidR="00822B9B">
        <w:rPr>
          <w:lang w:val="lt-LT"/>
        </w:rPr>
        <w:t>o bendradarbiavimo funkcijas nacionalinio bendradarbiavimo klausimais</w:t>
      </w:r>
      <w:r w:rsidR="0021296A">
        <w:rPr>
          <w:lang w:val="lt-LT"/>
        </w:rPr>
        <w:t xml:space="preserve"> ir </w:t>
      </w:r>
      <w:r w:rsidR="00822B9B">
        <w:rPr>
          <w:lang w:val="lt-LT"/>
        </w:rPr>
        <w:t>įsteigti Klaipėdos rajono bendradarbiavi</w:t>
      </w:r>
      <w:r w:rsidR="00A55260">
        <w:rPr>
          <w:lang w:val="lt-LT"/>
        </w:rPr>
        <w:t>mo tarybą</w:t>
      </w:r>
      <w:r w:rsidR="0021296A">
        <w:rPr>
          <w:lang w:val="lt-LT"/>
        </w:rPr>
        <w:t xml:space="preserve">. </w:t>
      </w:r>
      <w:r w:rsidR="00A55260">
        <w:rPr>
          <w:lang w:val="lt-LT"/>
        </w:rPr>
        <w:t xml:space="preserve"> </w:t>
      </w:r>
    </w:p>
    <w:p w14:paraId="068AD139" w14:textId="77777777" w:rsidR="00E66A81" w:rsidRPr="006243EA" w:rsidRDefault="00E66A81" w:rsidP="006243EA">
      <w:pPr>
        <w:ind w:firstLine="426"/>
        <w:jc w:val="both"/>
        <w:rPr>
          <w:lang w:val="lt-LT"/>
        </w:rPr>
      </w:pPr>
    </w:p>
    <w:p w14:paraId="1689250B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bCs/>
          <w:lang w:val="lt-LT"/>
        </w:rPr>
      </w:pPr>
      <w:r w:rsidRPr="006243EA">
        <w:rPr>
          <w:lang w:val="lt-LT"/>
        </w:rPr>
        <w:t>Kokių rezultatų yra laukiama:</w:t>
      </w:r>
    </w:p>
    <w:p w14:paraId="265EC65A" w14:textId="77777777" w:rsidR="005166E5" w:rsidRDefault="00A55260" w:rsidP="006243E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Įsteigus </w:t>
      </w:r>
      <w:r w:rsidR="00B2682B">
        <w:rPr>
          <w:bCs/>
          <w:lang w:val="lt-LT"/>
        </w:rPr>
        <w:t>Klaipėdos rajono savivaldybės</w:t>
      </w:r>
      <w:r w:rsidR="005166E5">
        <w:rPr>
          <w:bCs/>
          <w:lang w:val="lt-LT"/>
        </w:rPr>
        <w:t xml:space="preserve"> </w:t>
      </w:r>
      <w:r>
        <w:rPr>
          <w:bCs/>
          <w:lang w:val="lt-LT"/>
        </w:rPr>
        <w:t>Bendradarbiavimo tarybą bus galima apsvarstyti ne tik tarptautinio bet ir nacionalinio bendradarbiavimo klausimus, pasiūlymus, prioritetus, numatyti vietinio</w:t>
      </w:r>
      <w:r w:rsidR="00AC3675">
        <w:rPr>
          <w:bCs/>
          <w:lang w:val="lt-LT"/>
        </w:rPr>
        <w:t xml:space="preserve"> </w:t>
      </w:r>
      <w:r>
        <w:rPr>
          <w:bCs/>
          <w:lang w:val="lt-LT"/>
        </w:rPr>
        <w:t xml:space="preserve">bendradarbiavimo galimybes ir poreikį su kitų miestų ar rajonų savivaldybėmis, mokslo ir švietimo įstaigomis bei kitomis institucijomis ir įstaigomis. </w:t>
      </w:r>
    </w:p>
    <w:p w14:paraId="1CEC3CBF" w14:textId="77777777" w:rsidR="00A55260" w:rsidRPr="006243EA" w:rsidRDefault="00A55260" w:rsidP="006243EA">
      <w:pPr>
        <w:ind w:firstLine="360"/>
        <w:jc w:val="both"/>
        <w:rPr>
          <w:bCs/>
          <w:lang w:val="lt-LT"/>
        </w:rPr>
      </w:pPr>
    </w:p>
    <w:p w14:paraId="2DE31AE5" w14:textId="77777777" w:rsidR="006243EA" w:rsidRPr="006243EA" w:rsidRDefault="006243EA" w:rsidP="001113A7">
      <w:pPr>
        <w:numPr>
          <w:ilvl w:val="0"/>
          <w:numId w:val="4"/>
        </w:numPr>
        <w:tabs>
          <w:tab w:val="clear" w:pos="720"/>
          <w:tab w:val="left" w:pos="709"/>
        </w:tabs>
        <w:ind w:left="0" w:firstLine="360"/>
        <w:jc w:val="both"/>
        <w:rPr>
          <w:bCs/>
          <w:lang w:val="lt-LT"/>
        </w:rPr>
      </w:pPr>
      <w:r w:rsidRPr="006243EA">
        <w:rPr>
          <w:rStyle w:val="FontStyle150"/>
          <w:sz w:val="24"/>
          <w:szCs w:val="24"/>
          <w:lang w:val="lt-LT"/>
        </w:rPr>
        <w:t>Galimos teigiamos ir neigiamos pasekmės priėmus siūlomą Savivaldybės tarybos sprendimo projektą</w:t>
      </w:r>
      <w:r w:rsidRPr="006243EA">
        <w:rPr>
          <w:bCs/>
          <w:lang w:val="lt-LT"/>
        </w:rPr>
        <w:t xml:space="preserve"> ir kokių priemonių būtina imtis, siekiant išvengti neigiamų pasekmių:</w:t>
      </w:r>
    </w:p>
    <w:p w14:paraId="7C8B7CCF" w14:textId="77777777" w:rsidR="006243EA" w:rsidRPr="006243EA" w:rsidRDefault="00B2682B" w:rsidP="006243E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>N</w:t>
      </w:r>
      <w:r w:rsidR="006243EA" w:rsidRPr="006243EA">
        <w:rPr>
          <w:bCs/>
          <w:lang w:val="lt-LT"/>
        </w:rPr>
        <w:t>enumatoma.</w:t>
      </w:r>
    </w:p>
    <w:p w14:paraId="0E400531" w14:textId="77777777" w:rsidR="006243EA" w:rsidRPr="006243EA" w:rsidRDefault="006243EA" w:rsidP="006243EA">
      <w:pPr>
        <w:ind w:left="360"/>
        <w:jc w:val="both"/>
        <w:rPr>
          <w:bCs/>
          <w:lang w:val="lt-LT"/>
        </w:rPr>
      </w:pPr>
    </w:p>
    <w:p w14:paraId="4913E32B" w14:textId="77777777" w:rsidR="006243EA" w:rsidRPr="006243EA" w:rsidRDefault="006243EA" w:rsidP="001113A7">
      <w:pPr>
        <w:numPr>
          <w:ilvl w:val="0"/>
          <w:numId w:val="4"/>
        </w:numPr>
        <w:tabs>
          <w:tab w:val="clear" w:pos="720"/>
          <w:tab w:val="left" w:pos="709"/>
        </w:tabs>
        <w:ind w:left="0" w:firstLine="360"/>
        <w:jc w:val="both"/>
        <w:rPr>
          <w:rStyle w:val="FontStyle150"/>
          <w:bCs/>
          <w:sz w:val="24"/>
          <w:szCs w:val="24"/>
          <w:lang w:val="lt-LT"/>
        </w:rPr>
      </w:pPr>
      <w:r w:rsidRPr="006243EA">
        <w:rPr>
          <w:rStyle w:val="FontStyle150"/>
          <w:sz w:val="24"/>
          <w:szCs w:val="24"/>
          <w:lang w:val="lt-LT"/>
        </w:rPr>
        <w:t>Kokie šios srities teisės aktai tebegalioja ir kokius teisės aktus būtina pakeisti ar panaikinti, priėmus teikiamą Savivaldybės tarybos sprendimo projektą:</w:t>
      </w:r>
    </w:p>
    <w:p w14:paraId="3D53F990" w14:textId="4E971922" w:rsidR="00A55260" w:rsidRDefault="0021296A" w:rsidP="00A55260">
      <w:pPr>
        <w:ind w:firstLine="360"/>
        <w:jc w:val="both"/>
        <w:rPr>
          <w:rStyle w:val="FontStyle150"/>
          <w:bCs/>
          <w:sz w:val="24"/>
          <w:szCs w:val="24"/>
          <w:lang w:val="lt-LT"/>
        </w:rPr>
      </w:pPr>
      <w:r w:rsidRPr="0021296A">
        <w:rPr>
          <w:rStyle w:val="FontStyle150"/>
          <w:bCs/>
          <w:sz w:val="24"/>
          <w:szCs w:val="24"/>
          <w:lang w:val="lt-LT"/>
        </w:rPr>
        <w:t>Pakeisti Klaipėdos rajono savivaldybės tarybos 2020 m. vasario 13 d. sprendim</w:t>
      </w:r>
      <w:r>
        <w:rPr>
          <w:rStyle w:val="FontStyle150"/>
          <w:bCs/>
          <w:sz w:val="24"/>
          <w:szCs w:val="24"/>
          <w:lang w:val="lt-LT"/>
        </w:rPr>
        <w:t>o</w:t>
      </w:r>
      <w:r w:rsidRPr="0021296A">
        <w:rPr>
          <w:rStyle w:val="FontStyle150"/>
          <w:bCs/>
          <w:sz w:val="24"/>
          <w:szCs w:val="24"/>
          <w:lang w:val="lt-LT"/>
        </w:rPr>
        <w:t xml:space="preserve"> Nr. T11-69 „Dėl Klaipėdos rajono savivaldybės tarptautinių projektų programos įgyvend</w:t>
      </w:r>
      <w:r>
        <w:rPr>
          <w:rStyle w:val="FontStyle150"/>
          <w:bCs/>
          <w:sz w:val="24"/>
          <w:szCs w:val="24"/>
          <w:lang w:val="lt-LT"/>
        </w:rPr>
        <w:t xml:space="preserve">inimo tvarkos aprašo tvirtinimo“ 5 punktą. </w:t>
      </w:r>
    </w:p>
    <w:p w14:paraId="7941062E" w14:textId="77777777" w:rsidR="0021296A" w:rsidRPr="006243EA" w:rsidRDefault="0021296A" w:rsidP="00A55260">
      <w:pPr>
        <w:ind w:firstLine="360"/>
        <w:jc w:val="both"/>
        <w:rPr>
          <w:rStyle w:val="FontStyle150"/>
          <w:bCs/>
          <w:sz w:val="24"/>
          <w:szCs w:val="24"/>
          <w:lang w:val="lt-LT"/>
        </w:rPr>
      </w:pPr>
    </w:p>
    <w:p w14:paraId="5999D3A4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bCs/>
          <w:lang w:val="lt-LT"/>
        </w:rPr>
      </w:pPr>
      <w:r w:rsidRPr="006243EA">
        <w:rPr>
          <w:bCs/>
          <w:lang w:val="lt-LT"/>
        </w:rPr>
        <w:t>Projekto rengimo metu gauti specialistų vertinimai ir išvados. Ekonominiai apskaičiavimai:</w:t>
      </w:r>
    </w:p>
    <w:p w14:paraId="7D591B9B" w14:textId="77777777" w:rsidR="006243EA" w:rsidRPr="006243EA" w:rsidRDefault="006243EA" w:rsidP="006243EA">
      <w:pPr>
        <w:ind w:firstLine="360"/>
        <w:jc w:val="both"/>
        <w:rPr>
          <w:lang w:val="lt-LT"/>
        </w:rPr>
      </w:pPr>
      <w:r w:rsidRPr="006243EA">
        <w:rPr>
          <w:lang w:val="lt-LT"/>
        </w:rPr>
        <w:t>Netaikoma.</w:t>
      </w:r>
    </w:p>
    <w:p w14:paraId="5E851220" w14:textId="77777777" w:rsidR="006243EA" w:rsidRPr="006243EA" w:rsidRDefault="006243EA" w:rsidP="006243EA">
      <w:pPr>
        <w:ind w:firstLine="360"/>
        <w:jc w:val="both"/>
        <w:rPr>
          <w:lang w:val="lt-LT"/>
        </w:rPr>
      </w:pPr>
    </w:p>
    <w:p w14:paraId="3215498A" w14:textId="77777777" w:rsidR="006243EA" w:rsidRDefault="006243EA" w:rsidP="006243EA">
      <w:pPr>
        <w:numPr>
          <w:ilvl w:val="0"/>
          <w:numId w:val="4"/>
        </w:numPr>
        <w:jc w:val="both"/>
        <w:rPr>
          <w:lang w:val="lt-LT"/>
        </w:rPr>
      </w:pPr>
      <w:r w:rsidRPr="006243EA">
        <w:rPr>
          <w:lang w:val="lt-LT"/>
        </w:rPr>
        <w:t>Sprendimo įgyvendinimui reikalingos lėšos:</w:t>
      </w:r>
    </w:p>
    <w:p w14:paraId="75B30CE5" w14:textId="77777777" w:rsidR="00BA63D3" w:rsidRPr="006243EA" w:rsidRDefault="00BA63D3" w:rsidP="00BA63D3">
      <w:pPr>
        <w:ind w:left="360"/>
        <w:jc w:val="both"/>
        <w:rPr>
          <w:lang w:val="lt-LT"/>
        </w:rPr>
      </w:pPr>
      <w:r>
        <w:rPr>
          <w:lang w:val="lt-LT"/>
        </w:rPr>
        <w:t>Netaikoma.</w:t>
      </w:r>
    </w:p>
    <w:p w14:paraId="71029E41" w14:textId="77777777" w:rsidR="006243EA" w:rsidRPr="006243EA" w:rsidRDefault="006243EA" w:rsidP="006243EA">
      <w:pPr>
        <w:jc w:val="both"/>
        <w:rPr>
          <w:lang w:val="lt-LT"/>
        </w:rPr>
      </w:pPr>
    </w:p>
    <w:p w14:paraId="0C7E2791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lang w:val="lt-LT"/>
        </w:rPr>
      </w:pPr>
      <w:r w:rsidRPr="006243EA">
        <w:rPr>
          <w:lang w:val="lt-LT"/>
        </w:rPr>
        <w:t>Kiti, autoriaus nuomone, reikalingi pagrindimai ir paaiškinimai:</w:t>
      </w:r>
    </w:p>
    <w:p w14:paraId="5EC09434" w14:textId="77777777" w:rsidR="006243EA" w:rsidRPr="006243EA" w:rsidRDefault="00BA63D3" w:rsidP="006243EA">
      <w:pPr>
        <w:jc w:val="both"/>
        <w:rPr>
          <w:lang w:val="lt-LT"/>
        </w:rPr>
      </w:pPr>
      <w:r>
        <w:rPr>
          <w:lang w:val="lt-LT"/>
        </w:rPr>
        <w:t xml:space="preserve">      Nėra.</w:t>
      </w:r>
    </w:p>
    <w:p w14:paraId="1D028761" w14:textId="77777777" w:rsidR="006243EA" w:rsidRPr="006243EA" w:rsidRDefault="006243EA" w:rsidP="00743D74">
      <w:pPr>
        <w:tabs>
          <w:tab w:val="left" w:pos="540"/>
        </w:tabs>
        <w:jc w:val="both"/>
        <w:rPr>
          <w:lang w:val="lt-LT"/>
        </w:rPr>
      </w:pPr>
    </w:p>
    <w:p w14:paraId="05104AB7" w14:textId="77777777" w:rsidR="006243EA" w:rsidRPr="006243EA" w:rsidRDefault="006243EA" w:rsidP="006243EA">
      <w:pPr>
        <w:numPr>
          <w:ilvl w:val="0"/>
          <w:numId w:val="4"/>
        </w:numPr>
        <w:contextualSpacing/>
        <w:jc w:val="both"/>
        <w:rPr>
          <w:lang w:val="lt-LT"/>
        </w:rPr>
      </w:pPr>
      <w:r w:rsidRPr="006243EA">
        <w:rPr>
          <w:lang w:val="lt-LT"/>
        </w:rPr>
        <w:t>Tarybos sprendimą pateikti:</w:t>
      </w:r>
    </w:p>
    <w:p w14:paraId="5D0F03FA" w14:textId="77777777" w:rsidR="006243EA" w:rsidRPr="006243EA" w:rsidRDefault="006243EA" w:rsidP="004B58D7">
      <w:pPr>
        <w:pStyle w:val="Sraopastraipa"/>
        <w:ind w:left="1080"/>
        <w:rPr>
          <w:lang w:val="lt-LT"/>
        </w:rPr>
      </w:pPr>
      <w:r>
        <w:rPr>
          <w:lang w:val="lt-LT"/>
        </w:rPr>
        <w:t>9.1.</w:t>
      </w:r>
      <w:r w:rsidRPr="006243EA">
        <w:rPr>
          <w:lang w:val="lt-LT"/>
        </w:rPr>
        <w:t xml:space="preserve"> </w:t>
      </w:r>
      <w:r w:rsidR="00A93CA8">
        <w:rPr>
          <w:lang w:val="lt-LT"/>
        </w:rPr>
        <w:t>Viešųjų ryšių ir bendradarbiavimo</w:t>
      </w:r>
      <w:r w:rsidRPr="006243EA">
        <w:rPr>
          <w:lang w:val="lt-LT"/>
        </w:rPr>
        <w:t xml:space="preserve"> skyriui</w:t>
      </w:r>
      <w:r w:rsidR="004B58D7">
        <w:rPr>
          <w:lang w:val="lt-LT"/>
        </w:rPr>
        <w:t xml:space="preserve"> </w:t>
      </w:r>
    </w:p>
    <w:p w14:paraId="24188230" w14:textId="77777777" w:rsidR="006243EA" w:rsidRDefault="006243EA" w:rsidP="006243EA">
      <w:pPr>
        <w:rPr>
          <w:lang w:val="lt-LT"/>
        </w:rPr>
      </w:pPr>
    </w:p>
    <w:p w14:paraId="52FB22DC" w14:textId="77777777" w:rsidR="0059375F" w:rsidRDefault="00A55260">
      <w:pPr>
        <w:tabs>
          <w:tab w:val="left" w:pos="7371"/>
        </w:tabs>
        <w:outlineLvl w:val="0"/>
        <w:rPr>
          <w:lang w:val="lt-LT"/>
        </w:rPr>
      </w:pPr>
      <w:r>
        <w:rPr>
          <w:lang w:val="lt-LT"/>
        </w:rPr>
        <w:t>Viešųjų ryšių ir bendradarbiavimo</w:t>
      </w:r>
      <w:r w:rsidR="00650555">
        <w:rPr>
          <w:lang w:val="lt-LT"/>
        </w:rPr>
        <w:t xml:space="preserve"> skyriaus </w:t>
      </w:r>
    </w:p>
    <w:p w14:paraId="077531AF" w14:textId="77777777" w:rsidR="00650555" w:rsidRPr="00743D74" w:rsidRDefault="00650555">
      <w:pPr>
        <w:tabs>
          <w:tab w:val="left" w:pos="7371"/>
        </w:tabs>
        <w:outlineLvl w:val="0"/>
        <w:rPr>
          <w:lang w:val="lt-LT"/>
        </w:rPr>
      </w:pPr>
      <w:r w:rsidRPr="006243EA">
        <w:rPr>
          <w:lang w:val="lt-LT"/>
        </w:rPr>
        <w:t>vyriausioji specialistė</w:t>
      </w:r>
      <w:r>
        <w:rPr>
          <w:lang w:val="lt-LT"/>
        </w:rPr>
        <w:t xml:space="preserve">                 </w:t>
      </w:r>
      <w:r w:rsidR="0059375F">
        <w:rPr>
          <w:lang w:val="lt-LT"/>
        </w:rPr>
        <w:tab/>
      </w:r>
      <w:r w:rsidR="00812CE1">
        <w:rPr>
          <w:lang w:val="lt-LT"/>
        </w:rPr>
        <w:t xml:space="preserve">Rasa Grubliauskytė </w:t>
      </w:r>
    </w:p>
    <w:sectPr w:rsidR="00650555" w:rsidRPr="00743D74" w:rsidSect="0065055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993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1183" w14:textId="77777777" w:rsidR="00D152FC" w:rsidRDefault="00D152FC">
      <w:r>
        <w:separator/>
      </w:r>
    </w:p>
  </w:endnote>
  <w:endnote w:type="continuationSeparator" w:id="0">
    <w:p w14:paraId="091E8432" w14:textId="77777777" w:rsidR="00D152FC" w:rsidRDefault="00D1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515A" w14:textId="77777777" w:rsidR="001A5D04" w:rsidRDefault="001A5D0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F5E7" w14:textId="77777777" w:rsidR="00D152FC" w:rsidRDefault="00D152FC">
      <w:r>
        <w:separator/>
      </w:r>
    </w:p>
  </w:footnote>
  <w:footnote w:type="continuationSeparator" w:id="0">
    <w:p w14:paraId="393D1FE6" w14:textId="77777777" w:rsidR="00D152FC" w:rsidRDefault="00D1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59473" w14:textId="77777777" w:rsidR="001A5D04" w:rsidRPr="00543526" w:rsidRDefault="009911EC" w:rsidP="00390532">
    <w:pPr>
      <w:pStyle w:val="Antrats"/>
      <w:jc w:val="right"/>
      <w:rPr>
        <w:b/>
        <w:lang w:val="lt-LT"/>
      </w:rPr>
    </w:pPr>
    <w:r w:rsidRPr="00543526">
      <w:rPr>
        <w:b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4799" w14:textId="77777777" w:rsidR="001A5D04" w:rsidRDefault="001A5D04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3E9A70" w14:textId="77777777" w:rsidR="001A5D04" w:rsidRDefault="001A5D04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81F9" w14:textId="77777777" w:rsidR="001A5D04" w:rsidRDefault="001A5D04">
    <w:pPr>
      <w:pStyle w:val="Antrats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6551" w14:textId="77777777" w:rsidR="001A5D04" w:rsidRDefault="001A5D04">
    <w:pPr>
      <w:pStyle w:val="Antrats"/>
      <w:jc w:val="right"/>
      <w:rPr>
        <w:b/>
      </w:rPr>
    </w:pPr>
    <w:proofErr w:type="spellStart"/>
    <w:r>
      <w:rPr>
        <w:b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8E"/>
    <w:multiLevelType w:val="hybridMultilevel"/>
    <w:tmpl w:val="57D648D6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5503C"/>
    <w:multiLevelType w:val="multilevel"/>
    <w:tmpl w:val="A236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3291B09"/>
    <w:multiLevelType w:val="hybridMultilevel"/>
    <w:tmpl w:val="C4EE6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73FA0"/>
    <w:multiLevelType w:val="hybridMultilevel"/>
    <w:tmpl w:val="9A88C6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35881"/>
    <w:multiLevelType w:val="hybridMultilevel"/>
    <w:tmpl w:val="46FA4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5A7A"/>
    <w:multiLevelType w:val="hybridMultilevel"/>
    <w:tmpl w:val="B7E445E4"/>
    <w:lvl w:ilvl="0" w:tplc="AB568E5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E05294C"/>
    <w:multiLevelType w:val="hybridMultilevel"/>
    <w:tmpl w:val="ECC0043A"/>
    <w:lvl w:ilvl="0" w:tplc="042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32"/>
    <w:rsid w:val="00006CD8"/>
    <w:rsid w:val="0006089D"/>
    <w:rsid w:val="0007336D"/>
    <w:rsid w:val="000976AF"/>
    <w:rsid w:val="000A508D"/>
    <w:rsid w:val="000A7EB9"/>
    <w:rsid w:val="000D2149"/>
    <w:rsid w:val="00100B09"/>
    <w:rsid w:val="001113A7"/>
    <w:rsid w:val="001236AA"/>
    <w:rsid w:val="00156808"/>
    <w:rsid w:val="00170233"/>
    <w:rsid w:val="00190D71"/>
    <w:rsid w:val="001948A0"/>
    <w:rsid w:val="001A5D04"/>
    <w:rsid w:val="001B5FD3"/>
    <w:rsid w:val="001D2942"/>
    <w:rsid w:val="001D61D0"/>
    <w:rsid w:val="001F5800"/>
    <w:rsid w:val="0020291F"/>
    <w:rsid w:val="0021296A"/>
    <w:rsid w:val="00236158"/>
    <w:rsid w:val="00250BBE"/>
    <w:rsid w:val="002518BB"/>
    <w:rsid w:val="00263908"/>
    <w:rsid w:val="002860D9"/>
    <w:rsid w:val="002F68A2"/>
    <w:rsid w:val="00331070"/>
    <w:rsid w:val="00362037"/>
    <w:rsid w:val="00390532"/>
    <w:rsid w:val="003A3DE1"/>
    <w:rsid w:val="003A421A"/>
    <w:rsid w:val="003F4DD9"/>
    <w:rsid w:val="00401759"/>
    <w:rsid w:val="004507B5"/>
    <w:rsid w:val="00483A7A"/>
    <w:rsid w:val="004A75C5"/>
    <w:rsid w:val="004B1858"/>
    <w:rsid w:val="004B58D7"/>
    <w:rsid w:val="004B7F9B"/>
    <w:rsid w:val="004D2D7A"/>
    <w:rsid w:val="005166E5"/>
    <w:rsid w:val="005211BA"/>
    <w:rsid w:val="00543526"/>
    <w:rsid w:val="00580A9B"/>
    <w:rsid w:val="005843E2"/>
    <w:rsid w:val="0059375F"/>
    <w:rsid w:val="005A09E0"/>
    <w:rsid w:val="005B3D8A"/>
    <w:rsid w:val="005B45FD"/>
    <w:rsid w:val="00623403"/>
    <w:rsid w:val="006243EA"/>
    <w:rsid w:val="00630CD2"/>
    <w:rsid w:val="00640073"/>
    <w:rsid w:val="00650555"/>
    <w:rsid w:val="00670311"/>
    <w:rsid w:val="0069258C"/>
    <w:rsid w:val="00697881"/>
    <w:rsid w:val="006D3BF9"/>
    <w:rsid w:val="006E40EF"/>
    <w:rsid w:val="006F50BA"/>
    <w:rsid w:val="006F6CAE"/>
    <w:rsid w:val="00714CD7"/>
    <w:rsid w:val="00737994"/>
    <w:rsid w:val="00743D74"/>
    <w:rsid w:val="00757A46"/>
    <w:rsid w:val="007623BD"/>
    <w:rsid w:val="0076288B"/>
    <w:rsid w:val="0076708A"/>
    <w:rsid w:val="00775344"/>
    <w:rsid w:val="007A13D8"/>
    <w:rsid w:val="007C586D"/>
    <w:rsid w:val="00803945"/>
    <w:rsid w:val="00812CE1"/>
    <w:rsid w:val="00822B9B"/>
    <w:rsid w:val="00827B43"/>
    <w:rsid w:val="00832EA8"/>
    <w:rsid w:val="00834972"/>
    <w:rsid w:val="008824EB"/>
    <w:rsid w:val="00890C97"/>
    <w:rsid w:val="008A490E"/>
    <w:rsid w:val="00911467"/>
    <w:rsid w:val="00912EBB"/>
    <w:rsid w:val="0097578A"/>
    <w:rsid w:val="009858A8"/>
    <w:rsid w:val="009911EC"/>
    <w:rsid w:val="009A6E20"/>
    <w:rsid w:val="009B4BB1"/>
    <w:rsid w:val="009B55F6"/>
    <w:rsid w:val="009C7AFB"/>
    <w:rsid w:val="009F4875"/>
    <w:rsid w:val="00A179D8"/>
    <w:rsid w:val="00A21976"/>
    <w:rsid w:val="00A36078"/>
    <w:rsid w:val="00A40519"/>
    <w:rsid w:val="00A45286"/>
    <w:rsid w:val="00A50A71"/>
    <w:rsid w:val="00A55260"/>
    <w:rsid w:val="00A87443"/>
    <w:rsid w:val="00A93CA8"/>
    <w:rsid w:val="00AC3675"/>
    <w:rsid w:val="00B2682B"/>
    <w:rsid w:val="00B43C0B"/>
    <w:rsid w:val="00B5180C"/>
    <w:rsid w:val="00B749D8"/>
    <w:rsid w:val="00B94194"/>
    <w:rsid w:val="00B978BD"/>
    <w:rsid w:val="00BA63D3"/>
    <w:rsid w:val="00BB7178"/>
    <w:rsid w:val="00BC5F1F"/>
    <w:rsid w:val="00BC6C61"/>
    <w:rsid w:val="00BF2D14"/>
    <w:rsid w:val="00CA7247"/>
    <w:rsid w:val="00CE1AF0"/>
    <w:rsid w:val="00D152FC"/>
    <w:rsid w:val="00D46DC4"/>
    <w:rsid w:val="00D53797"/>
    <w:rsid w:val="00D54A01"/>
    <w:rsid w:val="00D75955"/>
    <w:rsid w:val="00D938FA"/>
    <w:rsid w:val="00DA02BB"/>
    <w:rsid w:val="00DB5CBA"/>
    <w:rsid w:val="00E1687C"/>
    <w:rsid w:val="00E300B4"/>
    <w:rsid w:val="00E66A81"/>
    <w:rsid w:val="00E748B9"/>
    <w:rsid w:val="00E76B6F"/>
    <w:rsid w:val="00EA531D"/>
    <w:rsid w:val="00EB0172"/>
    <w:rsid w:val="00EC678D"/>
    <w:rsid w:val="00ED654D"/>
    <w:rsid w:val="00EE0FE0"/>
    <w:rsid w:val="00F20B5F"/>
    <w:rsid w:val="00F5334D"/>
    <w:rsid w:val="00F84A23"/>
    <w:rsid w:val="00F95E0F"/>
    <w:rsid w:val="00F9607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53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390532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90532"/>
    <w:rPr>
      <w:rFonts w:ascii="Times New Roman" w:eastAsia="Times New Roman" w:hAnsi="Times New Roman" w:cs="Times New Roman"/>
      <w:b/>
      <w:bCs/>
      <w:color w:val="131313"/>
      <w:kern w:val="36"/>
      <w:sz w:val="20"/>
      <w:szCs w:val="20"/>
      <w:lang w:eastAsia="lt-LT"/>
    </w:rPr>
  </w:style>
  <w:style w:type="paragraph" w:customStyle="1" w:styleId="statymopavad">
    <w:name w:val="?statymo pavad."/>
    <w:basedOn w:val="prastasis"/>
    <w:rsid w:val="00390532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rsid w:val="0039053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link w:val="Porat"/>
    <w:rsid w:val="00390532"/>
    <w:rPr>
      <w:rFonts w:ascii="TimesLT" w:eastAsia="Times New Roman" w:hAnsi="TimesLT" w:cs="Times New Roman"/>
      <w:sz w:val="24"/>
      <w:szCs w:val="20"/>
      <w:lang w:val="en-GB"/>
    </w:rPr>
  </w:style>
  <w:style w:type="character" w:styleId="Puslapionumeris">
    <w:name w:val="page number"/>
    <w:rsid w:val="00390532"/>
  </w:style>
  <w:style w:type="character" w:customStyle="1" w:styleId="Pareigos">
    <w:name w:val="Pareigos"/>
    <w:rsid w:val="00390532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3905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rsid w:val="0039053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390532"/>
    <w:pPr>
      <w:spacing w:after="120"/>
    </w:pPr>
  </w:style>
  <w:style w:type="character" w:customStyle="1" w:styleId="PagrindinistekstasDiagrama">
    <w:name w:val="Pagrindinis tekstas Diagrama"/>
    <w:link w:val="Pagrindinisteksta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5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90532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211BA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211B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150">
    <w:name w:val="Font Style150"/>
    <w:rsid w:val="000A508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A50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0A508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243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53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390532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90532"/>
    <w:rPr>
      <w:rFonts w:ascii="Times New Roman" w:eastAsia="Times New Roman" w:hAnsi="Times New Roman" w:cs="Times New Roman"/>
      <w:b/>
      <w:bCs/>
      <w:color w:val="131313"/>
      <w:kern w:val="36"/>
      <w:sz w:val="20"/>
      <w:szCs w:val="20"/>
      <w:lang w:eastAsia="lt-LT"/>
    </w:rPr>
  </w:style>
  <w:style w:type="paragraph" w:customStyle="1" w:styleId="statymopavad">
    <w:name w:val="?statymo pavad."/>
    <w:basedOn w:val="prastasis"/>
    <w:rsid w:val="00390532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rsid w:val="0039053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link w:val="Porat"/>
    <w:rsid w:val="00390532"/>
    <w:rPr>
      <w:rFonts w:ascii="TimesLT" w:eastAsia="Times New Roman" w:hAnsi="TimesLT" w:cs="Times New Roman"/>
      <w:sz w:val="24"/>
      <w:szCs w:val="20"/>
      <w:lang w:val="en-GB"/>
    </w:rPr>
  </w:style>
  <w:style w:type="character" w:styleId="Puslapionumeris">
    <w:name w:val="page number"/>
    <w:rsid w:val="00390532"/>
  </w:style>
  <w:style w:type="character" w:customStyle="1" w:styleId="Pareigos">
    <w:name w:val="Pareigos"/>
    <w:rsid w:val="00390532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3905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rsid w:val="0039053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390532"/>
    <w:pPr>
      <w:spacing w:after="120"/>
    </w:pPr>
  </w:style>
  <w:style w:type="character" w:customStyle="1" w:styleId="PagrindinistekstasDiagrama">
    <w:name w:val="Pagrindinis tekstas Diagrama"/>
    <w:link w:val="Pagrindinisteksta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5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90532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211BA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211B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150">
    <w:name w:val="Font Style150"/>
    <w:rsid w:val="000A508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A50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0A508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243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Grubliauskytė</cp:lastModifiedBy>
  <cp:revision>2</cp:revision>
  <cp:lastPrinted>2020-02-05T12:11:00Z</cp:lastPrinted>
  <dcterms:created xsi:type="dcterms:W3CDTF">2020-09-09T13:43:00Z</dcterms:created>
  <dcterms:modified xsi:type="dcterms:W3CDTF">2020-09-09T13:43:00Z</dcterms:modified>
</cp:coreProperties>
</file>