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DEEE" w14:textId="77777777" w:rsidR="00C91710" w:rsidRDefault="00C91710" w:rsidP="00C91710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0"/>
        </w:rPr>
      </w:pPr>
    </w:p>
    <w:p w14:paraId="01D04162" w14:textId="77777777" w:rsidR="00C91710" w:rsidRPr="00C91710" w:rsidRDefault="00C91710" w:rsidP="00C91710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0"/>
        </w:rPr>
      </w:pPr>
    </w:p>
    <w:p w14:paraId="2D68F5E3" w14:textId="77777777" w:rsidR="009B1C92" w:rsidRPr="000A20A0" w:rsidRDefault="00666B0A" w:rsidP="00C91710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fldChar w:fldCharType="begin">
          <w:ffData>
            <w:name w:val="organizacija"/>
            <w:enabled/>
            <w:calcOnExit w:val="0"/>
            <w:textInput>
              <w:default w:val="LIETUVOS RESPUBLIKOS KLAIPĖDOS RAJONO "/>
            </w:textInput>
          </w:ffData>
        </w:fldChar>
      </w:r>
      <w:bookmarkStart w:id="0" w:name="organizacija"/>
      <w:r w:rsidR="009B1C92">
        <w:rPr>
          <w:rFonts w:ascii="Times New Roman" w:hAnsi="Times New Roman"/>
          <w:b/>
          <w:bCs/>
          <w:sz w:val="28"/>
        </w:rPr>
        <w:instrText xml:space="preserve"> FORMTEXT </w:instrText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  <w:fldChar w:fldCharType="separate"/>
      </w:r>
      <w:r w:rsidR="009B1C92">
        <w:rPr>
          <w:rFonts w:ascii="Times New Roman" w:hAnsi="Times New Roman"/>
          <w:b/>
          <w:bCs/>
          <w:noProof/>
          <w:sz w:val="28"/>
        </w:rPr>
        <w:t xml:space="preserve">KLAIPĖDOS RAJONO </w:t>
      </w:r>
      <w:r>
        <w:rPr>
          <w:rFonts w:ascii="Times New Roman" w:hAnsi="Times New Roman"/>
          <w:b/>
          <w:bCs/>
          <w:sz w:val="28"/>
        </w:rPr>
        <w:fldChar w:fldCharType="end"/>
      </w:r>
      <w:bookmarkEnd w:id="0"/>
      <w:r>
        <w:rPr>
          <w:rFonts w:ascii="Times New Roman" w:hAnsi="Times New Roman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savivaldybės taryba"/>
            </w:textInput>
          </w:ffData>
        </w:fldChar>
      </w:r>
      <w:r w:rsidR="009B1C92">
        <w:rPr>
          <w:rFonts w:ascii="Times New Roman" w:hAnsi="Times New Roman"/>
          <w:b/>
          <w:bCs/>
          <w:sz w:val="28"/>
        </w:rPr>
        <w:instrText xml:space="preserve"> FORMTEXT </w:instrText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  <w:fldChar w:fldCharType="separate"/>
      </w:r>
      <w:r w:rsidR="009B1C92">
        <w:rPr>
          <w:rFonts w:ascii="Times New Roman" w:hAnsi="Times New Roman"/>
          <w:b/>
          <w:bCs/>
          <w:noProof/>
          <w:sz w:val="28"/>
        </w:rPr>
        <w:t>savivaldybės taryba</w:t>
      </w:r>
      <w:r>
        <w:rPr>
          <w:rFonts w:ascii="Times New Roman" w:hAnsi="Times New Roman"/>
          <w:b/>
          <w:bCs/>
          <w:sz w:val="28"/>
        </w:rPr>
        <w:fldChar w:fldCharType="end"/>
      </w:r>
      <w:bookmarkStart w:id="1" w:name="data_metai"/>
    </w:p>
    <w:p w14:paraId="2EADE288" w14:textId="77777777" w:rsidR="009B1C92" w:rsidRDefault="009B1C92">
      <w:pPr>
        <w:pStyle w:val="statymopavad"/>
        <w:spacing w:line="240" w:lineRule="auto"/>
        <w:ind w:firstLine="0"/>
        <w:rPr>
          <w:rFonts w:ascii="Times New Roman" w:hAnsi="Times New Roman"/>
        </w:rPr>
      </w:pPr>
    </w:p>
    <w:bookmarkEnd w:id="1"/>
    <w:p w14:paraId="5FD83673" w14:textId="77777777" w:rsidR="001E0626" w:rsidRDefault="001E0626" w:rsidP="001E0626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SPRENDIMAS</w:t>
      </w:r>
    </w:p>
    <w:p w14:paraId="1793FD47" w14:textId="01A3F7BA" w:rsidR="001E0626" w:rsidRPr="00FB1912" w:rsidRDefault="001E0626" w:rsidP="0035563F">
      <w:pPr>
        <w:pStyle w:val="statymopavad"/>
        <w:spacing w:line="240" w:lineRule="auto"/>
        <w:ind w:firstLine="0"/>
        <w:rPr>
          <w:rFonts w:ascii="Times New Roman" w:hAnsi="Times New Roman"/>
          <w:b/>
          <w:sz w:val="28"/>
        </w:rPr>
      </w:pPr>
      <w:r w:rsidRPr="00FB1912">
        <w:rPr>
          <w:rFonts w:ascii="Times New Roman" w:hAnsi="Times New Roman"/>
          <w:b/>
          <w:sz w:val="28"/>
        </w:rPr>
        <w:t xml:space="preserve">DĖL </w:t>
      </w:r>
      <w:r w:rsidR="006A6F23" w:rsidRPr="00FB1912">
        <w:rPr>
          <w:rFonts w:ascii="Times New Roman" w:hAnsi="Times New Roman"/>
          <w:b/>
          <w:sz w:val="28"/>
        </w:rPr>
        <w:t>Klaipėdos rajono savivaldybės tarybos 20</w:t>
      </w:r>
      <w:r w:rsidR="005E2584">
        <w:rPr>
          <w:rFonts w:ascii="Times New Roman" w:hAnsi="Times New Roman"/>
          <w:b/>
          <w:sz w:val="28"/>
        </w:rPr>
        <w:t>20</w:t>
      </w:r>
      <w:r w:rsidR="006A6F23" w:rsidRPr="00FB1912">
        <w:rPr>
          <w:rFonts w:ascii="Times New Roman" w:hAnsi="Times New Roman"/>
          <w:b/>
          <w:sz w:val="28"/>
        </w:rPr>
        <w:t xml:space="preserve"> m. </w:t>
      </w:r>
      <w:r w:rsidR="005E2584">
        <w:rPr>
          <w:rFonts w:ascii="Times New Roman" w:hAnsi="Times New Roman"/>
          <w:b/>
          <w:sz w:val="28"/>
        </w:rPr>
        <w:t>birželio</w:t>
      </w:r>
      <w:r w:rsidR="006A6F23" w:rsidRPr="00FB1912">
        <w:rPr>
          <w:rFonts w:ascii="Times New Roman" w:hAnsi="Times New Roman"/>
          <w:b/>
          <w:sz w:val="28"/>
        </w:rPr>
        <w:t xml:space="preserve"> 2</w:t>
      </w:r>
      <w:r w:rsidR="005E2584">
        <w:rPr>
          <w:rFonts w:ascii="Times New Roman" w:hAnsi="Times New Roman"/>
          <w:b/>
          <w:sz w:val="28"/>
        </w:rPr>
        <w:t>5</w:t>
      </w:r>
      <w:r w:rsidR="006A6F23" w:rsidRPr="00FB1912">
        <w:rPr>
          <w:rFonts w:ascii="Times New Roman" w:hAnsi="Times New Roman"/>
          <w:b/>
          <w:sz w:val="28"/>
        </w:rPr>
        <w:t xml:space="preserve"> d. sprendimo Nr. T11-</w:t>
      </w:r>
      <w:r w:rsidR="005E2584">
        <w:rPr>
          <w:rFonts w:ascii="Times New Roman" w:hAnsi="Times New Roman"/>
          <w:b/>
          <w:sz w:val="28"/>
        </w:rPr>
        <w:t>263</w:t>
      </w:r>
      <w:r w:rsidR="006A6F23" w:rsidRPr="00FB1912">
        <w:rPr>
          <w:rFonts w:ascii="Times New Roman" w:hAnsi="Times New Roman"/>
          <w:b/>
          <w:sz w:val="28"/>
        </w:rPr>
        <w:t xml:space="preserve"> „</w:t>
      </w:r>
      <w:r w:rsidR="00FE6191">
        <w:rPr>
          <w:rFonts w:ascii="Times New Roman" w:hAnsi="Times New Roman"/>
          <w:b/>
          <w:spacing w:val="20"/>
          <w:sz w:val="28"/>
        </w:rPr>
        <w:t xml:space="preserve">DĖL valstybinės žemės nuomos mokesčio administravimo tvarkos aprašo patvirtinimo“ </w:t>
      </w:r>
      <w:r w:rsidR="006A6F23" w:rsidRPr="00FB1912">
        <w:rPr>
          <w:rFonts w:ascii="Times New Roman" w:hAnsi="Times New Roman"/>
          <w:b/>
          <w:sz w:val="28"/>
        </w:rPr>
        <w:t>pakeitimo</w:t>
      </w:r>
    </w:p>
    <w:p w14:paraId="23685A7F" w14:textId="73C94BEC" w:rsidR="001E0626" w:rsidRDefault="001E0626" w:rsidP="001E0626">
      <w:pPr>
        <w:pStyle w:val="statymopavad"/>
        <w:spacing w:before="240" w:after="360" w:line="240" w:lineRule="auto"/>
        <w:ind w:firstLine="0"/>
        <w:rPr>
          <w:rFonts w:ascii="Times New Roman" w:hAnsi="Times New Roman"/>
          <w:b/>
          <w:caps w:val="0"/>
        </w:rPr>
      </w:pPr>
      <w:r w:rsidRPr="00FB1912">
        <w:rPr>
          <w:rFonts w:ascii="Times New Roman" w:hAnsi="Times New Roman"/>
        </w:rPr>
        <w:t>20</w:t>
      </w:r>
      <w:r w:rsidR="006A6F23" w:rsidRPr="00FB1912">
        <w:rPr>
          <w:rFonts w:ascii="Times New Roman" w:hAnsi="Times New Roman"/>
        </w:rPr>
        <w:t>2</w:t>
      </w:r>
      <w:r w:rsidR="00E2702B">
        <w:rPr>
          <w:rFonts w:ascii="Times New Roman" w:hAnsi="Times New Roman"/>
        </w:rPr>
        <w:t>1</w:t>
      </w:r>
      <w:r w:rsidR="005D0381" w:rsidRPr="00FB1912">
        <w:rPr>
          <w:rFonts w:ascii="Times New Roman" w:hAnsi="Times New Roman"/>
        </w:rPr>
        <w:t xml:space="preserve"> </w:t>
      </w:r>
      <w:r w:rsidRPr="00FB1912">
        <w:rPr>
          <w:rFonts w:ascii="Times New Roman" w:hAnsi="Times New Roman"/>
          <w:caps w:val="0"/>
        </w:rPr>
        <w:t xml:space="preserve">m. </w:t>
      </w:r>
      <w:r w:rsidR="00E2702B">
        <w:rPr>
          <w:rFonts w:ascii="Times New Roman" w:hAnsi="Times New Roman"/>
          <w:caps w:val="0"/>
        </w:rPr>
        <w:t>balandžio</w:t>
      </w:r>
      <w:r w:rsidRPr="00FB1912">
        <w:rPr>
          <w:rFonts w:ascii="Times New Roman" w:hAnsi="Times New Roman"/>
          <w:caps w:val="0"/>
        </w:rPr>
        <w:t xml:space="preserve">      d. Nr</w:t>
      </w:r>
      <w:r w:rsidRPr="00FB1912">
        <w:rPr>
          <w:rFonts w:ascii="Times New Roman" w:hAnsi="Times New Roman"/>
        </w:rPr>
        <w:t>. T11-</w:t>
      </w:r>
      <w:r>
        <w:t xml:space="preserve">   </w:t>
      </w:r>
      <w:r>
        <w:br/>
        <w:t>G</w:t>
      </w:r>
      <w:r>
        <w:rPr>
          <w:rFonts w:ascii="Times New Roman" w:hAnsi="Times New Roman"/>
          <w:caps w:val="0"/>
        </w:rPr>
        <w:t>argždai</w:t>
      </w:r>
    </w:p>
    <w:p w14:paraId="75647B79" w14:textId="77777777" w:rsidR="001E0626" w:rsidRDefault="001E0626" w:rsidP="001E0626">
      <w:pPr>
        <w:jc w:val="center"/>
        <w:rPr>
          <w:sz w:val="22"/>
        </w:rPr>
        <w:sectPr w:rsidR="001E0626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1134" w:right="567" w:bottom="1134" w:left="1701" w:header="709" w:footer="709" w:gutter="0"/>
          <w:cols w:space="1296"/>
          <w:titlePg/>
        </w:sectPr>
      </w:pPr>
    </w:p>
    <w:p w14:paraId="2AE1B9C9" w14:textId="6C826885" w:rsidR="001E0626" w:rsidRDefault="001E0626" w:rsidP="001E0626">
      <w:pPr>
        <w:tabs>
          <w:tab w:val="right" w:pos="9639"/>
        </w:tabs>
        <w:ind w:firstLine="709"/>
        <w:jc w:val="both"/>
      </w:pPr>
      <w:r>
        <w:t xml:space="preserve">Klaipėdos rajono savivaldybės taryba, vadovaudamasi Lietuvos Respublikos vietos savivaldos įstatymo </w:t>
      </w:r>
      <w:r w:rsidR="00CE52E3">
        <w:t>18 straipsnio 1 dalimi</w:t>
      </w:r>
      <w:r w:rsidRPr="00AA3A2B">
        <w:t>,</w:t>
      </w:r>
      <w:r w:rsidR="002354C4">
        <w:t xml:space="preserve"> </w:t>
      </w:r>
      <w:r>
        <w:t>n u s p r e n d ž i a:</w:t>
      </w:r>
    </w:p>
    <w:p w14:paraId="0BBF1AEA" w14:textId="6462BE99" w:rsidR="006A6F23" w:rsidRPr="00E2702B" w:rsidRDefault="006A6F23" w:rsidP="00E2702B">
      <w:pPr>
        <w:tabs>
          <w:tab w:val="right" w:pos="9639"/>
        </w:tabs>
        <w:ind w:firstLine="709"/>
        <w:jc w:val="both"/>
        <w:rPr>
          <w:bCs/>
          <w:kern w:val="16"/>
        </w:rPr>
      </w:pPr>
      <w:r>
        <w:t xml:space="preserve">1. </w:t>
      </w:r>
      <w:r w:rsidRPr="00E2702B">
        <w:t>Pakeisti</w:t>
      </w:r>
      <w:r w:rsidR="00E2702B" w:rsidRPr="00E2702B">
        <w:t xml:space="preserve"> </w:t>
      </w:r>
      <w:r w:rsidR="00E2702B">
        <w:t>Valstybinės žemės nuomos mokesčio administravimo tvarkos aprašą, patvirtintą</w:t>
      </w:r>
      <w:r w:rsidR="00E2702B" w:rsidRPr="00E2702B">
        <w:t xml:space="preserve"> Klaipėdos rajono savivaldybės tarybos 2020 m. birželio 25 d. sprendim</w:t>
      </w:r>
      <w:r w:rsidR="00E2702B">
        <w:t>u</w:t>
      </w:r>
      <w:r w:rsidR="00E2702B" w:rsidRPr="00E2702B">
        <w:t xml:space="preserve"> Nr. T11-263 „</w:t>
      </w:r>
      <w:r w:rsidR="00E2702B" w:rsidRPr="00215613">
        <w:t>Dėl</w:t>
      </w:r>
      <w:r w:rsidR="00E2702B" w:rsidRPr="00E2702B">
        <w:rPr>
          <w:spacing w:val="20"/>
        </w:rPr>
        <w:t xml:space="preserve"> </w:t>
      </w:r>
      <w:r w:rsidR="00E2702B" w:rsidRPr="00215613">
        <w:rPr>
          <w:kern w:val="16"/>
        </w:rPr>
        <w:t>valstybinės žemės nuomos mokesčio administravimo tvarkos aprašo patvirtinimo</w:t>
      </w:r>
      <w:r w:rsidR="00215613">
        <w:rPr>
          <w:kern w:val="16"/>
        </w:rPr>
        <w:t>“</w:t>
      </w:r>
      <w:r w:rsidR="003345B0" w:rsidRPr="00E2702B">
        <w:rPr>
          <w:bCs/>
          <w:kern w:val="16"/>
        </w:rPr>
        <w:t>:</w:t>
      </w:r>
    </w:p>
    <w:p w14:paraId="204661BC" w14:textId="7A5F16E5" w:rsidR="00AA3A2B" w:rsidRDefault="007827A8" w:rsidP="001E0626">
      <w:pPr>
        <w:tabs>
          <w:tab w:val="right" w:pos="9639"/>
        </w:tabs>
        <w:ind w:firstLine="709"/>
        <w:jc w:val="both"/>
        <w:rPr>
          <w:bCs/>
        </w:rPr>
      </w:pPr>
      <w:r w:rsidRPr="007205E6">
        <w:rPr>
          <w:bCs/>
        </w:rPr>
        <w:t xml:space="preserve">1.1. pakeisti </w:t>
      </w:r>
      <w:r w:rsidR="00E2567A">
        <w:rPr>
          <w:bCs/>
        </w:rPr>
        <w:t>61</w:t>
      </w:r>
      <w:r w:rsidRPr="007205E6">
        <w:rPr>
          <w:bCs/>
        </w:rPr>
        <w:t xml:space="preserve"> </w:t>
      </w:r>
      <w:r w:rsidR="00AA3A2B" w:rsidRPr="007205E6">
        <w:rPr>
          <w:bCs/>
        </w:rPr>
        <w:t>p</w:t>
      </w:r>
      <w:r w:rsidR="00E2567A">
        <w:rPr>
          <w:bCs/>
        </w:rPr>
        <w:t>unktą</w:t>
      </w:r>
      <w:r w:rsidR="00AA3A2B" w:rsidRPr="007205E6">
        <w:rPr>
          <w:bCs/>
        </w:rPr>
        <w:t xml:space="preserve"> </w:t>
      </w:r>
      <w:r w:rsidRPr="007205E6">
        <w:rPr>
          <w:bCs/>
        </w:rPr>
        <w:t>ir išdėstyti jį taip</w:t>
      </w:r>
      <w:r w:rsidR="00AA3A2B" w:rsidRPr="007205E6">
        <w:rPr>
          <w:bCs/>
        </w:rPr>
        <w:t>:</w:t>
      </w:r>
    </w:p>
    <w:p w14:paraId="2CFE4CC6" w14:textId="1A707B0E" w:rsidR="00215613" w:rsidRDefault="00215613" w:rsidP="001E0626">
      <w:pPr>
        <w:tabs>
          <w:tab w:val="right" w:pos="9639"/>
        </w:tabs>
        <w:ind w:firstLine="709"/>
        <w:jc w:val="both"/>
        <w:rPr>
          <w:bCs/>
        </w:rPr>
      </w:pPr>
      <w:r>
        <w:t>„</w:t>
      </w:r>
      <w:r w:rsidRPr="00A466DB">
        <w:t xml:space="preserve">Sumokėtos per didelės žemės nuomos mokesčio sumos ir klaidingai pervestos įmokos grąžinamos </w:t>
      </w:r>
      <w:r>
        <w:t>pagal informacinėje sistemoje MASIS suformuotą „Mokėtojo balanso“ ataskaitą, kuri teikiama Savivaldybės Centrinei buhalterijai kartu su gautu prašymu“;</w:t>
      </w:r>
    </w:p>
    <w:p w14:paraId="33B43981" w14:textId="1DFBB97A" w:rsidR="00AA3A2B" w:rsidRPr="007205E6" w:rsidRDefault="00F90615" w:rsidP="00E2567A">
      <w:pPr>
        <w:tabs>
          <w:tab w:val="right" w:pos="9639"/>
        </w:tabs>
        <w:ind w:firstLine="709"/>
        <w:jc w:val="both"/>
      </w:pPr>
      <w:r w:rsidRPr="007205E6">
        <w:t xml:space="preserve">1.2. pakeisti </w:t>
      </w:r>
      <w:r w:rsidR="00E2567A">
        <w:t>62</w:t>
      </w:r>
      <w:r w:rsidRPr="007205E6">
        <w:t xml:space="preserve"> </w:t>
      </w:r>
      <w:r w:rsidR="00AA3A2B" w:rsidRPr="007205E6">
        <w:t>p</w:t>
      </w:r>
      <w:r w:rsidR="00E2567A">
        <w:t>unktą</w:t>
      </w:r>
      <w:r w:rsidR="00AA3A2B" w:rsidRPr="007205E6">
        <w:t xml:space="preserve"> </w:t>
      </w:r>
      <w:r w:rsidRPr="007205E6">
        <w:t>ir išdėstyti jį taip</w:t>
      </w:r>
      <w:r w:rsidR="00AA3A2B" w:rsidRPr="007205E6">
        <w:t>:</w:t>
      </w:r>
    </w:p>
    <w:p w14:paraId="70257D6E" w14:textId="64F4395E" w:rsidR="007827A8" w:rsidRPr="007205E6" w:rsidRDefault="00F90615" w:rsidP="00215613">
      <w:pPr>
        <w:ind w:firstLine="709"/>
        <w:jc w:val="both"/>
      </w:pPr>
      <w:r w:rsidRPr="007205E6">
        <w:t xml:space="preserve"> </w:t>
      </w:r>
      <w:r w:rsidR="00296DC6">
        <w:t>„</w:t>
      </w:r>
      <w:r w:rsidR="00E2567A" w:rsidRPr="00A466DB">
        <w:t xml:space="preserve">Žemės nuomos mokesčio permokos grąžinimui </w:t>
      </w:r>
      <w:r w:rsidR="00F9205A" w:rsidRPr="001F01A0">
        <w:rPr>
          <w:color w:val="000000" w:themeColor="text1"/>
        </w:rPr>
        <w:t xml:space="preserve">ar užskaitymui </w:t>
      </w:r>
      <w:r w:rsidR="00E2567A" w:rsidRPr="00A466DB">
        <w:t>reikalinga pateikti:</w:t>
      </w:r>
      <w:r w:rsidR="00215613">
        <w:t xml:space="preserve"> </w:t>
      </w:r>
      <w:r w:rsidR="00E2567A" w:rsidRPr="00A466DB">
        <w:t xml:space="preserve">prašymą </w:t>
      </w:r>
      <w:r w:rsidR="00E2567A" w:rsidRPr="000728DE">
        <w:t xml:space="preserve">Biudžeto ir ekonomikos skyriui </w:t>
      </w:r>
      <w:r w:rsidR="00E2567A" w:rsidRPr="00A466DB">
        <w:t>grąžinti permoką, neteisingai sumokėtą įmoką ar atlikti užskaitą nurodant</w:t>
      </w:r>
      <w:r w:rsidR="00E2567A">
        <w:t xml:space="preserve"> </w:t>
      </w:r>
      <w:r w:rsidR="00E2567A" w:rsidRPr="00A466DB">
        <w:t>priežastį, dėl kurios susidarė permoka</w:t>
      </w:r>
      <w:r w:rsidR="00E2567A">
        <w:t>,</w:t>
      </w:r>
      <w:r w:rsidR="00E2567A" w:rsidRPr="00DC1A79">
        <w:t xml:space="preserve"> </w:t>
      </w:r>
      <w:r w:rsidR="00E2567A" w:rsidRPr="00A466DB">
        <w:t>banko pavadinimą, sąskaitos numerį į kurią bus pervesta permoka</w:t>
      </w:r>
      <w:r w:rsidR="00EB78EF">
        <w:t>“</w:t>
      </w:r>
      <w:r w:rsidR="00836CD0">
        <w:t>.</w:t>
      </w:r>
    </w:p>
    <w:p w14:paraId="4EA84D75" w14:textId="64063266" w:rsidR="00E25E5F" w:rsidRDefault="000F63FD" w:rsidP="001E0626">
      <w:pPr>
        <w:pStyle w:val="Sraopastraipa"/>
        <w:tabs>
          <w:tab w:val="left" w:pos="1080"/>
          <w:tab w:val="left" w:pos="1560"/>
        </w:tabs>
        <w:ind w:left="0" w:firstLine="720"/>
        <w:jc w:val="both"/>
      </w:pPr>
      <w:r>
        <w:t>2</w:t>
      </w:r>
      <w:r w:rsidR="005A04BE">
        <w:t xml:space="preserve">. </w:t>
      </w:r>
      <w:r w:rsidR="00E25E5F">
        <w:t>Skelbti šį</w:t>
      </w:r>
      <w:r w:rsidR="00D812C5">
        <w:t xml:space="preserve"> sprendimą </w:t>
      </w:r>
      <w:r w:rsidR="009D6B33">
        <w:t>T</w:t>
      </w:r>
      <w:r w:rsidR="00D812C5">
        <w:t xml:space="preserve">eisės aktų registre ir Klaipėdos rajono savivaldybės interneto </w:t>
      </w:r>
      <w:r w:rsidR="000C4EE6">
        <w:t>svetainėje.</w:t>
      </w:r>
    </w:p>
    <w:p w14:paraId="29B05846" w14:textId="77777777" w:rsidR="001E0626" w:rsidRDefault="001E0626" w:rsidP="001E0626">
      <w:pPr>
        <w:tabs>
          <w:tab w:val="left" w:pos="1134"/>
          <w:tab w:val="right" w:pos="9639"/>
        </w:tabs>
        <w:spacing w:before="360"/>
        <w:ind w:firstLine="709"/>
      </w:pPr>
    </w:p>
    <w:p w14:paraId="6D3735F1" w14:textId="77777777" w:rsidR="001E0626" w:rsidRDefault="001E0626" w:rsidP="001E0626">
      <w:pPr>
        <w:tabs>
          <w:tab w:val="left" w:pos="1134"/>
          <w:tab w:val="right" w:pos="9639"/>
        </w:tabs>
        <w:spacing w:before="360"/>
        <w:ind w:firstLine="709"/>
        <w:sectPr w:rsidR="001E0626">
          <w:type w:val="continuous"/>
          <w:pgSz w:w="11907" w:h="16840" w:code="9"/>
          <w:pgMar w:top="1134" w:right="567" w:bottom="1134" w:left="1701" w:header="709" w:footer="709" w:gutter="0"/>
          <w:cols w:space="1296"/>
          <w:formProt w:val="0"/>
          <w:titlePg/>
        </w:sectPr>
      </w:pPr>
    </w:p>
    <w:p w14:paraId="578432D5" w14:textId="77777777" w:rsidR="003F7AE4" w:rsidRDefault="00E05EF0" w:rsidP="001E0626">
      <w:pPr>
        <w:tabs>
          <w:tab w:val="right" w:pos="8730"/>
        </w:tabs>
        <w:spacing w:before="120" w:after="120"/>
        <w:rPr>
          <w:rStyle w:val="Pareigos"/>
          <w:rFonts w:ascii="Times New Roman" w:hAnsi="Times New Roman"/>
          <w:caps w:val="0"/>
        </w:rPr>
      </w:pPr>
      <w:r w:rsidRPr="00E05EF0">
        <w:rPr>
          <w:rStyle w:val="Pareigos"/>
          <w:rFonts w:ascii="Times New Roman" w:hAnsi="Times New Roman"/>
          <w:caps w:val="0"/>
        </w:rPr>
        <w:t>Savivaldybės meras</w:t>
      </w:r>
    </w:p>
    <w:p w14:paraId="7A1D4772" w14:textId="4F825F05" w:rsidR="001E0626" w:rsidRDefault="001E0626" w:rsidP="001E0626">
      <w:pPr>
        <w:tabs>
          <w:tab w:val="right" w:pos="8730"/>
        </w:tabs>
        <w:spacing w:before="120" w:after="120"/>
      </w:pPr>
      <w:r>
        <w:rPr>
          <w:rStyle w:val="Pareigos"/>
        </w:rPr>
        <w:tab/>
      </w:r>
    </w:p>
    <w:p w14:paraId="26EF6087" w14:textId="1A90B5CF" w:rsidR="00B67FA9" w:rsidRPr="00A56AD9" w:rsidRDefault="00B67FA9" w:rsidP="00A56AD9">
      <w:pPr>
        <w:rPr>
          <w:sz w:val="23"/>
          <w:szCs w:val="23"/>
        </w:rPr>
      </w:pPr>
      <w:r>
        <w:t>TEIKIA</w:t>
      </w:r>
      <w:r w:rsidRPr="00A56AD9">
        <w:rPr>
          <w:sz w:val="23"/>
          <w:szCs w:val="23"/>
        </w:rPr>
        <w:t xml:space="preserve">: </w:t>
      </w:r>
      <w:r w:rsidR="000634FC">
        <w:rPr>
          <w:sz w:val="23"/>
          <w:szCs w:val="23"/>
        </w:rPr>
        <w:t>A</w:t>
      </w:r>
      <w:r w:rsidRPr="00A56AD9">
        <w:rPr>
          <w:sz w:val="23"/>
          <w:szCs w:val="23"/>
        </w:rPr>
        <w:t>dministracijos direktori</w:t>
      </w:r>
      <w:r w:rsidR="000634FC">
        <w:rPr>
          <w:sz w:val="23"/>
          <w:szCs w:val="23"/>
        </w:rPr>
        <w:t>us</w:t>
      </w:r>
      <w:r w:rsidR="00CD3077" w:rsidRPr="00A56AD9">
        <w:rPr>
          <w:sz w:val="23"/>
          <w:szCs w:val="23"/>
        </w:rPr>
        <w:t xml:space="preserve"> </w:t>
      </w:r>
      <w:r w:rsidR="000634FC">
        <w:rPr>
          <w:sz w:val="23"/>
          <w:szCs w:val="23"/>
        </w:rPr>
        <w:t xml:space="preserve"> A. BOGDANOVAS</w:t>
      </w:r>
    </w:p>
    <w:p w14:paraId="4856EC0A" w14:textId="77777777" w:rsidR="00B67FA9" w:rsidRPr="00A56AD9" w:rsidRDefault="00B67FA9" w:rsidP="00B67FA9">
      <w:pPr>
        <w:rPr>
          <w:sz w:val="23"/>
          <w:szCs w:val="23"/>
        </w:rPr>
      </w:pPr>
    </w:p>
    <w:p w14:paraId="1F0EDD39" w14:textId="77777777" w:rsidR="00B67FA9" w:rsidRDefault="00B67FA9" w:rsidP="00B67FA9">
      <w:r>
        <w:t>PARENGĖ: Biudžeto ir ekonomikos skyriaus vyriausioji specialistė R. BURBIENĖ</w:t>
      </w:r>
    </w:p>
    <w:p w14:paraId="18499C17" w14:textId="77777777" w:rsidR="00B67FA9" w:rsidRDefault="00B67FA9" w:rsidP="00B67FA9"/>
    <w:p w14:paraId="5AF5E3AA" w14:textId="77777777" w:rsidR="00B67FA9" w:rsidRDefault="00B67FA9" w:rsidP="00B67FA9">
      <w:pPr>
        <w:ind w:left="360" w:hanging="360"/>
      </w:pPr>
      <w:r>
        <w:t>SUDERINTA:</w:t>
      </w:r>
    </w:p>
    <w:p w14:paraId="262BCB46" w14:textId="77777777" w:rsidR="00B67FA9" w:rsidRDefault="00B67FA9" w:rsidP="00B67FA9">
      <w:pPr>
        <w:ind w:left="360" w:hanging="360"/>
      </w:pPr>
    </w:p>
    <w:p w14:paraId="79220016" w14:textId="55BA876F" w:rsidR="00B67FA9" w:rsidRDefault="00DC511D" w:rsidP="00B67FA9">
      <w:pPr>
        <w:tabs>
          <w:tab w:val="left" w:pos="5550"/>
          <w:tab w:val="left" w:pos="5580"/>
        </w:tabs>
        <w:ind w:left="357" w:hanging="357"/>
        <w:rPr>
          <w:caps/>
        </w:rPr>
      </w:pPr>
      <w:r>
        <w:t>D. BELIOKAITĖ</w:t>
      </w:r>
      <w:r w:rsidR="00B67FA9">
        <w:rPr>
          <w:caps/>
        </w:rPr>
        <w:tab/>
      </w:r>
      <w:r w:rsidR="00B67FA9">
        <w:rPr>
          <w:caps/>
        </w:rPr>
        <w:tab/>
      </w:r>
      <w:r>
        <w:t>A. BALNIONIENĖ</w:t>
      </w:r>
    </w:p>
    <w:p w14:paraId="286A4D05" w14:textId="7507C2AA" w:rsidR="00B67FA9" w:rsidRDefault="00DC511D" w:rsidP="00D85743">
      <w:pPr>
        <w:tabs>
          <w:tab w:val="left" w:pos="5550"/>
        </w:tabs>
        <w:ind w:left="357" w:hanging="357"/>
      </w:pPr>
      <w:r>
        <w:rPr>
          <w:caps/>
        </w:rPr>
        <w:t>V. Jasas</w:t>
      </w:r>
      <w:r w:rsidR="00D85743">
        <w:tab/>
      </w:r>
      <w:r>
        <w:t>B. MARKAUSKAS</w:t>
      </w:r>
    </w:p>
    <w:p w14:paraId="11198A91" w14:textId="282BD016" w:rsidR="00B67FA9" w:rsidRDefault="00297A0E" w:rsidP="00D85743">
      <w:pPr>
        <w:tabs>
          <w:tab w:val="left" w:pos="5550"/>
        </w:tabs>
        <w:ind w:left="357" w:hanging="357"/>
      </w:pPr>
      <w:r w:rsidRPr="00297A0E">
        <w:t>A</w:t>
      </w:r>
      <w:r w:rsidR="00DC511D" w:rsidRPr="00297A0E">
        <w:t xml:space="preserve">. </w:t>
      </w:r>
      <w:r>
        <w:t>JANSONIENĖ</w:t>
      </w:r>
      <w:r w:rsidR="00D85743">
        <w:tab/>
      </w:r>
    </w:p>
    <w:p w14:paraId="1BE596AC" w14:textId="06A17681" w:rsidR="00B67FA9" w:rsidRDefault="00DC511D" w:rsidP="00D85743">
      <w:pPr>
        <w:tabs>
          <w:tab w:val="left" w:pos="5550"/>
        </w:tabs>
        <w:ind w:left="357" w:hanging="357"/>
      </w:pPr>
      <w:r>
        <w:t>T. TUZOVAITĖ-MARKŪNIENĖ</w:t>
      </w:r>
      <w:r w:rsidR="00D85743" w:rsidRPr="00D85743">
        <w:tab/>
      </w:r>
    </w:p>
    <w:p w14:paraId="51D20E96" w14:textId="5F1585D8" w:rsidR="00B67FA9" w:rsidRDefault="00DC511D" w:rsidP="00B67FA9">
      <w:pPr>
        <w:ind w:left="357" w:hanging="357"/>
      </w:pPr>
      <w:r>
        <w:t xml:space="preserve">I.  GAILIUVIENĖ </w:t>
      </w:r>
    </w:p>
    <w:p w14:paraId="016E5E51" w14:textId="21AB9522" w:rsidR="007205E6" w:rsidRDefault="00DC511D" w:rsidP="00B67FA9">
      <w:pPr>
        <w:ind w:left="357" w:hanging="357"/>
      </w:pPr>
      <w:r w:rsidRPr="001E65EB">
        <w:t>G. BAJORINIENĖ</w:t>
      </w:r>
      <w:r w:rsidR="00F45242" w:rsidRPr="001E65EB">
        <w:t xml:space="preserve"> </w:t>
      </w:r>
    </w:p>
    <w:p w14:paraId="6196899D" w14:textId="2D45853F" w:rsidR="007205E6" w:rsidRDefault="00DC511D" w:rsidP="00B67FA9">
      <w:pPr>
        <w:ind w:left="357" w:hanging="357"/>
      </w:pPr>
      <w:r>
        <w:rPr>
          <w:caps/>
        </w:rPr>
        <w:t>J. Ruškys</w:t>
      </w:r>
    </w:p>
    <w:p w14:paraId="11D05E7F" w14:textId="6BB5B4ED" w:rsidR="007205E6" w:rsidRDefault="007205E6" w:rsidP="00B67FA9">
      <w:pPr>
        <w:ind w:left="357" w:hanging="357"/>
      </w:pPr>
    </w:p>
    <w:p w14:paraId="34EAE9E0" w14:textId="331B00EE" w:rsidR="0035563F" w:rsidRDefault="0035563F" w:rsidP="00B67FA9">
      <w:pPr>
        <w:ind w:left="357" w:hanging="357"/>
      </w:pPr>
    </w:p>
    <w:p w14:paraId="2DFF7A09" w14:textId="3CF9815D" w:rsidR="0035563F" w:rsidRDefault="0035563F" w:rsidP="00B67FA9">
      <w:pPr>
        <w:ind w:left="357" w:hanging="357"/>
      </w:pPr>
    </w:p>
    <w:p w14:paraId="4AE49B4F" w14:textId="77777777" w:rsidR="0035563F" w:rsidRDefault="0035563F" w:rsidP="00B67FA9">
      <w:pPr>
        <w:ind w:left="357" w:hanging="357"/>
      </w:pPr>
    </w:p>
    <w:p w14:paraId="79E56F8B" w14:textId="77777777" w:rsidR="00C97122" w:rsidRDefault="00C97122" w:rsidP="00784B44">
      <w:pPr>
        <w:jc w:val="center"/>
        <w:rPr>
          <w:b/>
        </w:rPr>
      </w:pPr>
    </w:p>
    <w:p w14:paraId="3D6AF25C" w14:textId="65654A6F" w:rsidR="00784B44" w:rsidRPr="001E050B" w:rsidRDefault="00784B44" w:rsidP="00784B44">
      <w:pPr>
        <w:jc w:val="center"/>
        <w:rPr>
          <w:b/>
        </w:rPr>
      </w:pPr>
      <w:r w:rsidRPr="001E050B">
        <w:rPr>
          <w:b/>
        </w:rPr>
        <w:t>KLAIPĖDOS RAJONO SAVIVALDYBĖS ADMINISTRACIJA</w:t>
      </w:r>
    </w:p>
    <w:p w14:paraId="4AE09A99" w14:textId="77777777" w:rsidR="00784B44" w:rsidRPr="001E050B" w:rsidRDefault="00784B44" w:rsidP="00784B44">
      <w:pPr>
        <w:jc w:val="center"/>
        <w:rPr>
          <w:b/>
        </w:rPr>
      </w:pPr>
    </w:p>
    <w:p w14:paraId="2597BDFE" w14:textId="77777777" w:rsidR="00784B44" w:rsidRPr="001E050B" w:rsidRDefault="00784B44" w:rsidP="00784B44">
      <w:pPr>
        <w:jc w:val="center"/>
        <w:rPr>
          <w:b/>
        </w:rPr>
      </w:pPr>
      <w:r w:rsidRPr="001E050B">
        <w:rPr>
          <w:b/>
        </w:rPr>
        <w:t>AIŠKINAMASIS RAŠTAS</w:t>
      </w:r>
    </w:p>
    <w:p w14:paraId="49608E04" w14:textId="37E11904" w:rsidR="00784B44" w:rsidRPr="001E050B" w:rsidRDefault="00784B44" w:rsidP="00784B44">
      <w:pPr>
        <w:jc w:val="center"/>
        <w:rPr>
          <w:b/>
        </w:rPr>
      </w:pPr>
      <w:r w:rsidRPr="001E050B">
        <w:rPr>
          <w:b/>
        </w:rPr>
        <w:t>20</w:t>
      </w:r>
      <w:r w:rsidR="00D85743">
        <w:rPr>
          <w:b/>
        </w:rPr>
        <w:t>2</w:t>
      </w:r>
      <w:r w:rsidR="0035563F">
        <w:rPr>
          <w:b/>
        </w:rPr>
        <w:t>1</w:t>
      </w:r>
      <w:r w:rsidRPr="001E050B">
        <w:rPr>
          <w:b/>
        </w:rPr>
        <w:t>-0</w:t>
      </w:r>
      <w:r w:rsidR="0035563F">
        <w:rPr>
          <w:b/>
        </w:rPr>
        <w:t>4</w:t>
      </w:r>
      <w:r w:rsidRPr="001E050B">
        <w:rPr>
          <w:b/>
        </w:rPr>
        <w:t>-</w:t>
      </w:r>
      <w:r w:rsidR="0035563F">
        <w:rPr>
          <w:b/>
        </w:rPr>
        <w:t>08</w:t>
      </w:r>
    </w:p>
    <w:p w14:paraId="18351A01" w14:textId="77777777" w:rsidR="00784B44" w:rsidRPr="00456F20" w:rsidRDefault="00784B44" w:rsidP="00784B44">
      <w:pPr>
        <w:jc w:val="center"/>
      </w:pPr>
    </w:p>
    <w:p w14:paraId="74FEDF5F" w14:textId="63A66600" w:rsidR="0035563F" w:rsidRPr="009625EF" w:rsidRDefault="0035563F" w:rsidP="00F45242">
      <w:pPr>
        <w:pStyle w:val="statymopavad"/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9625EF">
        <w:rPr>
          <w:rFonts w:ascii="Times New Roman" w:hAnsi="Times New Roman"/>
          <w:b/>
          <w:szCs w:val="24"/>
        </w:rPr>
        <w:t xml:space="preserve">DĖL </w:t>
      </w:r>
      <w:r w:rsidR="000E282B" w:rsidRPr="009625EF">
        <w:rPr>
          <w:rFonts w:ascii="Times New Roman" w:hAnsi="Times New Roman"/>
          <w:b/>
          <w:szCs w:val="24"/>
        </w:rPr>
        <w:t>Tarybos Sprendimo „</w:t>
      </w:r>
      <w:r w:rsidRPr="00F45242">
        <w:rPr>
          <w:rFonts w:ascii="Times New Roman" w:hAnsi="Times New Roman"/>
          <w:b/>
          <w:szCs w:val="24"/>
        </w:rPr>
        <w:t>Klaipėdos rajono savivaldybės tarybos 2020 m. birželio 25 d. sprendimo Nr. T11-263 „</w:t>
      </w:r>
      <w:r w:rsidRPr="00F45242">
        <w:rPr>
          <w:rFonts w:ascii="Times New Roman" w:hAnsi="Times New Roman"/>
          <w:b/>
          <w:spacing w:val="20"/>
          <w:szCs w:val="24"/>
        </w:rPr>
        <w:t xml:space="preserve">DĖL valstybinės žemės nuomos mokesčio administravimo tvarkos aprašo patvirtinimo“ </w:t>
      </w:r>
      <w:r w:rsidRPr="00F45242">
        <w:rPr>
          <w:rFonts w:ascii="Times New Roman" w:hAnsi="Times New Roman"/>
          <w:b/>
          <w:szCs w:val="24"/>
        </w:rPr>
        <w:t>pakeitimo</w:t>
      </w:r>
      <w:r w:rsidR="000E282B" w:rsidRPr="00F45242">
        <w:rPr>
          <w:rFonts w:ascii="Times New Roman" w:hAnsi="Times New Roman"/>
          <w:b/>
          <w:szCs w:val="24"/>
        </w:rPr>
        <w:t>“</w:t>
      </w:r>
      <w:r w:rsidR="000E282B" w:rsidRPr="009625EF">
        <w:rPr>
          <w:rFonts w:ascii="Times New Roman" w:hAnsi="Times New Roman"/>
          <w:b/>
          <w:szCs w:val="24"/>
        </w:rPr>
        <w:t xml:space="preserve"> Projekto</w:t>
      </w:r>
    </w:p>
    <w:p w14:paraId="74A07560" w14:textId="77777777" w:rsidR="00784B44" w:rsidRPr="009625EF" w:rsidRDefault="00784B44" w:rsidP="00784B44">
      <w:pPr>
        <w:jc w:val="center"/>
        <w:rPr>
          <w:b/>
        </w:rPr>
      </w:pPr>
    </w:p>
    <w:p w14:paraId="4AC3DF48" w14:textId="77777777" w:rsidR="00784B44" w:rsidRPr="00C033B4" w:rsidRDefault="00784B44" w:rsidP="00784B44">
      <w:pPr>
        <w:jc w:val="center"/>
      </w:pPr>
    </w:p>
    <w:p w14:paraId="5759AD4A" w14:textId="77777777" w:rsidR="00784B44" w:rsidRPr="009625EF" w:rsidRDefault="00784B44" w:rsidP="00A667DF">
      <w:pPr>
        <w:numPr>
          <w:ilvl w:val="0"/>
          <w:numId w:val="5"/>
        </w:numPr>
        <w:tabs>
          <w:tab w:val="clear" w:pos="810"/>
          <w:tab w:val="num" w:pos="270"/>
          <w:tab w:val="left" w:pos="540"/>
        </w:tabs>
        <w:ind w:left="270" w:firstLine="0"/>
      </w:pPr>
      <w:r w:rsidRPr="009625EF">
        <w:t xml:space="preserve">Parengto sprendimo projekto esmė, tikslai, uždaviniai: </w:t>
      </w:r>
    </w:p>
    <w:p w14:paraId="0A4BB946" w14:textId="730635F2" w:rsidR="006F3846" w:rsidRDefault="00360266" w:rsidP="006F3846">
      <w:pPr>
        <w:ind w:left="284"/>
        <w:jc w:val="both"/>
        <w:rPr>
          <w:rFonts w:ascii="Calibri" w:hAnsi="Calibri" w:cs="Calibri"/>
          <w:color w:val="000000"/>
          <w:sz w:val="22"/>
          <w:szCs w:val="22"/>
          <w:lang w:eastAsia="lt-LT"/>
        </w:rPr>
      </w:pPr>
      <w:r w:rsidRPr="009625EF">
        <w:t>Pakeisti Klaipėdos rajono savivaldybės tarybos 20</w:t>
      </w:r>
      <w:r w:rsidR="0035563F" w:rsidRPr="009625EF">
        <w:t>20</w:t>
      </w:r>
      <w:r w:rsidRPr="009625EF">
        <w:t xml:space="preserve"> m. </w:t>
      </w:r>
      <w:r w:rsidR="0035563F" w:rsidRPr="009625EF">
        <w:t>birželio</w:t>
      </w:r>
      <w:r w:rsidRPr="009625EF">
        <w:t xml:space="preserve"> 2</w:t>
      </w:r>
      <w:r w:rsidR="0035563F" w:rsidRPr="009625EF">
        <w:t>5</w:t>
      </w:r>
      <w:r w:rsidRPr="009625EF">
        <w:t xml:space="preserve"> d.  sprendimo Nr. T11-</w:t>
      </w:r>
      <w:r w:rsidR="0035563F" w:rsidRPr="009625EF">
        <w:t>263</w:t>
      </w:r>
      <w:r w:rsidRPr="009625EF">
        <w:t xml:space="preserve"> „Dėl </w:t>
      </w:r>
      <w:r w:rsidR="0035563F" w:rsidRPr="009625EF">
        <w:t>valstybinės žemės nuomos mokesčio administravimo tvarkos aprašo patvirtinimo</w:t>
      </w:r>
      <w:r w:rsidRPr="009625EF">
        <w:t xml:space="preserve">“,  </w:t>
      </w:r>
      <w:r w:rsidR="0035563F" w:rsidRPr="009625EF">
        <w:t xml:space="preserve">61 ir 62 </w:t>
      </w:r>
      <w:r w:rsidRPr="009625EF">
        <w:t>p</w:t>
      </w:r>
      <w:r w:rsidR="0035563F" w:rsidRPr="009625EF">
        <w:t>unktus</w:t>
      </w:r>
      <w:r w:rsidR="00875F7C" w:rsidRPr="009625EF">
        <w:t xml:space="preserve">, </w:t>
      </w:r>
      <w:r w:rsidR="004F15F5" w:rsidRPr="009625EF">
        <w:t xml:space="preserve">kad būtų </w:t>
      </w:r>
      <w:r w:rsidR="006F3846">
        <w:t xml:space="preserve">pakeistas ir </w:t>
      </w:r>
      <w:r w:rsidR="004F15F5" w:rsidRPr="009625EF">
        <w:t>sutrumpinta</w:t>
      </w:r>
      <w:r w:rsidR="00625894">
        <w:t>s</w:t>
      </w:r>
      <w:r w:rsidR="004F15F5" w:rsidRPr="009625EF">
        <w:t xml:space="preserve"> </w:t>
      </w:r>
      <w:r w:rsidR="006F3846" w:rsidRPr="006F3846">
        <w:rPr>
          <w:color w:val="000000"/>
        </w:rPr>
        <w:t>Žemės nuomos mokesčio permokų grąžinimo</w:t>
      </w:r>
      <w:r w:rsidR="00F45242">
        <w:rPr>
          <w:color w:val="000000"/>
        </w:rPr>
        <w:t>,</w:t>
      </w:r>
      <w:r w:rsidR="006F3846" w:rsidRPr="006F3846">
        <w:rPr>
          <w:color w:val="000000"/>
        </w:rPr>
        <w:t xml:space="preserve"> neteisingai sumokėtų mokesčių grąžinimo arba užskaitymo procesas</w:t>
      </w:r>
      <w:r w:rsidR="006F3846">
        <w:rPr>
          <w:rFonts w:ascii="Calibri" w:hAnsi="Calibri" w:cs="Calibri"/>
          <w:color w:val="000000"/>
          <w:sz w:val="22"/>
          <w:szCs w:val="22"/>
        </w:rPr>
        <w:t>.</w:t>
      </w:r>
    </w:p>
    <w:p w14:paraId="5DDEACE7" w14:textId="77777777" w:rsidR="00784B44" w:rsidRPr="009625EF" w:rsidRDefault="00784B44" w:rsidP="00A667DF">
      <w:pPr>
        <w:pStyle w:val="Pagrindiniotekstotrauka"/>
        <w:numPr>
          <w:ilvl w:val="0"/>
          <w:numId w:val="5"/>
        </w:numPr>
        <w:tabs>
          <w:tab w:val="clear" w:pos="810"/>
          <w:tab w:val="num" w:pos="270"/>
          <w:tab w:val="left" w:pos="540"/>
          <w:tab w:val="left" w:pos="630"/>
        </w:tabs>
        <w:ind w:left="270" w:right="-81" w:firstLine="0"/>
      </w:pPr>
      <w:r w:rsidRPr="009625EF">
        <w:t xml:space="preserve">Projekto rengimo priežastys. Kuo vadovaujantis parengtas sprendimo projektas: </w:t>
      </w:r>
    </w:p>
    <w:p w14:paraId="2C3B4FFD" w14:textId="3EBF450F" w:rsidR="004F15F5" w:rsidRPr="00BD564B" w:rsidRDefault="009F307F" w:rsidP="004F15F5">
      <w:pPr>
        <w:pStyle w:val="Pagrindiniotekstotrauka"/>
        <w:tabs>
          <w:tab w:val="num" w:pos="270"/>
          <w:tab w:val="left" w:pos="540"/>
          <w:tab w:val="left" w:pos="630"/>
          <w:tab w:val="left" w:pos="720"/>
        </w:tabs>
        <w:ind w:left="270" w:right="-81" w:firstLine="0"/>
      </w:pPr>
      <w:r w:rsidRPr="009625EF">
        <w:t>R</w:t>
      </w:r>
      <w:r w:rsidR="00784B44" w:rsidRPr="009625EF">
        <w:t xml:space="preserve">engiamas </w:t>
      </w:r>
      <w:r w:rsidR="007205E6" w:rsidRPr="009625EF">
        <w:t xml:space="preserve">Klaipėdos rajono savivaldybės </w:t>
      </w:r>
      <w:r w:rsidR="00784B44" w:rsidRPr="009625EF">
        <w:t>tarybos</w:t>
      </w:r>
      <w:r w:rsidR="007205E6" w:rsidRPr="009625EF">
        <w:t xml:space="preserve"> 20</w:t>
      </w:r>
      <w:r w:rsidR="004F15F5" w:rsidRPr="009625EF">
        <w:t>20</w:t>
      </w:r>
      <w:r w:rsidR="007205E6" w:rsidRPr="009625EF">
        <w:t xml:space="preserve"> m. </w:t>
      </w:r>
      <w:r w:rsidR="004F15F5" w:rsidRPr="009625EF">
        <w:t>birželio</w:t>
      </w:r>
      <w:r w:rsidR="007205E6" w:rsidRPr="009625EF">
        <w:t xml:space="preserve"> 2</w:t>
      </w:r>
      <w:r w:rsidR="004F15F5" w:rsidRPr="009625EF">
        <w:t>5</w:t>
      </w:r>
      <w:r w:rsidR="007205E6" w:rsidRPr="009625EF">
        <w:t xml:space="preserve"> d. </w:t>
      </w:r>
      <w:r w:rsidR="00784B44" w:rsidRPr="009625EF">
        <w:t xml:space="preserve"> sprendim</w:t>
      </w:r>
      <w:r w:rsidR="007205E6" w:rsidRPr="009625EF">
        <w:t>o Nr. T11-</w:t>
      </w:r>
      <w:r w:rsidR="004F15F5" w:rsidRPr="009625EF">
        <w:t>263</w:t>
      </w:r>
      <w:r w:rsidR="00784B44" w:rsidRPr="009625EF">
        <w:t xml:space="preserve"> </w:t>
      </w:r>
      <w:r w:rsidR="009154F5" w:rsidRPr="009625EF">
        <w:t>„</w:t>
      </w:r>
      <w:r w:rsidR="004F15F5" w:rsidRPr="009625EF">
        <w:t>Dėl valstybinės žemės nuomos mokesčio administravimo tvarkos aprašo patvirtinimo“</w:t>
      </w:r>
      <w:r w:rsidR="00784B44" w:rsidRPr="009625EF">
        <w:t xml:space="preserve">, </w:t>
      </w:r>
      <w:r w:rsidR="007205E6" w:rsidRPr="009625EF">
        <w:t xml:space="preserve">pakeitimas </w:t>
      </w:r>
      <w:r w:rsidR="00784B44" w:rsidRPr="009625EF">
        <w:t xml:space="preserve">vadovaujantis Lietuvos </w:t>
      </w:r>
      <w:r w:rsidR="007205E6" w:rsidRPr="009625EF">
        <w:t xml:space="preserve">Respublikos vietos savivaldos įstatymo 18 straipsnio 1 dalimi </w:t>
      </w:r>
      <w:r w:rsidR="007205E6" w:rsidRPr="00BD564B">
        <w:t xml:space="preserve">ir </w:t>
      </w:r>
      <w:r w:rsidR="001B22BA" w:rsidRPr="00BD564B">
        <w:t xml:space="preserve"> </w:t>
      </w:r>
      <w:r w:rsidR="00625894" w:rsidRPr="00BD564B">
        <w:t>projekto „Paslaugų teikimo gyventojams kokybės gerinimas Klaipėdos regiono savivaldybėse“ mokym</w:t>
      </w:r>
      <w:r w:rsidR="00BD564B">
        <w:t>ų praktinių užduočių rezultatais</w:t>
      </w:r>
      <w:r w:rsidR="00625894" w:rsidRPr="00BD564B">
        <w:t>.</w:t>
      </w:r>
    </w:p>
    <w:p w14:paraId="51B85860" w14:textId="77777777" w:rsidR="00A7785D" w:rsidRDefault="000E282B" w:rsidP="004F15F5">
      <w:pPr>
        <w:pStyle w:val="Pagrindiniotekstotrauka"/>
        <w:tabs>
          <w:tab w:val="num" w:pos="270"/>
          <w:tab w:val="left" w:pos="540"/>
          <w:tab w:val="left" w:pos="630"/>
          <w:tab w:val="left" w:pos="720"/>
        </w:tabs>
        <w:ind w:left="270" w:right="-81" w:firstLine="0"/>
      </w:pPr>
      <w:r w:rsidRPr="009625EF">
        <w:t xml:space="preserve">3. </w:t>
      </w:r>
      <w:r w:rsidR="00784B44" w:rsidRPr="009625EF">
        <w:t xml:space="preserve">Kokių rezultatų yra laukiama: </w:t>
      </w:r>
    </w:p>
    <w:p w14:paraId="76DCE8E0" w14:textId="62B6495C" w:rsidR="00784B44" w:rsidRPr="009625EF" w:rsidRDefault="007205E6" w:rsidP="004F15F5">
      <w:pPr>
        <w:pStyle w:val="Pagrindiniotekstotrauka"/>
        <w:tabs>
          <w:tab w:val="num" w:pos="270"/>
          <w:tab w:val="left" w:pos="540"/>
          <w:tab w:val="left" w:pos="630"/>
          <w:tab w:val="left" w:pos="720"/>
        </w:tabs>
        <w:ind w:left="270" w:right="-81" w:firstLine="0"/>
      </w:pPr>
      <w:r w:rsidRPr="009625EF">
        <w:t xml:space="preserve">Pakeitus </w:t>
      </w:r>
      <w:r w:rsidR="00784B44" w:rsidRPr="009625EF">
        <w:t xml:space="preserve"> </w:t>
      </w:r>
      <w:r w:rsidR="000B0A87" w:rsidRPr="009625EF">
        <w:t>Klaipėdos rajono savivaldybės tarybos 20</w:t>
      </w:r>
      <w:r w:rsidR="009154F5" w:rsidRPr="009625EF">
        <w:t>20</w:t>
      </w:r>
      <w:r w:rsidR="000B0A87" w:rsidRPr="009625EF">
        <w:t xml:space="preserve"> m. </w:t>
      </w:r>
      <w:r w:rsidR="009154F5" w:rsidRPr="009625EF">
        <w:t>birželio</w:t>
      </w:r>
      <w:r w:rsidR="000B0A87" w:rsidRPr="009625EF">
        <w:t xml:space="preserve"> 2</w:t>
      </w:r>
      <w:r w:rsidR="009154F5" w:rsidRPr="009625EF">
        <w:t>5</w:t>
      </w:r>
      <w:r w:rsidR="000B0A87" w:rsidRPr="009625EF">
        <w:t xml:space="preserve"> d.  sprendimo Nr. T11-</w:t>
      </w:r>
      <w:r w:rsidR="009154F5" w:rsidRPr="009625EF">
        <w:t>263</w:t>
      </w:r>
      <w:r w:rsidR="000B0A87" w:rsidRPr="009625EF">
        <w:t xml:space="preserve"> „</w:t>
      </w:r>
      <w:r w:rsidR="009154F5" w:rsidRPr="009625EF">
        <w:t>Dėl valstybinės žemės nuomos mokesčio administravimo tvarkos aprašo patvirtinimo“</w:t>
      </w:r>
      <w:r w:rsidR="000B0A87" w:rsidRPr="009625EF">
        <w:t xml:space="preserve">, </w:t>
      </w:r>
      <w:r w:rsidR="009154F5" w:rsidRPr="009625EF">
        <w:t>61 ir 62 punktus</w:t>
      </w:r>
      <w:r w:rsidR="00D165CA" w:rsidRPr="009625EF">
        <w:t>,</w:t>
      </w:r>
      <w:r w:rsidR="000B0A87" w:rsidRPr="009625EF">
        <w:t xml:space="preserve"> </w:t>
      </w:r>
      <w:r w:rsidR="003E7F06">
        <w:t xml:space="preserve"> pasikeis ir </w:t>
      </w:r>
      <w:r w:rsidR="00720191" w:rsidRPr="009625EF">
        <w:t xml:space="preserve">sutrumpės </w:t>
      </w:r>
      <w:r w:rsidR="00C774AA" w:rsidRPr="006F3846">
        <w:rPr>
          <w:color w:val="000000"/>
        </w:rPr>
        <w:t>Žemės nuomos mokesčio permokų grąžinimo arba neteisingai sumokėtų mokesčių grąžinimo ir /arba užskaitymo paslaugos procesas</w:t>
      </w:r>
      <w:r w:rsidR="00C774AA">
        <w:rPr>
          <w:color w:val="000000"/>
        </w:rPr>
        <w:t>.</w:t>
      </w:r>
      <w:r w:rsidR="00C774AA" w:rsidRPr="009625EF">
        <w:t xml:space="preserve"> </w:t>
      </w:r>
    </w:p>
    <w:p w14:paraId="13DEC739" w14:textId="72E5D9F0" w:rsidR="00784B44" w:rsidRPr="009625EF" w:rsidRDefault="000E282B" w:rsidP="000E282B">
      <w:pPr>
        <w:ind w:left="284"/>
        <w:jc w:val="both"/>
      </w:pPr>
      <w:r w:rsidRPr="009625EF">
        <w:rPr>
          <w:rStyle w:val="FontStyle150"/>
          <w:sz w:val="24"/>
          <w:szCs w:val="24"/>
        </w:rPr>
        <w:t xml:space="preserve">4. </w:t>
      </w:r>
      <w:r w:rsidR="00784B44" w:rsidRPr="009625EF">
        <w:rPr>
          <w:rStyle w:val="FontStyle150"/>
          <w:sz w:val="24"/>
          <w:szCs w:val="24"/>
        </w:rPr>
        <w:t>Galimos teigiamos ir neigiamos pasekmės priėmus siūlomą Savivaldybės tarybos sprendimo projektą</w:t>
      </w:r>
      <w:r w:rsidR="00784B44" w:rsidRPr="009625EF">
        <w:t xml:space="preserve"> ir kokių priemonių būtina imtis, siekiant išvengti neigiamų pasekmių: </w:t>
      </w:r>
    </w:p>
    <w:p w14:paraId="648D9445" w14:textId="7BC2F52D" w:rsidR="00784B44" w:rsidRPr="009625EF" w:rsidRDefault="00784B44" w:rsidP="00A667DF">
      <w:pPr>
        <w:pStyle w:val="Sraopastraipa"/>
        <w:tabs>
          <w:tab w:val="num" w:pos="270"/>
          <w:tab w:val="left" w:pos="630"/>
        </w:tabs>
        <w:ind w:left="270"/>
      </w:pPr>
      <w:r w:rsidRPr="009625EF">
        <w:t xml:space="preserve">Teigiamos pasekmės:  </w:t>
      </w:r>
      <w:r w:rsidR="00720191" w:rsidRPr="009625EF">
        <w:t>pakeistas</w:t>
      </w:r>
      <w:r w:rsidRPr="009625EF">
        <w:t xml:space="preserve"> galiojantis teisės aktas</w:t>
      </w:r>
      <w:r w:rsidR="00D7318A">
        <w:t>.</w:t>
      </w:r>
      <w:r w:rsidR="003E7F06">
        <w:t xml:space="preserve"> </w:t>
      </w:r>
    </w:p>
    <w:p w14:paraId="267E0E9C" w14:textId="77777777" w:rsidR="00784B44" w:rsidRPr="009625EF" w:rsidRDefault="00784B44" w:rsidP="00A667DF">
      <w:pPr>
        <w:pStyle w:val="Sraopastraipa"/>
        <w:tabs>
          <w:tab w:val="num" w:pos="270"/>
          <w:tab w:val="left" w:pos="630"/>
        </w:tabs>
        <w:ind w:left="270"/>
      </w:pPr>
      <w:r w:rsidRPr="009625EF">
        <w:t>Neigiamos pasekmės: nenumatoma.</w:t>
      </w:r>
    </w:p>
    <w:p w14:paraId="4D032D98" w14:textId="283617FF" w:rsidR="00784B44" w:rsidRPr="009625EF" w:rsidRDefault="000E282B" w:rsidP="009625EF">
      <w:pPr>
        <w:ind w:left="284"/>
        <w:jc w:val="both"/>
        <w:rPr>
          <w:rStyle w:val="FontStyle150"/>
          <w:sz w:val="24"/>
          <w:szCs w:val="24"/>
        </w:rPr>
      </w:pPr>
      <w:r w:rsidRPr="009625EF">
        <w:rPr>
          <w:rStyle w:val="FontStyle150"/>
          <w:sz w:val="24"/>
          <w:szCs w:val="24"/>
        </w:rPr>
        <w:t xml:space="preserve">5. </w:t>
      </w:r>
      <w:r w:rsidR="00784B44" w:rsidRPr="009625EF">
        <w:rPr>
          <w:rStyle w:val="FontStyle150"/>
          <w:sz w:val="24"/>
          <w:szCs w:val="24"/>
        </w:rPr>
        <w:t>Kokie šios srities teisės aktai tebegalioja ir kokius teisės aktus būtina pakeisti ar panaikinti, priėmus teikiamą Savivaldybės tarybos sprendimo projektą:</w:t>
      </w:r>
    </w:p>
    <w:p w14:paraId="093F860C" w14:textId="39C09570" w:rsidR="00D85743" w:rsidRPr="009625EF" w:rsidRDefault="00D85743" w:rsidP="000E282B">
      <w:pPr>
        <w:ind w:left="450" w:hanging="166"/>
        <w:rPr>
          <w:rStyle w:val="FontStyle150"/>
          <w:sz w:val="24"/>
          <w:szCs w:val="24"/>
        </w:rPr>
      </w:pPr>
      <w:r w:rsidRPr="009625EF">
        <w:rPr>
          <w:rStyle w:val="FontStyle150"/>
          <w:sz w:val="24"/>
          <w:szCs w:val="24"/>
        </w:rPr>
        <w:t>Nėra</w:t>
      </w:r>
      <w:r w:rsidR="00645C53" w:rsidRPr="009625EF">
        <w:rPr>
          <w:rStyle w:val="FontStyle150"/>
          <w:sz w:val="24"/>
          <w:szCs w:val="24"/>
        </w:rPr>
        <w:t>.</w:t>
      </w:r>
    </w:p>
    <w:p w14:paraId="246FB9AF" w14:textId="07DEC790" w:rsidR="00784B44" w:rsidRPr="009625EF" w:rsidRDefault="000E282B" w:rsidP="009625EF">
      <w:pPr>
        <w:ind w:left="284"/>
        <w:jc w:val="both"/>
      </w:pPr>
      <w:r w:rsidRPr="009625EF">
        <w:t xml:space="preserve">6. </w:t>
      </w:r>
      <w:r w:rsidR="00784B44" w:rsidRPr="009625EF">
        <w:t>Projekto rengimo metu gauti specialistų vertinimai ir išvados. Ekonominiai apskaičiavimai:</w:t>
      </w:r>
    </w:p>
    <w:p w14:paraId="6D3327AB" w14:textId="70E8034E" w:rsidR="00784B44" w:rsidRDefault="00784B44" w:rsidP="000E282B">
      <w:pPr>
        <w:tabs>
          <w:tab w:val="num" w:pos="270"/>
          <w:tab w:val="left" w:pos="630"/>
        </w:tabs>
        <w:ind w:left="270" w:firstLine="14"/>
        <w:jc w:val="both"/>
      </w:pPr>
      <w:r w:rsidRPr="009625EF">
        <w:t>Neigiamų vertinimų negauta.</w:t>
      </w:r>
    </w:p>
    <w:p w14:paraId="5E85B4B2" w14:textId="3FA3E11A" w:rsidR="00784B44" w:rsidRPr="009625EF" w:rsidRDefault="000E282B" w:rsidP="000E282B">
      <w:pPr>
        <w:ind w:left="450" w:hanging="166"/>
      </w:pPr>
      <w:r w:rsidRPr="009625EF">
        <w:t xml:space="preserve">7. </w:t>
      </w:r>
      <w:r w:rsidR="00784B44" w:rsidRPr="009625EF">
        <w:t xml:space="preserve">Sprendimo įgyvendinimui reikalingos lėšos: </w:t>
      </w:r>
    </w:p>
    <w:p w14:paraId="4A71E7F5" w14:textId="77777777" w:rsidR="00784B44" w:rsidRPr="009625EF" w:rsidRDefault="00784B44" w:rsidP="000E282B">
      <w:pPr>
        <w:tabs>
          <w:tab w:val="num" w:pos="270"/>
          <w:tab w:val="left" w:pos="630"/>
        </w:tabs>
        <w:ind w:left="270" w:firstLine="14"/>
      </w:pPr>
      <w:r w:rsidRPr="009625EF">
        <w:t>Nereikia</w:t>
      </w:r>
      <w:r w:rsidR="00001B03" w:rsidRPr="009625EF">
        <w:t>.</w:t>
      </w:r>
    </w:p>
    <w:p w14:paraId="77B8557C" w14:textId="4E92CAF0" w:rsidR="0084230C" w:rsidRDefault="000E282B" w:rsidP="000E282B">
      <w:pPr>
        <w:ind w:left="450" w:hanging="166"/>
        <w:jc w:val="both"/>
      </w:pPr>
      <w:r w:rsidRPr="009625EF">
        <w:t xml:space="preserve">8. </w:t>
      </w:r>
      <w:r w:rsidR="00784B44" w:rsidRPr="009625EF">
        <w:t>Kiti, autoriaus nuomone, reikalingi pagrindimai ir paaiškinimai:</w:t>
      </w:r>
    </w:p>
    <w:p w14:paraId="192092FD" w14:textId="236F60E0" w:rsidR="00E51846" w:rsidRPr="00F950E1" w:rsidRDefault="0084230C" w:rsidP="00E51846">
      <w:pPr>
        <w:ind w:left="284"/>
        <w:jc w:val="both"/>
        <w:rPr>
          <w:lang w:eastAsia="lt-LT"/>
        </w:rPr>
      </w:pPr>
      <w:r w:rsidRPr="00F950E1">
        <w:t>Atliekant projekto „Paslaugų teikimo gyventojams kokybės gerinimas Klaipėdos regiono savivaldybėse“ mokymų praktinę užduotį nustatyta, kad</w:t>
      </w:r>
      <w:r w:rsidR="00C731BA" w:rsidRPr="00F950E1">
        <w:t xml:space="preserve">: </w:t>
      </w:r>
    </w:p>
    <w:p w14:paraId="469A6CD8" w14:textId="4E744BB8" w:rsidR="0084230C" w:rsidRPr="00F950E1" w:rsidRDefault="0084230C" w:rsidP="00F950E1">
      <w:pPr>
        <w:pStyle w:val="Sraopastraipa"/>
        <w:numPr>
          <w:ilvl w:val="0"/>
          <w:numId w:val="31"/>
        </w:numPr>
        <w:jc w:val="both"/>
        <w:rPr>
          <w:bCs/>
        </w:rPr>
      </w:pPr>
      <w:r w:rsidRPr="00F950E1">
        <w:rPr>
          <w:bCs/>
        </w:rPr>
        <w:t>nerengiant Savivaldybės administracijos direktoriaus įsakymo dėl žemės nuomos mokesčio permokos grąžinimo</w:t>
      </w:r>
      <w:r w:rsidR="00687A5D" w:rsidRPr="00F950E1">
        <w:rPr>
          <w:bCs/>
        </w:rPr>
        <w:t>,</w:t>
      </w:r>
      <w:r w:rsidRPr="00F950E1">
        <w:rPr>
          <w:bCs/>
        </w:rPr>
        <w:t xml:space="preserve"> sutrump</w:t>
      </w:r>
      <w:r w:rsidR="00687A5D" w:rsidRPr="00F950E1">
        <w:rPr>
          <w:bCs/>
        </w:rPr>
        <w:t>ėja</w:t>
      </w:r>
      <w:r w:rsidRPr="00F950E1">
        <w:rPr>
          <w:bCs/>
        </w:rPr>
        <w:t xml:space="preserve"> paslaugos suteikimo laikas – žemės nuomos mokesčio permoka ar neteisingai sumokėta įmoka bus grąžinta per trumpesnį laiką</w:t>
      </w:r>
      <w:r w:rsidR="00687A5D" w:rsidRPr="00F950E1">
        <w:rPr>
          <w:bCs/>
        </w:rPr>
        <w:t>,</w:t>
      </w:r>
      <w:r w:rsidRPr="00F950E1">
        <w:rPr>
          <w:bCs/>
        </w:rPr>
        <w:t xml:space="preserve"> kartu taupomas darbuotojų, dalyvaujančių direktoriaus įsakymo rengimo ir derinimo procese, darbo laikas</w:t>
      </w:r>
      <w:r w:rsidR="00C731BA" w:rsidRPr="00F950E1">
        <w:rPr>
          <w:bCs/>
        </w:rPr>
        <w:t>, o paslaugos rezult</w:t>
      </w:r>
      <w:r w:rsidR="00687A5D" w:rsidRPr="00F950E1">
        <w:rPr>
          <w:bCs/>
        </w:rPr>
        <w:t>atas gaunamas toks pat;</w:t>
      </w:r>
      <w:r w:rsidRPr="00F950E1">
        <w:rPr>
          <w:bCs/>
        </w:rPr>
        <w:t xml:space="preserve"> </w:t>
      </w:r>
    </w:p>
    <w:p w14:paraId="0027113F" w14:textId="1899785E" w:rsidR="0084230C" w:rsidRPr="009625EF" w:rsidRDefault="00F950E1" w:rsidP="00F950E1">
      <w:pPr>
        <w:pStyle w:val="Pagrindiniotekstotrauka"/>
        <w:numPr>
          <w:ilvl w:val="0"/>
          <w:numId w:val="31"/>
        </w:numPr>
        <w:tabs>
          <w:tab w:val="left" w:pos="540"/>
          <w:tab w:val="left" w:pos="630"/>
          <w:tab w:val="left" w:pos="720"/>
        </w:tabs>
        <w:ind w:right="-81"/>
        <w:rPr>
          <w:color w:val="FF0000"/>
        </w:rPr>
      </w:pPr>
      <w:r>
        <w:rPr>
          <w:bCs/>
        </w:rPr>
        <w:t xml:space="preserve">   </w:t>
      </w:r>
      <w:r w:rsidR="00C731BA">
        <w:rPr>
          <w:bCs/>
        </w:rPr>
        <w:t>p</w:t>
      </w:r>
      <w:r w:rsidR="0084230C">
        <w:rPr>
          <w:bCs/>
        </w:rPr>
        <w:t xml:space="preserve">akeitus Prašymo dėl mokesčio permokos grąžinimo </w:t>
      </w:r>
      <w:r w:rsidR="0084230C" w:rsidRPr="001F01A0">
        <w:rPr>
          <w:bCs/>
          <w:color w:val="000000" w:themeColor="text1"/>
        </w:rPr>
        <w:t xml:space="preserve">ar užskaitymo </w:t>
      </w:r>
      <w:r w:rsidR="0084230C">
        <w:rPr>
          <w:bCs/>
        </w:rPr>
        <w:t>registracijos procesą</w:t>
      </w:r>
      <w:r>
        <w:rPr>
          <w:bCs/>
        </w:rPr>
        <w:t>,</w:t>
      </w:r>
      <w:r w:rsidR="0084230C">
        <w:rPr>
          <w:bCs/>
        </w:rPr>
        <w:t xml:space="preserve"> </w:t>
      </w:r>
      <w:r w:rsidR="0084230C" w:rsidRPr="00A12CFB">
        <w:rPr>
          <w:bCs/>
        </w:rPr>
        <w:t>taupom</w:t>
      </w:r>
      <w:r w:rsidR="0084230C">
        <w:rPr>
          <w:bCs/>
        </w:rPr>
        <w:t>as darbuotojų, dalyvaujančių prašymo registravimo ir nukreipimo procese, darbo laikas.</w:t>
      </w:r>
    </w:p>
    <w:p w14:paraId="40F95C11" w14:textId="32605351" w:rsidR="00687A5D" w:rsidRDefault="00F45242" w:rsidP="00FD60C3">
      <w:pPr>
        <w:ind w:left="284"/>
        <w:jc w:val="both"/>
      </w:pPr>
      <w:r>
        <w:t>Remiantis</w:t>
      </w:r>
      <w:r w:rsidR="00687A5D">
        <w:t xml:space="preserve"> mokymų metu atliktos praktinės užduoties rezultatais, k</w:t>
      </w:r>
      <w:r w:rsidR="00D464BA">
        <w:t>eičiam</w:t>
      </w:r>
      <w:r w:rsidR="00F950E1">
        <w:t>i</w:t>
      </w:r>
      <w:r w:rsidR="00D464BA">
        <w:t xml:space="preserve"> </w:t>
      </w:r>
      <w:r w:rsidR="00D464BA" w:rsidRPr="009625EF">
        <w:t>valstybinės žemės nuomos mokesčio administravimo tvarkos aprašo</w:t>
      </w:r>
      <w:r w:rsidR="00D464BA">
        <w:t xml:space="preserve"> 61</w:t>
      </w:r>
      <w:r w:rsidR="00687A5D">
        <w:t>ir 62</w:t>
      </w:r>
      <w:r w:rsidR="00D464BA">
        <w:t xml:space="preserve"> punkta</w:t>
      </w:r>
      <w:r w:rsidR="00687A5D">
        <w:t>i.</w:t>
      </w:r>
    </w:p>
    <w:p w14:paraId="164C68E7" w14:textId="37FA2CEB" w:rsidR="00FD60C3" w:rsidRDefault="00687A5D" w:rsidP="00FD60C3">
      <w:pPr>
        <w:ind w:left="284"/>
        <w:jc w:val="both"/>
      </w:pPr>
      <w:r>
        <w:lastRenderedPageBreak/>
        <w:t>61 punktas</w:t>
      </w:r>
      <w:r w:rsidR="00D464BA">
        <w:t xml:space="preserve"> „</w:t>
      </w:r>
      <w:r w:rsidR="00D464BA" w:rsidRPr="00A466DB">
        <w:t xml:space="preserve">Sumokėtos per didelės žemės nuomos mokesčio sumos ir klaidingai pervestos įmokos Savivaldybės administracijos </w:t>
      </w:r>
      <w:r w:rsidR="00D464BA" w:rsidRPr="00D464BA">
        <w:t>direktoriaus įsakymu grąžinamos mokesčio mokėtojui per 20 kalendorinių dienų nuo prašymo gavimo dienos“</w:t>
      </w:r>
      <w:r>
        <w:t xml:space="preserve"> keičiamas</w:t>
      </w:r>
      <w:r w:rsidR="00F950E1">
        <w:t>,</w:t>
      </w:r>
      <w:r w:rsidR="00D464BA" w:rsidRPr="00D464BA">
        <w:t xml:space="preserve"> išbraukiant žodžius „Savivaldybės administracijos direktoriaus įsakymu“</w:t>
      </w:r>
      <w:r w:rsidR="00FD60C3">
        <w:t xml:space="preserve"> ir</w:t>
      </w:r>
      <w:r w:rsidR="00D464BA" w:rsidRPr="00D464BA">
        <w:t xml:space="preserve"> „</w:t>
      </w:r>
      <w:r w:rsidR="004C396E" w:rsidRPr="00D464BA">
        <w:t xml:space="preserve">mokesčio mokėtojui </w:t>
      </w:r>
      <w:r w:rsidR="00D464BA" w:rsidRPr="00D464BA">
        <w:t>per 20 kalendorinių dienų nuo prašymo gavimo dienos“</w:t>
      </w:r>
      <w:r w:rsidR="00106BA8">
        <w:t xml:space="preserve">, </w:t>
      </w:r>
      <w:r w:rsidR="00FD60C3">
        <w:t>ir įrašant naujai</w:t>
      </w:r>
      <w:r w:rsidR="00106BA8">
        <w:t xml:space="preserve"> </w:t>
      </w:r>
      <w:r w:rsidR="00FD60C3">
        <w:t>„pagal informacinėje sistemoje MASIS suformuotą „Mokėtojo balanso“ ataskaitą, kuri teikiama Savivaldybės Centrinei buhalterijai kartu su gautu prašymu“.</w:t>
      </w:r>
    </w:p>
    <w:p w14:paraId="0EDC6CEF" w14:textId="6970732A" w:rsidR="00784B44" w:rsidRDefault="00D464BA" w:rsidP="00B85E5A">
      <w:pPr>
        <w:ind w:left="284"/>
        <w:jc w:val="both"/>
      </w:pPr>
      <w:r>
        <w:t xml:space="preserve"> Naujai </w:t>
      </w:r>
      <w:r w:rsidRPr="007205E6">
        <w:rPr>
          <w:bCs/>
        </w:rPr>
        <w:t>išdėstyt</w:t>
      </w:r>
      <w:r>
        <w:rPr>
          <w:bCs/>
        </w:rPr>
        <w:t>as</w:t>
      </w:r>
      <w:r w:rsidRPr="007205E6">
        <w:rPr>
          <w:bCs/>
        </w:rPr>
        <w:t xml:space="preserve"> </w:t>
      </w:r>
      <w:r>
        <w:rPr>
          <w:bCs/>
        </w:rPr>
        <w:t>61 punktas skamba taip: „</w:t>
      </w:r>
      <w:r w:rsidRPr="00A466DB">
        <w:t xml:space="preserve">Sumokėtos per didelės žemės nuomos mokesčio sumos ir klaidingai pervestos įmokos grąžinamos </w:t>
      </w:r>
      <w:r>
        <w:t xml:space="preserve">pagal </w:t>
      </w:r>
      <w:r w:rsidR="00316850">
        <w:t>informacinėje sistemoje MASIS suformuotą „Mokėtojo balanso“ ataskaitą</w:t>
      </w:r>
      <w:r w:rsidR="00106BA8">
        <w:t>, kuri teikiama Savivaldybės Centrinei buhalterijai kartu su gautu prašymu</w:t>
      </w:r>
      <w:r w:rsidR="00215613">
        <w:t>“</w:t>
      </w:r>
      <w:r w:rsidR="00106BA8">
        <w:t>.</w:t>
      </w:r>
    </w:p>
    <w:p w14:paraId="0FF73D19" w14:textId="1844CBAA" w:rsidR="00F950E1" w:rsidRDefault="00D464BA" w:rsidP="00B85E5A">
      <w:pPr>
        <w:ind w:left="284" w:hanging="142"/>
        <w:jc w:val="both"/>
      </w:pPr>
      <w:r>
        <w:t xml:space="preserve">   </w:t>
      </w:r>
      <w:r w:rsidRPr="00B85E5A">
        <w:t xml:space="preserve">62 punktas </w:t>
      </w:r>
      <w:r w:rsidR="00B85E5A" w:rsidRPr="00B85E5A">
        <w:t>„Žemės nuomos mokesčio permokos grąžinimui reikalinga pateikti:</w:t>
      </w:r>
      <w:r w:rsidR="00C0007E">
        <w:t xml:space="preserve"> </w:t>
      </w:r>
      <w:r w:rsidR="00B85E5A" w:rsidRPr="00B85E5A">
        <w:t>prašymą Savivaldybės administracijos direktoriaus vardu grąžinti permoką, neteisingai sumokėtą įmoką ar atlikti užskaitą nurodant priežastį, dėl kurios susidarė permoka, banko pavadinimą, sąskaitos numerį į kurią bus pervesta permoka“ keičiamas, išbraukiant žodžius „Savivaldybės administracijos direktoriaus vardu“ ir įrašant</w:t>
      </w:r>
      <w:r w:rsidR="00FD60C3">
        <w:t xml:space="preserve"> naujai</w:t>
      </w:r>
      <w:r w:rsidR="00B85E5A" w:rsidRPr="00B85E5A">
        <w:t xml:space="preserve"> </w:t>
      </w:r>
      <w:r w:rsidR="005760A0">
        <w:t xml:space="preserve"> žodžius „ ar užskaitymui“ ir </w:t>
      </w:r>
      <w:r w:rsidR="00B85E5A" w:rsidRPr="00B85E5A">
        <w:t xml:space="preserve">„Biudžeto ir ekonomikos skyriui“. </w:t>
      </w:r>
    </w:p>
    <w:p w14:paraId="3B1D872F" w14:textId="718B8196" w:rsidR="00D464BA" w:rsidRPr="00D464BA" w:rsidRDefault="00B85E5A" w:rsidP="00F950E1">
      <w:pPr>
        <w:ind w:left="284"/>
        <w:jc w:val="both"/>
      </w:pPr>
      <w:r w:rsidRPr="00B85E5A">
        <w:t xml:space="preserve">Naujai </w:t>
      </w:r>
      <w:r w:rsidRPr="00B85E5A">
        <w:rPr>
          <w:bCs/>
        </w:rPr>
        <w:t>išdėstytas 62 punktas skamba taip:</w:t>
      </w:r>
      <w:r w:rsidRPr="00B85E5A">
        <w:t xml:space="preserve"> „Žemės nuomos mokesčio permokos grąžinimui</w:t>
      </w:r>
      <w:r w:rsidR="008E2F9A">
        <w:t xml:space="preserve"> </w:t>
      </w:r>
      <w:r w:rsidR="008E2F9A" w:rsidRPr="001F01A0">
        <w:rPr>
          <w:color w:val="000000" w:themeColor="text1"/>
        </w:rPr>
        <w:t>ar užskaitymui</w:t>
      </w:r>
      <w:r w:rsidRPr="001F01A0">
        <w:rPr>
          <w:color w:val="000000" w:themeColor="text1"/>
        </w:rPr>
        <w:t xml:space="preserve"> </w:t>
      </w:r>
      <w:r w:rsidRPr="00B85E5A">
        <w:t xml:space="preserve">reikalinga pateikti: prašymą Biudžeto ir </w:t>
      </w:r>
      <w:r w:rsidRPr="000728DE">
        <w:t xml:space="preserve">ekonomikos skyriui </w:t>
      </w:r>
      <w:r w:rsidRPr="00A466DB">
        <w:t>grąžinti permoką, neteisingai sumokėtą įmoką ar atlikti užskaitą nurodant</w:t>
      </w:r>
      <w:r>
        <w:t xml:space="preserve"> </w:t>
      </w:r>
      <w:r w:rsidRPr="00A466DB">
        <w:t>priežastį, dėl kurios susidarė permoka</w:t>
      </w:r>
      <w:r>
        <w:t>,</w:t>
      </w:r>
      <w:r w:rsidRPr="00DC1A79">
        <w:t xml:space="preserve"> </w:t>
      </w:r>
      <w:r w:rsidRPr="00A466DB">
        <w:t>banko pavadinimą, sąskaitos numerį į kurią bus pervesta permoka</w:t>
      </w:r>
      <w:r>
        <w:t>“.</w:t>
      </w:r>
    </w:p>
    <w:p w14:paraId="45159285" w14:textId="77777777" w:rsidR="00666C0D" w:rsidRPr="009625EF" w:rsidRDefault="00666C0D" w:rsidP="00A667DF">
      <w:pPr>
        <w:ind w:left="284"/>
      </w:pPr>
    </w:p>
    <w:p w14:paraId="799A6ED5" w14:textId="162081A1" w:rsidR="003F2D35" w:rsidRPr="00A12CFB" w:rsidRDefault="003F2D35" w:rsidP="003B004E">
      <w:pPr>
        <w:jc w:val="both"/>
        <w:rPr>
          <w:color w:val="000000"/>
          <w:lang w:eastAsia="lt-LT"/>
        </w:rPr>
      </w:pPr>
    </w:p>
    <w:p w14:paraId="18FEC71E" w14:textId="08B32B28" w:rsidR="00283586" w:rsidRDefault="00A12CFB" w:rsidP="001F01A0">
      <w:pPr>
        <w:ind w:left="284"/>
        <w:rPr>
          <w:bCs/>
        </w:rPr>
      </w:pPr>
      <w:r w:rsidRPr="00A12CFB">
        <w:rPr>
          <w:bCs/>
        </w:rPr>
        <w:t xml:space="preserve"> </w:t>
      </w:r>
    </w:p>
    <w:p w14:paraId="570135A2" w14:textId="77777777" w:rsidR="00283586" w:rsidRDefault="00283586" w:rsidP="00283586">
      <w:pPr>
        <w:ind w:left="360"/>
        <w:rPr>
          <w:bCs/>
        </w:rPr>
      </w:pPr>
    </w:p>
    <w:p w14:paraId="0263C038" w14:textId="77777777" w:rsidR="00313D55" w:rsidRDefault="00313D55" w:rsidP="00313D55">
      <w:pPr>
        <w:jc w:val="both"/>
      </w:pPr>
      <w:r>
        <w:t>Biudžeto ir ekonomikos skyriaus vyriausioji specialistė                                              Rasa Burbienė</w:t>
      </w:r>
    </w:p>
    <w:p w14:paraId="47D1DCD7" w14:textId="77777777" w:rsidR="005F1A02" w:rsidRDefault="005F1A02" w:rsidP="00E46F2F"/>
    <w:sectPr w:rsidR="005F1A02" w:rsidSect="009F3980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2FE43" w14:textId="77777777" w:rsidR="005A73E3" w:rsidRDefault="005A73E3">
      <w:r>
        <w:separator/>
      </w:r>
    </w:p>
  </w:endnote>
  <w:endnote w:type="continuationSeparator" w:id="0">
    <w:p w14:paraId="1B68008D" w14:textId="77777777" w:rsidR="005A73E3" w:rsidRDefault="005A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5F6B" w14:textId="77777777" w:rsidR="001E0626" w:rsidRDefault="001E0626">
    <w:pPr>
      <w:pStyle w:val="Porat"/>
      <w:framePr w:wrap="auto" w:vAnchor="text" w:hAnchor="margin" w:xAlign="center" w:y="1"/>
      <w:rPr>
        <w:rStyle w:val="Puslapionumeris"/>
      </w:rPr>
    </w:pPr>
  </w:p>
  <w:p w14:paraId="2C898854" w14:textId="77777777" w:rsidR="001E0626" w:rsidRDefault="001E062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9BB0" w14:textId="77777777" w:rsidR="0027545A" w:rsidRDefault="0027545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824FE" w14:textId="77777777" w:rsidR="005A73E3" w:rsidRDefault="005A73E3">
      <w:r>
        <w:separator/>
      </w:r>
    </w:p>
  </w:footnote>
  <w:footnote w:type="continuationSeparator" w:id="0">
    <w:p w14:paraId="5F612AA9" w14:textId="77777777" w:rsidR="005A73E3" w:rsidRDefault="005A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4977" w14:textId="77777777" w:rsidR="001E0626" w:rsidRDefault="00666B0A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1E0626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E191C51" w14:textId="77777777" w:rsidR="001E0626" w:rsidRDefault="001E0626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99AA" w14:textId="77777777" w:rsidR="001E0626" w:rsidRDefault="001E0626" w:rsidP="008B6059">
    <w:pPr>
      <w:pStyle w:val="Antrats"/>
      <w:ind w:right="360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C021" w14:textId="77777777" w:rsidR="001E0626" w:rsidRDefault="001E0626">
    <w:pPr>
      <w:pStyle w:val="Antrats"/>
      <w:jc w:val="right"/>
      <w:rPr>
        <w:b/>
      </w:rPr>
    </w:pPr>
    <w:r>
      <w:rPr>
        <w:b/>
      </w:rPr>
      <w:t>Projektas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8EF6" w14:textId="77777777" w:rsidR="0027545A" w:rsidRDefault="00666B0A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27545A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6225CA5" w14:textId="77777777" w:rsidR="0027545A" w:rsidRDefault="0027545A">
    <w:pPr>
      <w:pStyle w:val="Antrats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81F6" w14:textId="77777777" w:rsidR="003865E1" w:rsidRDefault="00EF05F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688D">
      <w:rPr>
        <w:noProof/>
      </w:rPr>
      <w:t>5</w:t>
    </w:r>
    <w:r>
      <w:rPr>
        <w:noProof/>
      </w:rPr>
      <w:fldChar w:fldCharType="end"/>
    </w:r>
  </w:p>
  <w:p w14:paraId="0741AF7C" w14:textId="77777777" w:rsidR="0027545A" w:rsidRDefault="0027545A">
    <w:pPr>
      <w:pStyle w:val="Antrats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BB26" w14:textId="77777777" w:rsidR="0027545A" w:rsidRDefault="0027545A">
    <w:pPr>
      <w:pStyle w:val="Antrats"/>
      <w:jc w:val="right"/>
      <w:rPr>
        <w:b/>
      </w:rPr>
    </w:pPr>
    <w:r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C29"/>
    <w:multiLevelType w:val="multilevel"/>
    <w:tmpl w:val="ACAA78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1A7F26"/>
    <w:multiLevelType w:val="hybridMultilevel"/>
    <w:tmpl w:val="D084DEEC"/>
    <w:lvl w:ilvl="0" w:tplc="FC4451A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083A5392"/>
    <w:multiLevelType w:val="hybridMultilevel"/>
    <w:tmpl w:val="C31EE6E6"/>
    <w:lvl w:ilvl="0" w:tplc="EF366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3BA3"/>
    <w:multiLevelType w:val="multilevel"/>
    <w:tmpl w:val="D0B098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E631EC3"/>
    <w:multiLevelType w:val="multilevel"/>
    <w:tmpl w:val="55AE63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12A3414"/>
    <w:multiLevelType w:val="multilevel"/>
    <w:tmpl w:val="480677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/>
      </w:rPr>
    </w:lvl>
  </w:abstractNum>
  <w:abstractNum w:abstractNumId="6" w15:restartNumberingAfterBreak="0">
    <w:nsid w:val="123B0C52"/>
    <w:multiLevelType w:val="multilevel"/>
    <w:tmpl w:val="0FF0BEB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68C3CF8"/>
    <w:multiLevelType w:val="multilevel"/>
    <w:tmpl w:val="003C4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8" w15:restartNumberingAfterBreak="0">
    <w:nsid w:val="1F761FF7"/>
    <w:multiLevelType w:val="multilevel"/>
    <w:tmpl w:val="2130A2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9" w15:restartNumberingAfterBreak="0">
    <w:nsid w:val="211F5152"/>
    <w:multiLevelType w:val="hybridMultilevel"/>
    <w:tmpl w:val="D16CAB06"/>
    <w:lvl w:ilvl="0" w:tplc="CE74E1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4B0287"/>
    <w:multiLevelType w:val="hybridMultilevel"/>
    <w:tmpl w:val="D8583578"/>
    <w:lvl w:ilvl="0" w:tplc="FA925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36E48"/>
    <w:multiLevelType w:val="multilevel"/>
    <w:tmpl w:val="7E9811B4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12" w15:restartNumberingAfterBreak="0">
    <w:nsid w:val="2A650F7E"/>
    <w:multiLevelType w:val="multilevel"/>
    <w:tmpl w:val="D0B098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DE019A6"/>
    <w:multiLevelType w:val="multilevel"/>
    <w:tmpl w:val="003C4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2F7A1BF6"/>
    <w:multiLevelType w:val="multilevel"/>
    <w:tmpl w:val="003C4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5" w15:restartNumberingAfterBreak="0">
    <w:nsid w:val="308E02E4"/>
    <w:multiLevelType w:val="hybridMultilevel"/>
    <w:tmpl w:val="9A8A3226"/>
    <w:lvl w:ilvl="0" w:tplc="3C004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44345"/>
    <w:multiLevelType w:val="multilevel"/>
    <w:tmpl w:val="D0B098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6600946"/>
    <w:multiLevelType w:val="multilevel"/>
    <w:tmpl w:val="003C4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8" w15:restartNumberingAfterBreak="0">
    <w:nsid w:val="492E1B6B"/>
    <w:multiLevelType w:val="multilevel"/>
    <w:tmpl w:val="003C4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9" w15:restartNumberingAfterBreak="0">
    <w:nsid w:val="4D877A16"/>
    <w:multiLevelType w:val="hybridMultilevel"/>
    <w:tmpl w:val="0F84799C"/>
    <w:lvl w:ilvl="0" w:tplc="5AAE2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15535"/>
    <w:multiLevelType w:val="multilevel"/>
    <w:tmpl w:val="003C4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1" w15:restartNumberingAfterBreak="0">
    <w:nsid w:val="643806B1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5512CD8"/>
    <w:multiLevelType w:val="multilevel"/>
    <w:tmpl w:val="0FF0BEB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FD049F3"/>
    <w:multiLevelType w:val="multilevel"/>
    <w:tmpl w:val="050E2E1E"/>
    <w:lvl w:ilvl="0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14"/>
        </w:tabs>
        <w:ind w:left="1614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4" w15:restartNumberingAfterBreak="0">
    <w:nsid w:val="72090FF0"/>
    <w:multiLevelType w:val="hybridMultilevel"/>
    <w:tmpl w:val="03EAA73A"/>
    <w:lvl w:ilvl="0" w:tplc="258A900E">
      <w:start w:val="1"/>
      <w:numFmt w:val="decimal"/>
      <w:lvlText w:val="%1."/>
      <w:lvlJc w:val="left"/>
      <w:pPr>
        <w:tabs>
          <w:tab w:val="num" w:pos="2514"/>
        </w:tabs>
        <w:ind w:left="2514" w:hanging="13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723F3C1C"/>
    <w:multiLevelType w:val="multilevel"/>
    <w:tmpl w:val="7430D3C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6" w15:restartNumberingAfterBreak="0">
    <w:nsid w:val="741D3AB8"/>
    <w:multiLevelType w:val="hybridMultilevel"/>
    <w:tmpl w:val="94201766"/>
    <w:lvl w:ilvl="0" w:tplc="01E4FA7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  <w:bCs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A3DB5"/>
    <w:multiLevelType w:val="multilevel"/>
    <w:tmpl w:val="07661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8" w15:restartNumberingAfterBreak="0">
    <w:nsid w:val="7C6174EE"/>
    <w:multiLevelType w:val="hybridMultilevel"/>
    <w:tmpl w:val="5E16ED56"/>
    <w:lvl w:ilvl="0" w:tplc="9FE0E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E7D2D"/>
    <w:multiLevelType w:val="multilevel"/>
    <w:tmpl w:val="FC1698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4"/>
  </w:num>
  <w:num w:numId="2">
    <w:abstractNumId w:val="1"/>
  </w:num>
  <w:num w:numId="3">
    <w:abstractNumId w:val="25"/>
  </w:num>
  <w:num w:numId="4">
    <w:abstractNumId w:val="23"/>
  </w:num>
  <w:num w:numId="5">
    <w:abstractNumId w:val="26"/>
  </w:num>
  <w:num w:numId="6">
    <w:abstractNumId w:val="22"/>
  </w:num>
  <w:num w:numId="7">
    <w:abstractNumId w:val="4"/>
  </w:num>
  <w:num w:numId="8">
    <w:abstractNumId w:val="0"/>
  </w:num>
  <w:num w:numId="9">
    <w:abstractNumId w:val="29"/>
  </w:num>
  <w:num w:numId="10">
    <w:abstractNumId w:val="8"/>
  </w:num>
  <w:num w:numId="11">
    <w:abstractNumId w:val="16"/>
  </w:num>
  <w:num w:numId="12">
    <w:abstractNumId w:val="12"/>
  </w:num>
  <w:num w:numId="13">
    <w:abstractNumId w:val="3"/>
  </w:num>
  <w:num w:numId="14">
    <w:abstractNumId w:val="21"/>
  </w:num>
  <w:num w:numId="15">
    <w:abstractNumId w:val="18"/>
  </w:num>
  <w:num w:numId="16">
    <w:abstractNumId w:val="5"/>
  </w:num>
  <w:num w:numId="17">
    <w:abstractNumId w:val="6"/>
  </w:num>
  <w:num w:numId="18">
    <w:abstractNumId w:val="17"/>
  </w:num>
  <w:num w:numId="19">
    <w:abstractNumId w:val="10"/>
  </w:num>
  <w:num w:numId="20">
    <w:abstractNumId w:val="19"/>
  </w:num>
  <w:num w:numId="21">
    <w:abstractNumId w:val="2"/>
  </w:num>
  <w:num w:numId="22">
    <w:abstractNumId w:val="15"/>
  </w:num>
  <w:num w:numId="23">
    <w:abstractNumId w:val="9"/>
  </w:num>
  <w:num w:numId="24">
    <w:abstractNumId w:val="11"/>
  </w:num>
  <w:num w:numId="25">
    <w:abstractNumId w:val="7"/>
  </w:num>
  <w:num w:numId="26">
    <w:abstractNumId w:val="14"/>
  </w:num>
  <w:num w:numId="27">
    <w:abstractNumId w:val="13"/>
  </w:num>
  <w:num w:numId="28">
    <w:abstractNumId w:val="20"/>
  </w:num>
  <w:num w:numId="29">
    <w:abstractNumId w:val="27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5E"/>
    <w:rsid w:val="0000101D"/>
    <w:rsid w:val="00001B03"/>
    <w:rsid w:val="00016DB2"/>
    <w:rsid w:val="00020315"/>
    <w:rsid w:val="0002148B"/>
    <w:rsid w:val="00031EF9"/>
    <w:rsid w:val="00040126"/>
    <w:rsid w:val="000461EB"/>
    <w:rsid w:val="00046CFA"/>
    <w:rsid w:val="000513D9"/>
    <w:rsid w:val="000578C6"/>
    <w:rsid w:val="00062D7E"/>
    <w:rsid w:val="000634FC"/>
    <w:rsid w:val="00065649"/>
    <w:rsid w:val="000728DE"/>
    <w:rsid w:val="000913A7"/>
    <w:rsid w:val="000947BB"/>
    <w:rsid w:val="00097853"/>
    <w:rsid w:val="000A20A0"/>
    <w:rsid w:val="000A4152"/>
    <w:rsid w:val="000A4FB5"/>
    <w:rsid w:val="000B0A87"/>
    <w:rsid w:val="000B27B5"/>
    <w:rsid w:val="000C3887"/>
    <w:rsid w:val="000C4EE6"/>
    <w:rsid w:val="000D1289"/>
    <w:rsid w:val="000D1BB3"/>
    <w:rsid w:val="000E282B"/>
    <w:rsid w:val="000E5047"/>
    <w:rsid w:val="000E6C22"/>
    <w:rsid w:val="000F4A58"/>
    <w:rsid w:val="000F5C5F"/>
    <w:rsid w:val="000F63FD"/>
    <w:rsid w:val="00106A0D"/>
    <w:rsid w:val="00106BA8"/>
    <w:rsid w:val="00110DF7"/>
    <w:rsid w:val="0011293E"/>
    <w:rsid w:val="001144A6"/>
    <w:rsid w:val="00114E0B"/>
    <w:rsid w:val="00115365"/>
    <w:rsid w:val="0011581E"/>
    <w:rsid w:val="001170C4"/>
    <w:rsid w:val="00117E5B"/>
    <w:rsid w:val="001206DE"/>
    <w:rsid w:val="00121ACB"/>
    <w:rsid w:val="001337C1"/>
    <w:rsid w:val="00150B4A"/>
    <w:rsid w:val="00155682"/>
    <w:rsid w:val="001567CB"/>
    <w:rsid w:val="0017120E"/>
    <w:rsid w:val="00172F6C"/>
    <w:rsid w:val="001750D3"/>
    <w:rsid w:val="00177BC6"/>
    <w:rsid w:val="00184B50"/>
    <w:rsid w:val="00186860"/>
    <w:rsid w:val="0019651C"/>
    <w:rsid w:val="00197290"/>
    <w:rsid w:val="001A3387"/>
    <w:rsid w:val="001A4F85"/>
    <w:rsid w:val="001B22BA"/>
    <w:rsid w:val="001B519C"/>
    <w:rsid w:val="001B5C24"/>
    <w:rsid w:val="001C1918"/>
    <w:rsid w:val="001C1B68"/>
    <w:rsid w:val="001C6C70"/>
    <w:rsid w:val="001D000C"/>
    <w:rsid w:val="001D0DBF"/>
    <w:rsid w:val="001E0626"/>
    <w:rsid w:val="001E65EB"/>
    <w:rsid w:val="001F01A0"/>
    <w:rsid w:val="00202CFD"/>
    <w:rsid w:val="0020746A"/>
    <w:rsid w:val="0021210C"/>
    <w:rsid w:val="00215613"/>
    <w:rsid w:val="002156CC"/>
    <w:rsid w:val="00217C61"/>
    <w:rsid w:val="00227A41"/>
    <w:rsid w:val="00230792"/>
    <w:rsid w:val="00231F35"/>
    <w:rsid w:val="002353D9"/>
    <w:rsid w:val="002354C4"/>
    <w:rsid w:val="00237067"/>
    <w:rsid w:val="0023765F"/>
    <w:rsid w:val="002403D8"/>
    <w:rsid w:val="00242C5F"/>
    <w:rsid w:val="00242F19"/>
    <w:rsid w:val="00243DEE"/>
    <w:rsid w:val="00247806"/>
    <w:rsid w:val="00260346"/>
    <w:rsid w:val="00260ACA"/>
    <w:rsid w:val="00267E1C"/>
    <w:rsid w:val="0027141F"/>
    <w:rsid w:val="00272A21"/>
    <w:rsid w:val="0027545A"/>
    <w:rsid w:val="00280C86"/>
    <w:rsid w:val="00283586"/>
    <w:rsid w:val="00290B9C"/>
    <w:rsid w:val="002947B2"/>
    <w:rsid w:val="00294A48"/>
    <w:rsid w:val="00295711"/>
    <w:rsid w:val="00296DC6"/>
    <w:rsid w:val="00296E11"/>
    <w:rsid w:val="0029725F"/>
    <w:rsid w:val="00297A0E"/>
    <w:rsid w:val="002A0216"/>
    <w:rsid w:val="002B137A"/>
    <w:rsid w:val="002B6907"/>
    <w:rsid w:val="002C0283"/>
    <w:rsid w:val="002C765A"/>
    <w:rsid w:val="002D0456"/>
    <w:rsid w:val="002E23AB"/>
    <w:rsid w:val="002F5F21"/>
    <w:rsid w:val="002F6F17"/>
    <w:rsid w:val="00300386"/>
    <w:rsid w:val="003043C0"/>
    <w:rsid w:val="00306800"/>
    <w:rsid w:val="0030789D"/>
    <w:rsid w:val="003118E9"/>
    <w:rsid w:val="00313A90"/>
    <w:rsid w:val="00313D55"/>
    <w:rsid w:val="003145B8"/>
    <w:rsid w:val="00316850"/>
    <w:rsid w:val="003211D8"/>
    <w:rsid w:val="00322228"/>
    <w:rsid w:val="00323F50"/>
    <w:rsid w:val="0032607D"/>
    <w:rsid w:val="00330DC6"/>
    <w:rsid w:val="003345B0"/>
    <w:rsid w:val="0034164D"/>
    <w:rsid w:val="003436F1"/>
    <w:rsid w:val="003446AC"/>
    <w:rsid w:val="00351677"/>
    <w:rsid w:val="0035563F"/>
    <w:rsid w:val="0035666A"/>
    <w:rsid w:val="00360266"/>
    <w:rsid w:val="00365FD0"/>
    <w:rsid w:val="00371377"/>
    <w:rsid w:val="00380607"/>
    <w:rsid w:val="00384CC1"/>
    <w:rsid w:val="003865E1"/>
    <w:rsid w:val="00390B54"/>
    <w:rsid w:val="00391A75"/>
    <w:rsid w:val="00392CD6"/>
    <w:rsid w:val="003953BC"/>
    <w:rsid w:val="003A2057"/>
    <w:rsid w:val="003A3520"/>
    <w:rsid w:val="003B004E"/>
    <w:rsid w:val="003B0414"/>
    <w:rsid w:val="003B335A"/>
    <w:rsid w:val="003C36D9"/>
    <w:rsid w:val="003C4185"/>
    <w:rsid w:val="003D1560"/>
    <w:rsid w:val="003D5E61"/>
    <w:rsid w:val="003E04B8"/>
    <w:rsid w:val="003E3942"/>
    <w:rsid w:val="003E5685"/>
    <w:rsid w:val="003E7F06"/>
    <w:rsid w:val="003F1193"/>
    <w:rsid w:val="003F2D35"/>
    <w:rsid w:val="003F7AE4"/>
    <w:rsid w:val="00400BCF"/>
    <w:rsid w:val="00407F54"/>
    <w:rsid w:val="00413B8F"/>
    <w:rsid w:val="00414C5B"/>
    <w:rsid w:val="0043490C"/>
    <w:rsid w:val="00445D0D"/>
    <w:rsid w:val="00450689"/>
    <w:rsid w:val="004506C5"/>
    <w:rsid w:val="00455A8A"/>
    <w:rsid w:val="0045685A"/>
    <w:rsid w:val="00463988"/>
    <w:rsid w:val="004747AA"/>
    <w:rsid w:val="00475DB2"/>
    <w:rsid w:val="00480E07"/>
    <w:rsid w:val="00482E5C"/>
    <w:rsid w:val="004845AD"/>
    <w:rsid w:val="004A6EF7"/>
    <w:rsid w:val="004B1CEB"/>
    <w:rsid w:val="004B2C0F"/>
    <w:rsid w:val="004B384F"/>
    <w:rsid w:val="004B6388"/>
    <w:rsid w:val="004C396E"/>
    <w:rsid w:val="004C4D40"/>
    <w:rsid w:val="004C605B"/>
    <w:rsid w:val="004D20B4"/>
    <w:rsid w:val="004E1FEF"/>
    <w:rsid w:val="004E30E8"/>
    <w:rsid w:val="004E5037"/>
    <w:rsid w:val="004E6415"/>
    <w:rsid w:val="004F15F5"/>
    <w:rsid w:val="004F4378"/>
    <w:rsid w:val="00500D02"/>
    <w:rsid w:val="00503F4F"/>
    <w:rsid w:val="00507E6A"/>
    <w:rsid w:val="005214CF"/>
    <w:rsid w:val="00525372"/>
    <w:rsid w:val="00527546"/>
    <w:rsid w:val="00534170"/>
    <w:rsid w:val="0053437B"/>
    <w:rsid w:val="005425DF"/>
    <w:rsid w:val="00543E6A"/>
    <w:rsid w:val="00545763"/>
    <w:rsid w:val="00546150"/>
    <w:rsid w:val="0055091A"/>
    <w:rsid w:val="00553DE4"/>
    <w:rsid w:val="00554361"/>
    <w:rsid w:val="00554EF4"/>
    <w:rsid w:val="00556F32"/>
    <w:rsid w:val="0056435A"/>
    <w:rsid w:val="005658C7"/>
    <w:rsid w:val="00566F21"/>
    <w:rsid w:val="0056737D"/>
    <w:rsid w:val="005677A2"/>
    <w:rsid w:val="00571EDA"/>
    <w:rsid w:val="0057489D"/>
    <w:rsid w:val="005760A0"/>
    <w:rsid w:val="00581288"/>
    <w:rsid w:val="00585E9A"/>
    <w:rsid w:val="00586221"/>
    <w:rsid w:val="00594BEF"/>
    <w:rsid w:val="005975FE"/>
    <w:rsid w:val="005A04BE"/>
    <w:rsid w:val="005A73E3"/>
    <w:rsid w:val="005A7D25"/>
    <w:rsid w:val="005B16F8"/>
    <w:rsid w:val="005B2B07"/>
    <w:rsid w:val="005B5B83"/>
    <w:rsid w:val="005B696E"/>
    <w:rsid w:val="005B7B29"/>
    <w:rsid w:val="005C010B"/>
    <w:rsid w:val="005C2A5B"/>
    <w:rsid w:val="005C3225"/>
    <w:rsid w:val="005C52BF"/>
    <w:rsid w:val="005D0381"/>
    <w:rsid w:val="005D1D4C"/>
    <w:rsid w:val="005D48D6"/>
    <w:rsid w:val="005D5742"/>
    <w:rsid w:val="005D5EC3"/>
    <w:rsid w:val="005D7269"/>
    <w:rsid w:val="005E2584"/>
    <w:rsid w:val="005F1A02"/>
    <w:rsid w:val="005F4F03"/>
    <w:rsid w:val="005F70CA"/>
    <w:rsid w:val="005F7AA7"/>
    <w:rsid w:val="006120A7"/>
    <w:rsid w:val="00615506"/>
    <w:rsid w:val="006208DA"/>
    <w:rsid w:val="00625894"/>
    <w:rsid w:val="00631685"/>
    <w:rsid w:val="00632DAD"/>
    <w:rsid w:val="00635266"/>
    <w:rsid w:val="00642F82"/>
    <w:rsid w:val="00645C53"/>
    <w:rsid w:val="00651547"/>
    <w:rsid w:val="006518B3"/>
    <w:rsid w:val="00663A50"/>
    <w:rsid w:val="00663E8C"/>
    <w:rsid w:val="00663EDB"/>
    <w:rsid w:val="00666B0A"/>
    <w:rsid w:val="00666C0D"/>
    <w:rsid w:val="00667F14"/>
    <w:rsid w:val="00672F6F"/>
    <w:rsid w:val="00681947"/>
    <w:rsid w:val="00687A5D"/>
    <w:rsid w:val="006912DE"/>
    <w:rsid w:val="006A230D"/>
    <w:rsid w:val="006A2956"/>
    <w:rsid w:val="006A6F23"/>
    <w:rsid w:val="006A7480"/>
    <w:rsid w:val="006B07E4"/>
    <w:rsid w:val="006B0D19"/>
    <w:rsid w:val="006B5DA1"/>
    <w:rsid w:val="006B6147"/>
    <w:rsid w:val="006B63E7"/>
    <w:rsid w:val="006B6979"/>
    <w:rsid w:val="006C30DF"/>
    <w:rsid w:val="006C5F00"/>
    <w:rsid w:val="006D2B01"/>
    <w:rsid w:val="006D3144"/>
    <w:rsid w:val="006D4BD8"/>
    <w:rsid w:val="006D5100"/>
    <w:rsid w:val="006D6D2D"/>
    <w:rsid w:val="006D70BC"/>
    <w:rsid w:val="006D7468"/>
    <w:rsid w:val="006E2573"/>
    <w:rsid w:val="006E3A7A"/>
    <w:rsid w:val="006E67B6"/>
    <w:rsid w:val="006F140C"/>
    <w:rsid w:val="006F245B"/>
    <w:rsid w:val="006F34CE"/>
    <w:rsid w:val="006F3846"/>
    <w:rsid w:val="00701733"/>
    <w:rsid w:val="007017C0"/>
    <w:rsid w:val="00703779"/>
    <w:rsid w:val="0071675E"/>
    <w:rsid w:val="00720191"/>
    <w:rsid w:val="007205E6"/>
    <w:rsid w:val="0072661C"/>
    <w:rsid w:val="00730109"/>
    <w:rsid w:val="00731831"/>
    <w:rsid w:val="0073363F"/>
    <w:rsid w:val="00733956"/>
    <w:rsid w:val="00734F5A"/>
    <w:rsid w:val="00740366"/>
    <w:rsid w:val="00743228"/>
    <w:rsid w:val="00750BD2"/>
    <w:rsid w:val="0076087D"/>
    <w:rsid w:val="00764F43"/>
    <w:rsid w:val="00777AEA"/>
    <w:rsid w:val="007827A8"/>
    <w:rsid w:val="00784B44"/>
    <w:rsid w:val="00785985"/>
    <w:rsid w:val="00790308"/>
    <w:rsid w:val="00795552"/>
    <w:rsid w:val="007A04D1"/>
    <w:rsid w:val="007A5C90"/>
    <w:rsid w:val="007A5F4C"/>
    <w:rsid w:val="007A6594"/>
    <w:rsid w:val="007B1B81"/>
    <w:rsid w:val="007C12BD"/>
    <w:rsid w:val="007C1D8F"/>
    <w:rsid w:val="007C4910"/>
    <w:rsid w:val="007C6B02"/>
    <w:rsid w:val="007E2530"/>
    <w:rsid w:val="007E36A1"/>
    <w:rsid w:val="007E563A"/>
    <w:rsid w:val="007F0142"/>
    <w:rsid w:val="00800A64"/>
    <w:rsid w:val="00800F91"/>
    <w:rsid w:val="00806FB2"/>
    <w:rsid w:val="008248A6"/>
    <w:rsid w:val="00827742"/>
    <w:rsid w:val="00830B4E"/>
    <w:rsid w:val="008341DE"/>
    <w:rsid w:val="00836CD0"/>
    <w:rsid w:val="0083763B"/>
    <w:rsid w:val="0084230C"/>
    <w:rsid w:val="008606F2"/>
    <w:rsid w:val="00860E5C"/>
    <w:rsid w:val="00861982"/>
    <w:rsid w:val="00862D85"/>
    <w:rsid w:val="008658C2"/>
    <w:rsid w:val="00866525"/>
    <w:rsid w:val="00870CF6"/>
    <w:rsid w:val="00875F7C"/>
    <w:rsid w:val="0088198B"/>
    <w:rsid w:val="00881D32"/>
    <w:rsid w:val="00894D73"/>
    <w:rsid w:val="008A4DFF"/>
    <w:rsid w:val="008B0ECC"/>
    <w:rsid w:val="008B4DAC"/>
    <w:rsid w:val="008B6EA9"/>
    <w:rsid w:val="008C0053"/>
    <w:rsid w:val="008C4889"/>
    <w:rsid w:val="008D07CD"/>
    <w:rsid w:val="008D434E"/>
    <w:rsid w:val="008E2F9A"/>
    <w:rsid w:val="008E5B83"/>
    <w:rsid w:val="008F38B8"/>
    <w:rsid w:val="008F40CD"/>
    <w:rsid w:val="008F5C56"/>
    <w:rsid w:val="00901FEC"/>
    <w:rsid w:val="0090363E"/>
    <w:rsid w:val="00911BE6"/>
    <w:rsid w:val="00913839"/>
    <w:rsid w:val="00914DFD"/>
    <w:rsid w:val="009154F5"/>
    <w:rsid w:val="0091576A"/>
    <w:rsid w:val="00934C33"/>
    <w:rsid w:val="0093680F"/>
    <w:rsid w:val="00937150"/>
    <w:rsid w:val="00944156"/>
    <w:rsid w:val="00944E7E"/>
    <w:rsid w:val="009531EE"/>
    <w:rsid w:val="009550AD"/>
    <w:rsid w:val="00956953"/>
    <w:rsid w:val="009625EF"/>
    <w:rsid w:val="00964734"/>
    <w:rsid w:val="00965F61"/>
    <w:rsid w:val="00974450"/>
    <w:rsid w:val="009756B1"/>
    <w:rsid w:val="00977D41"/>
    <w:rsid w:val="0098403A"/>
    <w:rsid w:val="009850BB"/>
    <w:rsid w:val="00986F25"/>
    <w:rsid w:val="009911D9"/>
    <w:rsid w:val="00995AA3"/>
    <w:rsid w:val="009A031E"/>
    <w:rsid w:val="009B1C92"/>
    <w:rsid w:val="009B2F42"/>
    <w:rsid w:val="009D02FC"/>
    <w:rsid w:val="009D6446"/>
    <w:rsid w:val="009D6B33"/>
    <w:rsid w:val="009E039D"/>
    <w:rsid w:val="009E3BCA"/>
    <w:rsid w:val="009E3CF5"/>
    <w:rsid w:val="009F1930"/>
    <w:rsid w:val="009F2093"/>
    <w:rsid w:val="009F307F"/>
    <w:rsid w:val="009F3980"/>
    <w:rsid w:val="009F730D"/>
    <w:rsid w:val="00A00C93"/>
    <w:rsid w:val="00A00FCE"/>
    <w:rsid w:val="00A02243"/>
    <w:rsid w:val="00A052E1"/>
    <w:rsid w:val="00A06C76"/>
    <w:rsid w:val="00A06F3B"/>
    <w:rsid w:val="00A07CDA"/>
    <w:rsid w:val="00A122B3"/>
    <w:rsid w:val="00A12467"/>
    <w:rsid w:val="00A12CFB"/>
    <w:rsid w:val="00A17834"/>
    <w:rsid w:val="00A26BD3"/>
    <w:rsid w:val="00A27C6B"/>
    <w:rsid w:val="00A36FE1"/>
    <w:rsid w:val="00A51976"/>
    <w:rsid w:val="00A54215"/>
    <w:rsid w:val="00A5559E"/>
    <w:rsid w:val="00A56AD9"/>
    <w:rsid w:val="00A6134A"/>
    <w:rsid w:val="00A61623"/>
    <w:rsid w:val="00A66228"/>
    <w:rsid w:val="00A667DF"/>
    <w:rsid w:val="00A7424B"/>
    <w:rsid w:val="00A76D04"/>
    <w:rsid w:val="00A7785D"/>
    <w:rsid w:val="00A845D0"/>
    <w:rsid w:val="00A94459"/>
    <w:rsid w:val="00A94F45"/>
    <w:rsid w:val="00A96CF6"/>
    <w:rsid w:val="00AA29FB"/>
    <w:rsid w:val="00AA36AE"/>
    <w:rsid w:val="00AA3A2B"/>
    <w:rsid w:val="00AB0628"/>
    <w:rsid w:val="00AB77B2"/>
    <w:rsid w:val="00AD0EA6"/>
    <w:rsid w:val="00AD7EC5"/>
    <w:rsid w:val="00AE0FED"/>
    <w:rsid w:val="00AE260D"/>
    <w:rsid w:val="00AE45A7"/>
    <w:rsid w:val="00AF332C"/>
    <w:rsid w:val="00AF348E"/>
    <w:rsid w:val="00B033A7"/>
    <w:rsid w:val="00B0688D"/>
    <w:rsid w:val="00B14789"/>
    <w:rsid w:val="00B252DF"/>
    <w:rsid w:val="00B25B21"/>
    <w:rsid w:val="00B33034"/>
    <w:rsid w:val="00B43FBD"/>
    <w:rsid w:val="00B455D9"/>
    <w:rsid w:val="00B4588A"/>
    <w:rsid w:val="00B500A8"/>
    <w:rsid w:val="00B626A0"/>
    <w:rsid w:val="00B6423D"/>
    <w:rsid w:val="00B67FA9"/>
    <w:rsid w:val="00B7250A"/>
    <w:rsid w:val="00B75978"/>
    <w:rsid w:val="00B77A98"/>
    <w:rsid w:val="00B819F8"/>
    <w:rsid w:val="00B8426D"/>
    <w:rsid w:val="00B85E5A"/>
    <w:rsid w:val="00B912CF"/>
    <w:rsid w:val="00BA13AE"/>
    <w:rsid w:val="00BA543F"/>
    <w:rsid w:val="00BB4495"/>
    <w:rsid w:val="00BB5583"/>
    <w:rsid w:val="00BC3A75"/>
    <w:rsid w:val="00BD2B06"/>
    <w:rsid w:val="00BD564B"/>
    <w:rsid w:val="00BD56DD"/>
    <w:rsid w:val="00BD7A32"/>
    <w:rsid w:val="00BE4B30"/>
    <w:rsid w:val="00BF132F"/>
    <w:rsid w:val="00C0007E"/>
    <w:rsid w:val="00C01227"/>
    <w:rsid w:val="00C03760"/>
    <w:rsid w:val="00C0703C"/>
    <w:rsid w:val="00C113CB"/>
    <w:rsid w:val="00C11AB0"/>
    <w:rsid w:val="00C22B89"/>
    <w:rsid w:val="00C27333"/>
    <w:rsid w:val="00C27598"/>
    <w:rsid w:val="00C30963"/>
    <w:rsid w:val="00C319B0"/>
    <w:rsid w:val="00C34D45"/>
    <w:rsid w:val="00C368CE"/>
    <w:rsid w:val="00C537D9"/>
    <w:rsid w:val="00C577ED"/>
    <w:rsid w:val="00C605AC"/>
    <w:rsid w:val="00C628D1"/>
    <w:rsid w:val="00C65D3C"/>
    <w:rsid w:val="00C731BA"/>
    <w:rsid w:val="00C774AA"/>
    <w:rsid w:val="00C77B78"/>
    <w:rsid w:val="00C847D1"/>
    <w:rsid w:val="00C85CD7"/>
    <w:rsid w:val="00C90AFB"/>
    <w:rsid w:val="00C90BE1"/>
    <w:rsid w:val="00C91710"/>
    <w:rsid w:val="00C93D4D"/>
    <w:rsid w:val="00C955E3"/>
    <w:rsid w:val="00C97122"/>
    <w:rsid w:val="00CA1CA8"/>
    <w:rsid w:val="00CA66F0"/>
    <w:rsid w:val="00CB5EA1"/>
    <w:rsid w:val="00CC7323"/>
    <w:rsid w:val="00CD10CB"/>
    <w:rsid w:val="00CD1B5E"/>
    <w:rsid w:val="00CD2E00"/>
    <w:rsid w:val="00CD3077"/>
    <w:rsid w:val="00CD4E23"/>
    <w:rsid w:val="00CD54C0"/>
    <w:rsid w:val="00CE52E3"/>
    <w:rsid w:val="00CF5E75"/>
    <w:rsid w:val="00CF6ECD"/>
    <w:rsid w:val="00D004A7"/>
    <w:rsid w:val="00D02A92"/>
    <w:rsid w:val="00D0447F"/>
    <w:rsid w:val="00D165CA"/>
    <w:rsid w:val="00D3040A"/>
    <w:rsid w:val="00D33303"/>
    <w:rsid w:val="00D409AE"/>
    <w:rsid w:val="00D40E95"/>
    <w:rsid w:val="00D417E8"/>
    <w:rsid w:val="00D464BA"/>
    <w:rsid w:val="00D54677"/>
    <w:rsid w:val="00D5611B"/>
    <w:rsid w:val="00D562AE"/>
    <w:rsid w:val="00D62C8B"/>
    <w:rsid w:val="00D71882"/>
    <w:rsid w:val="00D72B13"/>
    <w:rsid w:val="00D7318A"/>
    <w:rsid w:val="00D812C5"/>
    <w:rsid w:val="00D8239D"/>
    <w:rsid w:val="00D824F9"/>
    <w:rsid w:val="00D83632"/>
    <w:rsid w:val="00D85743"/>
    <w:rsid w:val="00D85987"/>
    <w:rsid w:val="00D87925"/>
    <w:rsid w:val="00D96A86"/>
    <w:rsid w:val="00DA044A"/>
    <w:rsid w:val="00DB6322"/>
    <w:rsid w:val="00DB7809"/>
    <w:rsid w:val="00DC511D"/>
    <w:rsid w:val="00DC585F"/>
    <w:rsid w:val="00DC58C3"/>
    <w:rsid w:val="00DD73A7"/>
    <w:rsid w:val="00DD7A48"/>
    <w:rsid w:val="00DE5034"/>
    <w:rsid w:val="00DE5FF3"/>
    <w:rsid w:val="00DE6EEC"/>
    <w:rsid w:val="00DF3D6E"/>
    <w:rsid w:val="00DF4410"/>
    <w:rsid w:val="00DF60FC"/>
    <w:rsid w:val="00E0037A"/>
    <w:rsid w:val="00E008EF"/>
    <w:rsid w:val="00E009D0"/>
    <w:rsid w:val="00E00F86"/>
    <w:rsid w:val="00E05EF0"/>
    <w:rsid w:val="00E10C64"/>
    <w:rsid w:val="00E117DB"/>
    <w:rsid w:val="00E24968"/>
    <w:rsid w:val="00E24DA0"/>
    <w:rsid w:val="00E2567A"/>
    <w:rsid w:val="00E25E5F"/>
    <w:rsid w:val="00E26E38"/>
    <w:rsid w:val="00E2702B"/>
    <w:rsid w:val="00E275B0"/>
    <w:rsid w:val="00E32240"/>
    <w:rsid w:val="00E363C7"/>
    <w:rsid w:val="00E4563F"/>
    <w:rsid w:val="00E46F2F"/>
    <w:rsid w:val="00E51846"/>
    <w:rsid w:val="00E534D5"/>
    <w:rsid w:val="00E77149"/>
    <w:rsid w:val="00E83194"/>
    <w:rsid w:val="00E8573E"/>
    <w:rsid w:val="00E904A6"/>
    <w:rsid w:val="00E9139E"/>
    <w:rsid w:val="00EA2921"/>
    <w:rsid w:val="00EA357A"/>
    <w:rsid w:val="00EB78EF"/>
    <w:rsid w:val="00EC4F90"/>
    <w:rsid w:val="00EC7FE8"/>
    <w:rsid w:val="00ED0813"/>
    <w:rsid w:val="00ED20D5"/>
    <w:rsid w:val="00ED5FE1"/>
    <w:rsid w:val="00EE41E6"/>
    <w:rsid w:val="00EE43D4"/>
    <w:rsid w:val="00EE45C3"/>
    <w:rsid w:val="00EF05F8"/>
    <w:rsid w:val="00EF4849"/>
    <w:rsid w:val="00F03E34"/>
    <w:rsid w:val="00F07451"/>
    <w:rsid w:val="00F12CF0"/>
    <w:rsid w:val="00F16577"/>
    <w:rsid w:val="00F16EEE"/>
    <w:rsid w:val="00F17A11"/>
    <w:rsid w:val="00F205B6"/>
    <w:rsid w:val="00F228B5"/>
    <w:rsid w:val="00F23F7F"/>
    <w:rsid w:val="00F268D0"/>
    <w:rsid w:val="00F36618"/>
    <w:rsid w:val="00F369F6"/>
    <w:rsid w:val="00F45242"/>
    <w:rsid w:val="00F47058"/>
    <w:rsid w:val="00F505E6"/>
    <w:rsid w:val="00F54A83"/>
    <w:rsid w:val="00F6097F"/>
    <w:rsid w:val="00F6312D"/>
    <w:rsid w:val="00F8305B"/>
    <w:rsid w:val="00F90615"/>
    <w:rsid w:val="00F91215"/>
    <w:rsid w:val="00F9205A"/>
    <w:rsid w:val="00F9371B"/>
    <w:rsid w:val="00F950E1"/>
    <w:rsid w:val="00F960E6"/>
    <w:rsid w:val="00FA6E4D"/>
    <w:rsid w:val="00FB1912"/>
    <w:rsid w:val="00FB1C0F"/>
    <w:rsid w:val="00FB49F8"/>
    <w:rsid w:val="00FB7F45"/>
    <w:rsid w:val="00FC2774"/>
    <w:rsid w:val="00FC35B4"/>
    <w:rsid w:val="00FD60C3"/>
    <w:rsid w:val="00FE5097"/>
    <w:rsid w:val="00FE5ECA"/>
    <w:rsid w:val="00FE5F25"/>
    <w:rsid w:val="00FE6191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61CF7"/>
  <w15:docId w15:val="{F4CB64D0-83C9-4A35-BED7-347EA54F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F5F21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2F5F21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Porat">
    <w:name w:val="footer"/>
    <w:basedOn w:val="prastasis"/>
    <w:rsid w:val="002F5F21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2F5F21"/>
  </w:style>
  <w:style w:type="character" w:customStyle="1" w:styleId="Pareigos">
    <w:name w:val="Pareigos"/>
    <w:rsid w:val="002F5F21"/>
    <w:rPr>
      <w:rFonts w:ascii="TimesLT" w:hAnsi="TimesLT"/>
      <w:caps/>
      <w:sz w:val="24"/>
    </w:rPr>
  </w:style>
  <w:style w:type="paragraph" w:styleId="Antrats">
    <w:name w:val="header"/>
    <w:basedOn w:val="prastasis"/>
    <w:link w:val="AntratsDiagrama"/>
    <w:uiPriority w:val="99"/>
    <w:rsid w:val="002F5F21"/>
    <w:pPr>
      <w:tabs>
        <w:tab w:val="center" w:pos="4819"/>
        <w:tab w:val="right" w:pos="9638"/>
      </w:tabs>
    </w:pPr>
  </w:style>
  <w:style w:type="paragraph" w:styleId="Antrat">
    <w:name w:val="caption"/>
    <w:basedOn w:val="prastasis"/>
    <w:next w:val="prastasis"/>
    <w:qFormat/>
    <w:rsid w:val="002F5F21"/>
    <w:rPr>
      <w:b/>
      <w:bCs/>
      <w:sz w:val="20"/>
      <w:szCs w:val="20"/>
    </w:rPr>
  </w:style>
  <w:style w:type="paragraph" w:styleId="Debesliotekstas">
    <w:name w:val="Balloon Text"/>
    <w:basedOn w:val="prastasis"/>
    <w:semiHidden/>
    <w:rsid w:val="006D746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45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E46F2F"/>
    <w:pPr>
      <w:spacing w:before="100" w:beforeAutospacing="1" w:after="100" w:afterAutospacing="1"/>
    </w:pPr>
    <w:rPr>
      <w:lang w:eastAsia="lt-LT"/>
    </w:rPr>
  </w:style>
  <w:style w:type="paragraph" w:styleId="Sraopastraipa">
    <w:name w:val="List Paragraph"/>
    <w:basedOn w:val="prastasis"/>
    <w:uiPriority w:val="34"/>
    <w:qFormat/>
    <w:rsid w:val="001E0626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615506"/>
    <w:pPr>
      <w:tabs>
        <w:tab w:val="right" w:pos="9639"/>
      </w:tabs>
      <w:ind w:firstLine="1134"/>
      <w:jc w:val="both"/>
    </w:pPr>
  </w:style>
  <w:style w:type="character" w:customStyle="1" w:styleId="PagrindiniotekstotraukaDiagrama">
    <w:name w:val="Pagrindinio teksto įtrauka Diagrama"/>
    <w:link w:val="Pagrindiniotekstotrauka"/>
    <w:rsid w:val="00615506"/>
    <w:rPr>
      <w:sz w:val="24"/>
      <w:szCs w:val="24"/>
      <w:lang w:eastAsia="en-US"/>
    </w:rPr>
  </w:style>
  <w:style w:type="character" w:customStyle="1" w:styleId="FontStyle150">
    <w:name w:val="Font Style150"/>
    <w:rsid w:val="00615506"/>
    <w:rPr>
      <w:rFonts w:ascii="Times New Roman" w:hAnsi="Times New Roman" w:cs="Times New Roman"/>
      <w:sz w:val="18"/>
      <w:szCs w:val="18"/>
    </w:rPr>
  </w:style>
  <w:style w:type="paragraph" w:styleId="Pagrindiniotekstotrauka2">
    <w:name w:val="Body Text Indent 2"/>
    <w:basedOn w:val="prastasis"/>
    <w:link w:val="Pagrindiniotekstotrauka2Diagrama"/>
    <w:rsid w:val="00A61623"/>
    <w:pPr>
      <w:spacing w:after="120" w:line="480" w:lineRule="auto"/>
      <w:ind w:left="283"/>
    </w:pPr>
    <w:rPr>
      <w:lang w:val="en-GB"/>
    </w:rPr>
  </w:style>
  <w:style w:type="character" w:customStyle="1" w:styleId="Pagrindiniotekstotrauka2Diagrama">
    <w:name w:val="Pagrindinio teksto įtrauka 2 Diagrama"/>
    <w:link w:val="Pagrindiniotekstotrauka2"/>
    <w:rsid w:val="00A61623"/>
    <w:rPr>
      <w:sz w:val="24"/>
      <w:szCs w:val="24"/>
      <w:lang w:val="en-GB" w:eastAsia="en-US"/>
    </w:rPr>
  </w:style>
  <w:style w:type="character" w:customStyle="1" w:styleId="AntratsDiagrama">
    <w:name w:val="Antraštės Diagrama"/>
    <w:link w:val="Antrats"/>
    <w:uiPriority w:val="99"/>
    <w:rsid w:val="003865E1"/>
    <w:rPr>
      <w:sz w:val="24"/>
      <w:szCs w:val="24"/>
      <w:lang w:eastAsia="en-US"/>
    </w:rPr>
  </w:style>
  <w:style w:type="character" w:customStyle="1" w:styleId="apple-converted-space">
    <w:name w:val="apple-converted-space"/>
    <w:basedOn w:val="Numatytasispastraiposriftas"/>
    <w:rsid w:val="0073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0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4217</Words>
  <Characters>2404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Klaipedos rj. savivaldybe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Rasa Burbienė</cp:lastModifiedBy>
  <cp:revision>76</cp:revision>
  <cp:lastPrinted>2021-04-14T06:19:00Z</cp:lastPrinted>
  <dcterms:created xsi:type="dcterms:W3CDTF">2020-09-09T12:17:00Z</dcterms:created>
  <dcterms:modified xsi:type="dcterms:W3CDTF">2021-04-14T06:26:00Z</dcterms:modified>
</cp:coreProperties>
</file>