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C850" w14:textId="28EDE721" w:rsidR="00484FEA" w:rsidRDefault="00A4581F" w:rsidP="00A4581F">
      <w:pPr>
        <w:ind w:left="3600" w:firstLine="720"/>
        <w:rPr>
          <w:szCs w:val="24"/>
        </w:rPr>
      </w:pPr>
      <w:r>
        <w:rPr>
          <w:szCs w:val="24"/>
        </w:rPr>
        <w:t xml:space="preserve">          </w:t>
      </w:r>
      <w:r w:rsidR="00E1070D">
        <w:rPr>
          <w:szCs w:val="24"/>
        </w:rPr>
        <w:t>PATVIRTINTA</w:t>
      </w:r>
    </w:p>
    <w:p w14:paraId="61A7759C" w14:textId="15D75967" w:rsidR="00484FEA" w:rsidRDefault="00A4581F" w:rsidP="00A4581F">
      <w:pPr>
        <w:ind w:left="4320"/>
        <w:rPr>
          <w:szCs w:val="24"/>
        </w:rPr>
      </w:pPr>
      <w:r>
        <w:rPr>
          <w:szCs w:val="24"/>
        </w:rPr>
        <w:t xml:space="preserve">          </w:t>
      </w:r>
      <w:r w:rsidR="00E1070D">
        <w:rPr>
          <w:szCs w:val="24"/>
        </w:rPr>
        <w:t>Klaipėdos rajono savivaldybės tarybos</w:t>
      </w:r>
    </w:p>
    <w:p w14:paraId="7057C5A0" w14:textId="68A31CD3" w:rsidR="00484FEA" w:rsidRDefault="00A4581F" w:rsidP="00A4581F">
      <w:pPr>
        <w:ind w:left="4320"/>
        <w:rPr>
          <w:szCs w:val="24"/>
        </w:rPr>
      </w:pPr>
      <w:r>
        <w:rPr>
          <w:szCs w:val="24"/>
        </w:rPr>
        <w:t xml:space="preserve">          </w:t>
      </w:r>
      <w:r w:rsidR="00E1070D">
        <w:rPr>
          <w:szCs w:val="24"/>
        </w:rPr>
        <w:t>20</w:t>
      </w:r>
      <w:r>
        <w:rPr>
          <w:szCs w:val="24"/>
        </w:rPr>
        <w:t>21</w:t>
      </w:r>
      <w:r w:rsidR="00E1070D">
        <w:rPr>
          <w:szCs w:val="24"/>
        </w:rPr>
        <w:t xml:space="preserve"> m. </w:t>
      </w:r>
      <w:r>
        <w:rPr>
          <w:szCs w:val="24"/>
        </w:rPr>
        <w:t>rugpjūčio</w:t>
      </w:r>
      <w:r w:rsidR="00E1070D">
        <w:rPr>
          <w:szCs w:val="24"/>
        </w:rPr>
        <w:t xml:space="preserve"> 2</w:t>
      </w:r>
      <w:r w:rsidR="00562BA3">
        <w:rPr>
          <w:szCs w:val="24"/>
        </w:rPr>
        <w:t>6</w:t>
      </w:r>
      <w:r w:rsidR="00E1070D">
        <w:rPr>
          <w:szCs w:val="24"/>
        </w:rPr>
        <w:t xml:space="preserve"> d. sprendimu Nr. T11-</w:t>
      </w:r>
    </w:p>
    <w:p w14:paraId="724570CD" w14:textId="77777777" w:rsidR="00484FEA" w:rsidRDefault="00484FEA">
      <w:pPr>
        <w:shd w:val="clear" w:color="auto" w:fill="FFFFFF"/>
        <w:ind w:firstLine="5332"/>
        <w:rPr>
          <w:rFonts w:ascii="Calibri" w:hAnsi="Calibri" w:cs="Calibri"/>
          <w:sz w:val="22"/>
          <w:szCs w:val="22"/>
          <w:lang w:eastAsia="lt-LT"/>
        </w:rPr>
      </w:pPr>
    </w:p>
    <w:p w14:paraId="6D05550B" w14:textId="77777777" w:rsidR="00484FEA" w:rsidRDefault="00484FEA">
      <w:pPr>
        <w:shd w:val="clear" w:color="auto" w:fill="FFFFFF"/>
        <w:ind w:firstLine="62"/>
        <w:jc w:val="right"/>
        <w:rPr>
          <w:rFonts w:cs="Calibri"/>
          <w:lang w:eastAsia="lt-LT"/>
        </w:rPr>
      </w:pPr>
    </w:p>
    <w:p w14:paraId="009C687B" w14:textId="42085108" w:rsidR="00484FEA" w:rsidRDefault="00E1070D">
      <w:pPr>
        <w:shd w:val="clear" w:color="auto" w:fill="FFFFFF"/>
        <w:jc w:val="center"/>
        <w:rPr>
          <w:rFonts w:cs="Calibri"/>
          <w:lang w:eastAsia="lt-LT"/>
        </w:rPr>
      </w:pPr>
      <w:r>
        <w:rPr>
          <w:b/>
          <w:bCs/>
          <w:szCs w:val="24"/>
          <w:lang w:eastAsia="lt-LT"/>
        </w:rPr>
        <w:t xml:space="preserve">GLOBOS CENTRO </w:t>
      </w:r>
      <w:r w:rsidR="00A4581F">
        <w:rPr>
          <w:b/>
          <w:bCs/>
          <w:szCs w:val="24"/>
          <w:lang w:eastAsia="lt-LT"/>
        </w:rPr>
        <w:t xml:space="preserve">IR BUDINČIO GLOBOTOJO </w:t>
      </w:r>
      <w:r>
        <w:rPr>
          <w:b/>
          <w:bCs/>
          <w:szCs w:val="24"/>
          <w:lang w:eastAsia="lt-LT"/>
        </w:rPr>
        <w:t xml:space="preserve">VEIKLOS </w:t>
      </w:r>
      <w:r w:rsidR="008C6981">
        <w:rPr>
          <w:b/>
          <w:bCs/>
          <w:szCs w:val="24"/>
          <w:lang w:eastAsia="lt-LT"/>
        </w:rPr>
        <w:t>FINANSAVIM</w:t>
      </w:r>
      <w:r w:rsidR="00562BA3">
        <w:rPr>
          <w:b/>
          <w:bCs/>
          <w:szCs w:val="24"/>
          <w:lang w:eastAsia="lt-LT"/>
        </w:rPr>
        <w:t>O</w:t>
      </w:r>
      <w:r>
        <w:rPr>
          <w:b/>
          <w:bCs/>
          <w:szCs w:val="24"/>
          <w:lang w:eastAsia="lt-LT"/>
        </w:rPr>
        <w:t xml:space="preserve"> KLAIPĖDOS RAJONO SAVIVALDYBĖJE TVARKOS APRAŠAS</w:t>
      </w:r>
    </w:p>
    <w:p w14:paraId="0B60F64D" w14:textId="77777777" w:rsidR="00484FEA" w:rsidRDefault="00484FEA">
      <w:pPr>
        <w:shd w:val="clear" w:color="auto" w:fill="FFFFFF"/>
        <w:ind w:firstLine="62"/>
        <w:rPr>
          <w:rFonts w:cs="Calibri"/>
          <w:lang w:eastAsia="lt-LT"/>
        </w:rPr>
      </w:pPr>
    </w:p>
    <w:p w14:paraId="21D5A39E" w14:textId="77777777" w:rsidR="00484FEA" w:rsidRDefault="00E1070D">
      <w:pPr>
        <w:shd w:val="clear" w:color="auto" w:fill="FFFFFF"/>
        <w:jc w:val="center"/>
        <w:rPr>
          <w:rFonts w:cs="Calibri"/>
          <w:color w:val="000000"/>
          <w:lang w:eastAsia="lt-LT"/>
        </w:rPr>
      </w:pPr>
      <w:r>
        <w:rPr>
          <w:b/>
          <w:bCs/>
          <w:color w:val="000000"/>
          <w:szCs w:val="24"/>
          <w:lang w:eastAsia="lt-LT"/>
        </w:rPr>
        <w:t>I SKYRIUS</w:t>
      </w:r>
    </w:p>
    <w:p w14:paraId="1BF2B9DB" w14:textId="77777777" w:rsidR="00484FEA" w:rsidRDefault="00E1070D">
      <w:pPr>
        <w:shd w:val="clear" w:color="auto" w:fill="FFFFFF"/>
        <w:jc w:val="center"/>
        <w:rPr>
          <w:rFonts w:cs="Calibri"/>
          <w:color w:val="000000"/>
          <w:lang w:eastAsia="lt-LT"/>
        </w:rPr>
      </w:pPr>
      <w:r>
        <w:rPr>
          <w:b/>
          <w:bCs/>
          <w:color w:val="000000"/>
          <w:szCs w:val="24"/>
          <w:lang w:eastAsia="lt-LT"/>
        </w:rPr>
        <w:t>BENDROSIOS NUOSTATOS</w:t>
      </w:r>
    </w:p>
    <w:p w14:paraId="49D0D366" w14:textId="77777777" w:rsidR="00484FEA" w:rsidRDefault="00484FEA">
      <w:pPr>
        <w:shd w:val="clear" w:color="auto" w:fill="FFFFFF"/>
        <w:ind w:firstLine="62"/>
        <w:rPr>
          <w:rFonts w:cs="Calibri"/>
          <w:color w:val="000000"/>
          <w:lang w:eastAsia="lt-LT"/>
        </w:rPr>
      </w:pPr>
    </w:p>
    <w:p w14:paraId="6B4AC12A" w14:textId="7A16EDEA" w:rsidR="00484FEA" w:rsidRDefault="00E1070D">
      <w:pPr>
        <w:shd w:val="clear" w:color="auto" w:fill="FFFFFF"/>
        <w:spacing w:line="253" w:lineRule="atLeast"/>
        <w:ind w:firstLine="437"/>
        <w:jc w:val="both"/>
        <w:rPr>
          <w:rFonts w:cs="Calibri"/>
          <w:color w:val="000000"/>
          <w:lang w:eastAsia="lt-LT"/>
        </w:rPr>
      </w:pPr>
      <w:r>
        <w:rPr>
          <w:color w:val="000000"/>
          <w:szCs w:val="24"/>
          <w:lang w:eastAsia="lt-LT"/>
        </w:rPr>
        <w:t xml:space="preserve">1.    Globos centro </w:t>
      </w:r>
      <w:r w:rsidR="008C6981">
        <w:rPr>
          <w:color w:val="000000"/>
          <w:szCs w:val="24"/>
          <w:lang w:eastAsia="lt-LT"/>
        </w:rPr>
        <w:t xml:space="preserve">ir budinčio globotojo </w:t>
      </w:r>
      <w:r>
        <w:rPr>
          <w:color w:val="000000"/>
          <w:szCs w:val="24"/>
          <w:lang w:eastAsia="lt-LT"/>
        </w:rPr>
        <w:t xml:space="preserve">veiklos </w:t>
      </w:r>
      <w:r w:rsidR="008C6981">
        <w:rPr>
          <w:color w:val="000000"/>
          <w:szCs w:val="24"/>
          <w:lang w:eastAsia="lt-LT"/>
        </w:rPr>
        <w:t xml:space="preserve">finansavimo </w:t>
      </w:r>
      <w:r>
        <w:rPr>
          <w:color w:val="000000"/>
          <w:szCs w:val="24"/>
          <w:lang w:eastAsia="lt-LT"/>
        </w:rPr>
        <w:t xml:space="preserve">Klaipėdos rajono savivaldybėje tvarkos aprašas (toliau – Aprašas) nustato globos centro </w:t>
      </w:r>
      <w:r w:rsidR="008C6981">
        <w:rPr>
          <w:color w:val="000000"/>
          <w:szCs w:val="24"/>
          <w:lang w:eastAsia="lt-LT"/>
        </w:rPr>
        <w:t xml:space="preserve">ir budinčio globotojo </w:t>
      </w:r>
      <w:r>
        <w:rPr>
          <w:color w:val="000000"/>
          <w:szCs w:val="24"/>
          <w:lang w:eastAsia="lt-LT"/>
        </w:rPr>
        <w:t>veiklos finansavim</w:t>
      </w:r>
      <w:r w:rsidR="00562BA3">
        <w:rPr>
          <w:color w:val="000000"/>
          <w:szCs w:val="24"/>
          <w:lang w:eastAsia="lt-LT"/>
        </w:rPr>
        <w:t>o tvarką</w:t>
      </w:r>
      <w:r>
        <w:rPr>
          <w:color w:val="000000"/>
          <w:szCs w:val="24"/>
          <w:lang w:eastAsia="lt-LT"/>
        </w:rPr>
        <w:t>.</w:t>
      </w:r>
    </w:p>
    <w:p w14:paraId="2DE146F8" w14:textId="380DDE81" w:rsidR="00484FEA" w:rsidRDefault="00E1070D">
      <w:pPr>
        <w:shd w:val="clear" w:color="auto" w:fill="FFFFFF"/>
        <w:spacing w:line="253" w:lineRule="atLeast"/>
        <w:ind w:firstLine="437"/>
        <w:jc w:val="both"/>
        <w:rPr>
          <w:color w:val="000000"/>
          <w:szCs w:val="24"/>
          <w:lang w:eastAsia="lt-LT"/>
        </w:rPr>
      </w:pPr>
      <w:r>
        <w:rPr>
          <w:color w:val="000000"/>
          <w:szCs w:val="24"/>
          <w:lang w:eastAsia="lt-LT"/>
        </w:rPr>
        <w:t>2.   Apraše vartojamos sąvokos:</w:t>
      </w:r>
    </w:p>
    <w:p w14:paraId="071DC845" w14:textId="651FF974" w:rsidR="001B714E" w:rsidRDefault="001B714E">
      <w:pPr>
        <w:shd w:val="clear" w:color="auto" w:fill="FFFFFF"/>
        <w:spacing w:line="253" w:lineRule="atLeast"/>
        <w:ind w:firstLine="437"/>
        <w:jc w:val="both"/>
        <w:rPr>
          <w:color w:val="000000"/>
          <w:szCs w:val="24"/>
          <w:lang w:eastAsia="lt-LT"/>
        </w:rPr>
      </w:pPr>
      <w:r>
        <w:rPr>
          <w:color w:val="000000"/>
          <w:szCs w:val="24"/>
          <w:lang w:eastAsia="lt-LT"/>
        </w:rPr>
        <w:t xml:space="preserve">2.1. </w:t>
      </w:r>
      <w:r w:rsidRPr="001B714E">
        <w:rPr>
          <w:b/>
          <w:color w:val="000000"/>
          <w:szCs w:val="24"/>
          <w:lang w:eastAsia="lt-LT"/>
        </w:rPr>
        <w:t>Gl</w:t>
      </w:r>
      <w:r w:rsidRPr="001B714E">
        <w:rPr>
          <w:b/>
          <w:bCs/>
          <w:color w:val="000000"/>
          <w:szCs w:val="24"/>
          <w:lang w:eastAsia="lt-LT"/>
        </w:rPr>
        <w:t>obos centras </w:t>
      </w:r>
      <w:r w:rsidRPr="001B714E">
        <w:rPr>
          <w:color w:val="000000"/>
          <w:szCs w:val="24"/>
          <w:lang w:eastAsia="lt-LT"/>
        </w:rPr>
        <w:t>–</w:t>
      </w:r>
      <w:r w:rsidRPr="001B714E">
        <w:rPr>
          <w:b/>
          <w:bCs/>
          <w:color w:val="000000"/>
          <w:szCs w:val="24"/>
          <w:lang w:eastAsia="lt-LT"/>
        </w:rPr>
        <w:t> </w:t>
      </w:r>
      <w:r w:rsidRPr="001B714E">
        <w:rPr>
          <w:color w:val="000000"/>
          <w:szCs w:val="24"/>
          <w:lang w:eastAsia="lt-LT"/>
        </w:rPr>
        <w:t>socialinių paslaugų įstaiga</w:t>
      </w:r>
      <w:r w:rsidR="00D05E79">
        <w:rPr>
          <w:color w:val="000000"/>
          <w:szCs w:val="24"/>
          <w:lang w:eastAsia="lt-LT"/>
        </w:rPr>
        <w:t xml:space="preserve"> </w:t>
      </w:r>
      <w:r w:rsidR="00FC7B22">
        <w:rPr>
          <w:color w:val="000000"/>
          <w:szCs w:val="24"/>
          <w:lang w:eastAsia="lt-LT"/>
        </w:rPr>
        <w:t xml:space="preserve">arba </w:t>
      </w:r>
      <w:r w:rsidR="00D05E79">
        <w:rPr>
          <w:color w:val="000000"/>
          <w:szCs w:val="24"/>
          <w:lang w:eastAsia="lt-LT"/>
        </w:rPr>
        <w:t>jos padalinys</w:t>
      </w:r>
      <w:r w:rsidRPr="001B714E">
        <w:rPr>
          <w:color w:val="000000"/>
          <w:szCs w:val="24"/>
          <w:lang w:eastAsia="lt-LT"/>
        </w:rPr>
        <w:t>, kuri</w:t>
      </w:r>
      <w:r w:rsidR="00FC7B22">
        <w:rPr>
          <w:color w:val="000000"/>
          <w:szCs w:val="24"/>
          <w:lang w:eastAsia="lt-LT"/>
        </w:rPr>
        <w:t>s</w:t>
      </w:r>
      <w:r w:rsidRPr="001B714E">
        <w:rPr>
          <w:color w:val="000000"/>
          <w:szCs w:val="24"/>
          <w:lang w:eastAsia="lt-LT"/>
        </w:rPr>
        <w:t>, įgyvendindama (-</w:t>
      </w:r>
      <w:proofErr w:type="spellStart"/>
      <w:r w:rsidRPr="001B714E">
        <w:rPr>
          <w:color w:val="000000"/>
          <w:szCs w:val="24"/>
          <w:lang w:eastAsia="lt-LT"/>
        </w:rPr>
        <w:t>os</w:t>
      </w:r>
      <w:proofErr w:type="spellEnd"/>
      <w:r w:rsidRPr="001B714E">
        <w:rPr>
          <w:color w:val="000000"/>
          <w:szCs w:val="24"/>
          <w:lang w:eastAsia="lt-LT"/>
        </w:rPr>
        <w:t xml:space="preserve">)  vaiko globėjo (rūpintojo) teises ir pareigas, pagal tarpusavio bendradarbiavimo ir paslaugų teikimo sutartį perduoda likusį be tėvų globos vaiką, socialinės rizikos vaiką prižiūrėti budinčiam globotojui, teikia ir organizuoja socialines paslaugas, kitą pagalbą pagal poreikį vaikui ir budinčiam globotojui, taip pat kitokią pagalbą vaiko tėvams, siekiant grąžinti vaiką į šeimą, kuri užtikrina, kad visiems įvaikintiems vaikams, globėjų </w:t>
      </w:r>
      <w:r>
        <w:rPr>
          <w:color w:val="000000"/>
          <w:szCs w:val="24"/>
          <w:lang w:eastAsia="lt-LT"/>
        </w:rPr>
        <w:t xml:space="preserve">(rūpintojams) </w:t>
      </w:r>
      <w:r w:rsidRPr="001B714E">
        <w:rPr>
          <w:color w:val="000000"/>
          <w:szCs w:val="24"/>
          <w:lang w:eastAsia="lt-LT"/>
        </w:rPr>
        <w:t xml:space="preserve">globojamiems (rūpinamiems) vaikams, budinčių globotojų prižiūrimiems vaikams, budintiems globotojams, globėjams </w:t>
      </w:r>
      <w:r>
        <w:rPr>
          <w:color w:val="000000"/>
          <w:szCs w:val="24"/>
          <w:lang w:eastAsia="lt-LT"/>
        </w:rPr>
        <w:t>(rūpintojams)</w:t>
      </w:r>
      <w:r w:rsidRPr="001B714E">
        <w:rPr>
          <w:color w:val="000000"/>
          <w:szCs w:val="24"/>
          <w:lang w:eastAsia="lt-LT"/>
        </w:rPr>
        <w:t>, įtėviams ar asmenims, ketinantiems jais tapti, būtų prieinama ir suteikiama reikalinga konsultacinė, psichosocialinė, teisinė ir kita pagalba siekiant tinkamo vaiko, įvaikio ugdymo ir auklėjimo šeimai artimoje aplinkoje;</w:t>
      </w:r>
    </w:p>
    <w:p w14:paraId="708E9841" w14:textId="555EC596" w:rsidR="00961163" w:rsidRPr="00961163" w:rsidRDefault="00961163" w:rsidP="001B714E">
      <w:pPr>
        <w:shd w:val="clear" w:color="auto" w:fill="FFFFFF"/>
        <w:spacing w:line="253" w:lineRule="atLeast"/>
        <w:ind w:firstLine="425"/>
        <w:jc w:val="both"/>
        <w:rPr>
          <w:rFonts w:cs="Calibri"/>
          <w:color w:val="000000"/>
          <w:lang w:eastAsia="lt-LT"/>
        </w:rPr>
      </w:pPr>
      <w:r>
        <w:rPr>
          <w:rFonts w:cs="Calibri"/>
          <w:color w:val="000000"/>
          <w:lang w:eastAsia="lt-LT"/>
        </w:rPr>
        <w:t>2.</w:t>
      </w:r>
      <w:r w:rsidR="001B714E">
        <w:rPr>
          <w:rFonts w:cs="Calibri"/>
          <w:color w:val="000000"/>
          <w:lang w:eastAsia="lt-LT"/>
        </w:rPr>
        <w:t>2</w:t>
      </w:r>
      <w:r>
        <w:rPr>
          <w:rFonts w:cs="Calibri"/>
          <w:color w:val="000000"/>
          <w:lang w:eastAsia="lt-LT"/>
        </w:rPr>
        <w:t xml:space="preserve">. </w:t>
      </w:r>
      <w:r w:rsidR="001B714E" w:rsidRPr="00674A32">
        <w:rPr>
          <w:b/>
          <w:bCs/>
          <w:color w:val="000000"/>
          <w:szCs w:val="24"/>
          <w:lang w:eastAsia="lt-LT"/>
        </w:rPr>
        <w:t>Budintis globotojas</w:t>
      </w:r>
      <w:r w:rsidR="001B714E">
        <w:rPr>
          <w:color w:val="000000"/>
          <w:szCs w:val="24"/>
          <w:lang w:eastAsia="lt-LT"/>
        </w:rPr>
        <w:t xml:space="preserve"> – fizinis asmuo, atitinkantis LR civiliniame kodekse globėjui keliamus reikalavimus, vykdantis veiklą pagal individualios veiklos pažymėjimą, ir pagal su globos centru sudarytą sutartį prižiūrintis be tėvų globos likusius vaikus. </w:t>
      </w:r>
    </w:p>
    <w:p w14:paraId="6B685EF0" w14:textId="60E10C86" w:rsidR="00484FEA" w:rsidRDefault="00E1070D" w:rsidP="008C6981">
      <w:pPr>
        <w:shd w:val="clear" w:color="auto" w:fill="FFFFFF"/>
        <w:spacing w:line="253" w:lineRule="atLeast"/>
        <w:ind w:firstLine="425"/>
        <w:jc w:val="both"/>
        <w:rPr>
          <w:rFonts w:cs="Calibri"/>
          <w:lang w:eastAsia="lt-LT"/>
        </w:rPr>
      </w:pPr>
      <w:r>
        <w:rPr>
          <w:color w:val="000000"/>
          <w:szCs w:val="24"/>
          <w:lang w:eastAsia="lt-LT"/>
        </w:rPr>
        <w:t>2.</w:t>
      </w:r>
      <w:r w:rsidR="001B714E">
        <w:rPr>
          <w:color w:val="000000"/>
          <w:szCs w:val="24"/>
          <w:lang w:eastAsia="lt-LT"/>
        </w:rPr>
        <w:t>3</w:t>
      </w:r>
      <w:r>
        <w:rPr>
          <w:color w:val="000000"/>
          <w:szCs w:val="24"/>
          <w:lang w:eastAsia="lt-LT"/>
        </w:rPr>
        <w:t>. </w:t>
      </w:r>
      <w:r w:rsidR="008C6981" w:rsidRPr="008C6981">
        <w:rPr>
          <w:b/>
          <w:bCs/>
          <w:color w:val="000000"/>
          <w:szCs w:val="24"/>
          <w:lang w:eastAsia="lt-LT"/>
        </w:rPr>
        <w:t>Laikinas atokvėpis</w:t>
      </w:r>
      <w:r w:rsidR="008C6981" w:rsidRPr="008C6981">
        <w:rPr>
          <w:color w:val="000000"/>
          <w:szCs w:val="24"/>
          <w:lang w:eastAsia="lt-LT"/>
        </w:rPr>
        <w:t xml:space="preserve"> – globos centro organizuojamos ir (ar) teikiamos paslaugos (pagalba) siekiant, kad budintis globotojas susigrąžintų darbingumą laikotarpiu, kai prižiūrimas vaikas (-ai) perduodamas (-mi) globėjui (rūpintojui) arba grąžinamas (-mi) į šeimą, taip pat kriziniais atvejais, kai tėvų globos netekęs ar globojamas (rūpinamas) vaikas Apraše nustatyta tvarka laikinai perduodamas prižiūrėti budinčiam globotojui, globėjui (rūpintojui), išimtiniais atvejais – šeimynos dalyviui, kol budintis globotojas, globėjas (rūpintojas), šeimynos dalyvis prižiūrintis, globojantis (rūpinantis) vaiką dėl susiklosčiusių aplinkybių laikinai negali pasirūpinti vaiku. Laikino atokvėpio paslauga įtraukiama į</w:t>
      </w:r>
      <w:r w:rsidR="004A31E1">
        <w:rPr>
          <w:color w:val="000000"/>
          <w:szCs w:val="24"/>
          <w:lang w:eastAsia="lt-LT"/>
        </w:rPr>
        <w:t xml:space="preserve"> Individualios pagalbos planą</w:t>
      </w:r>
      <w:r w:rsidR="008C6981" w:rsidRPr="008C6981">
        <w:rPr>
          <w:color w:val="000000"/>
          <w:szCs w:val="24"/>
          <w:lang w:eastAsia="lt-LT"/>
        </w:rPr>
        <w:t>, jos teikimo metu teikiama intensyvi specialistų pagalba budinčiam globotojui, globėjui (rūpintojui), šeimynos dalyviams ir prižiūrimam, globojamam (rūpinamam) vaikui, išskyrus darbingumo susigrąžinimo atvejį.</w:t>
      </w:r>
    </w:p>
    <w:p w14:paraId="1E0F009F" w14:textId="04A6313C" w:rsidR="00484FEA" w:rsidRDefault="00E1070D">
      <w:pPr>
        <w:shd w:val="clear" w:color="auto" w:fill="FFFFFF"/>
        <w:spacing w:line="253" w:lineRule="atLeast"/>
        <w:ind w:firstLine="425"/>
        <w:jc w:val="both"/>
        <w:rPr>
          <w:rFonts w:cs="Calibri"/>
          <w:lang w:eastAsia="lt-LT"/>
        </w:rPr>
      </w:pPr>
      <w:r>
        <w:rPr>
          <w:szCs w:val="24"/>
          <w:lang w:eastAsia="lt-LT"/>
        </w:rPr>
        <w:t>2.</w:t>
      </w:r>
      <w:r w:rsidR="001B714E">
        <w:rPr>
          <w:szCs w:val="24"/>
          <w:lang w:eastAsia="lt-LT"/>
        </w:rPr>
        <w:t>4</w:t>
      </w:r>
      <w:r>
        <w:rPr>
          <w:szCs w:val="24"/>
          <w:lang w:eastAsia="lt-LT"/>
        </w:rPr>
        <w:t>.    </w:t>
      </w:r>
      <w:r w:rsidR="001D6800" w:rsidRPr="001D6800">
        <w:rPr>
          <w:szCs w:val="24"/>
          <w:lang w:eastAsia="lt-LT"/>
        </w:rPr>
        <w:t>Kitos šiame Apraše vartojamos sąvokos atitinka Lietuvos Respublikos socialinių paslaugų įstatyme ir kituose teisės aktuose apibrėžtas sąvokas.</w:t>
      </w:r>
      <w:r>
        <w:rPr>
          <w:szCs w:val="24"/>
          <w:lang w:eastAsia="lt-LT"/>
        </w:rPr>
        <w:t> </w:t>
      </w:r>
    </w:p>
    <w:p w14:paraId="162415E2" w14:textId="77777777" w:rsidR="00484FEA" w:rsidRDefault="00484FEA">
      <w:pPr>
        <w:shd w:val="clear" w:color="auto" w:fill="FFFFFF"/>
        <w:ind w:firstLine="499"/>
        <w:jc w:val="center"/>
        <w:rPr>
          <w:rFonts w:cs="Calibri"/>
          <w:color w:val="000000"/>
          <w:lang w:eastAsia="lt-LT"/>
        </w:rPr>
      </w:pPr>
    </w:p>
    <w:p w14:paraId="01682E9C" w14:textId="77777777" w:rsidR="00484FEA" w:rsidRDefault="00E1070D">
      <w:pPr>
        <w:shd w:val="clear" w:color="auto" w:fill="FFFFFF"/>
        <w:ind w:firstLine="437"/>
        <w:jc w:val="center"/>
        <w:rPr>
          <w:rFonts w:cs="Calibri"/>
          <w:color w:val="000000"/>
          <w:lang w:eastAsia="lt-LT"/>
        </w:rPr>
      </w:pPr>
      <w:r>
        <w:rPr>
          <w:b/>
          <w:bCs/>
          <w:color w:val="000000"/>
          <w:szCs w:val="24"/>
          <w:lang w:eastAsia="lt-LT"/>
        </w:rPr>
        <w:t>II SKYRIUS</w:t>
      </w:r>
    </w:p>
    <w:p w14:paraId="68C2FD9D" w14:textId="5F106989" w:rsidR="00484FEA" w:rsidRDefault="00E1070D">
      <w:pPr>
        <w:shd w:val="clear" w:color="auto" w:fill="FFFFFF"/>
        <w:ind w:firstLine="426"/>
        <w:jc w:val="center"/>
        <w:rPr>
          <w:rFonts w:cs="Calibri"/>
          <w:color w:val="000000"/>
          <w:lang w:eastAsia="lt-LT"/>
        </w:rPr>
      </w:pPr>
      <w:r>
        <w:rPr>
          <w:b/>
          <w:bCs/>
          <w:color w:val="000000"/>
          <w:szCs w:val="24"/>
          <w:lang w:eastAsia="lt-LT"/>
        </w:rPr>
        <w:t xml:space="preserve">GLOBOS CENTRO </w:t>
      </w:r>
      <w:r w:rsidR="001D6800">
        <w:rPr>
          <w:b/>
          <w:bCs/>
          <w:color w:val="000000"/>
          <w:szCs w:val="24"/>
          <w:lang w:eastAsia="lt-LT"/>
        </w:rPr>
        <w:t>I</w:t>
      </w:r>
      <w:r w:rsidR="009956CC" w:rsidRPr="004A31E1">
        <w:rPr>
          <w:b/>
          <w:bCs/>
          <w:szCs w:val="24"/>
          <w:lang w:eastAsia="lt-LT"/>
        </w:rPr>
        <w:t>R</w:t>
      </w:r>
      <w:r w:rsidR="001D6800">
        <w:rPr>
          <w:b/>
          <w:bCs/>
          <w:color w:val="000000"/>
          <w:szCs w:val="24"/>
          <w:lang w:eastAsia="lt-LT"/>
        </w:rPr>
        <w:t xml:space="preserve"> BUDINČIO GLOBOTOJO </w:t>
      </w:r>
      <w:r>
        <w:rPr>
          <w:b/>
          <w:bCs/>
          <w:color w:val="000000"/>
          <w:szCs w:val="24"/>
          <w:lang w:eastAsia="lt-LT"/>
        </w:rPr>
        <w:t>VEIKLOS FINANSAVIMAS  </w:t>
      </w:r>
    </w:p>
    <w:p w14:paraId="1B886873" w14:textId="77777777" w:rsidR="00484FEA" w:rsidRDefault="00484FEA">
      <w:pPr>
        <w:tabs>
          <w:tab w:val="left" w:pos="567"/>
          <w:tab w:val="left" w:pos="1276"/>
        </w:tabs>
        <w:ind w:firstLine="426"/>
        <w:jc w:val="both"/>
        <w:rPr>
          <w:b/>
          <w:color w:val="000000"/>
          <w:szCs w:val="24"/>
          <w:lang w:eastAsia="lt-LT"/>
        </w:rPr>
      </w:pPr>
    </w:p>
    <w:p w14:paraId="50B9B124" w14:textId="3FAE2E6C" w:rsidR="00484FEA" w:rsidRDefault="001D6800">
      <w:pPr>
        <w:shd w:val="clear" w:color="auto" w:fill="FFFFFF"/>
        <w:spacing w:line="253" w:lineRule="atLeast"/>
        <w:ind w:firstLine="426"/>
        <w:jc w:val="both"/>
        <w:rPr>
          <w:szCs w:val="24"/>
          <w:lang w:eastAsia="lt-LT"/>
        </w:rPr>
      </w:pPr>
      <w:r>
        <w:rPr>
          <w:color w:val="000000"/>
          <w:szCs w:val="24"/>
        </w:rPr>
        <w:t>3</w:t>
      </w:r>
      <w:r w:rsidR="00E1070D">
        <w:rPr>
          <w:color w:val="000000"/>
          <w:szCs w:val="24"/>
        </w:rPr>
        <w:t xml:space="preserve">. </w:t>
      </w:r>
      <w:r w:rsidRPr="001D6800">
        <w:rPr>
          <w:szCs w:val="24"/>
          <w:lang w:eastAsia="lt-LT"/>
        </w:rPr>
        <w:t>Globos centro budintiems globotojams, globėjams (rūpintojams), šeimynos dalyviams, bendruomeninių vaikų globos namų darbuotojams ir įtėviams teikiamos paslaugos finansuojamos iš savivaldybės biudžeto lėšų. Budinčio globotojo veiklą per globos centrą finansuoja ta savivaldybė, kurios iniciatyva vaikui nustatyta globa (rūpyba) globos centre.</w:t>
      </w:r>
      <w:r w:rsidR="00E1070D">
        <w:rPr>
          <w:szCs w:val="24"/>
          <w:lang w:eastAsia="lt-LT"/>
        </w:rPr>
        <w:t xml:space="preserve"> Globos centras kiekvienais metais teikia informaciją Savivaldybės administracijai dėl lėšų poreikio ir planuojamų paslaugų teikimo Savivaldybės nustatyta tvarka.</w:t>
      </w:r>
    </w:p>
    <w:p w14:paraId="46CB90BA" w14:textId="20A11571" w:rsidR="00D84A65" w:rsidRDefault="00D84A65" w:rsidP="00D84A65">
      <w:pPr>
        <w:shd w:val="clear" w:color="auto" w:fill="FFFFFF"/>
        <w:spacing w:line="253" w:lineRule="atLeast"/>
        <w:ind w:firstLine="426"/>
        <w:jc w:val="both"/>
        <w:rPr>
          <w:rFonts w:cs="Calibri"/>
          <w:color w:val="000000"/>
          <w:lang w:eastAsia="lt-LT"/>
        </w:rPr>
      </w:pPr>
      <w:r>
        <w:rPr>
          <w:szCs w:val="24"/>
          <w:lang w:eastAsia="lt-LT"/>
        </w:rPr>
        <w:t xml:space="preserve">4. </w:t>
      </w:r>
      <w:r>
        <w:rPr>
          <w:szCs w:val="24"/>
        </w:rPr>
        <w:t xml:space="preserve">Kai pas budintį globotoją, </w:t>
      </w:r>
      <w:r w:rsidRPr="00D84A65">
        <w:rPr>
          <w:szCs w:val="24"/>
          <w:lang w:eastAsia="lt-LT"/>
        </w:rPr>
        <w:t>globėją (rūpintoją)</w:t>
      </w:r>
      <w:r w:rsidRPr="00D84A65">
        <w:rPr>
          <w:szCs w:val="24"/>
        </w:rPr>
        <w:t xml:space="preserve"> </w:t>
      </w:r>
      <w:r>
        <w:rPr>
          <w:szCs w:val="24"/>
        </w:rPr>
        <w:t>apgyvendinamas vaikas, kurio faktinė gyvenamoji ir deklaruota gyvenamoji vieta yra ne Klaipėdos rajono savivaldybė</w:t>
      </w:r>
      <w:r w:rsidR="00B0047D">
        <w:rPr>
          <w:szCs w:val="24"/>
        </w:rPr>
        <w:t>je</w:t>
      </w:r>
      <w:r>
        <w:rPr>
          <w:szCs w:val="24"/>
        </w:rPr>
        <w:t xml:space="preserve">, už suteiktą </w:t>
      </w:r>
      <w:r>
        <w:rPr>
          <w:szCs w:val="24"/>
        </w:rPr>
        <w:lastRenderedPageBreak/>
        <w:t>paslaugą sumoka ta savivaldybė, kurioje yra vaiko ar jo tėvų deklaruota gyvenamoji vieta. Globos centras raštu kreipiasi į atitinkamą savivaldybę su prašymu padengti savivaldybė biudžeto patirtas išlaidas.</w:t>
      </w:r>
    </w:p>
    <w:p w14:paraId="7484B80D" w14:textId="6C0CFCC1" w:rsidR="004D2C5A" w:rsidRPr="00961163" w:rsidRDefault="00D84A65">
      <w:pPr>
        <w:shd w:val="clear" w:color="auto" w:fill="FFFFFF"/>
        <w:spacing w:line="253" w:lineRule="atLeast"/>
        <w:ind w:firstLine="426"/>
        <w:jc w:val="both"/>
        <w:rPr>
          <w:szCs w:val="24"/>
          <w:lang w:eastAsia="lt-LT"/>
        </w:rPr>
      </w:pPr>
      <w:r w:rsidRPr="00241EE6">
        <w:rPr>
          <w:szCs w:val="24"/>
          <w:lang w:eastAsia="lt-LT"/>
        </w:rPr>
        <w:t>5</w:t>
      </w:r>
      <w:r w:rsidR="004D2C5A" w:rsidRPr="00241EE6">
        <w:rPr>
          <w:szCs w:val="24"/>
          <w:lang w:eastAsia="lt-LT"/>
        </w:rPr>
        <w:t xml:space="preserve">. Asmeniui, kuris siekia tapti budinčiu globotoju, globėju (rūpintoju) ir kuriam siūloma GIMK programoje dalyvauti kitoje nei jo gyvenamosios vietos savivaldybėje, </w:t>
      </w:r>
      <w:r w:rsidR="00FC7B22" w:rsidRPr="00241EE6">
        <w:rPr>
          <w:szCs w:val="24"/>
          <w:lang w:eastAsia="lt-LT"/>
        </w:rPr>
        <w:t xml:space="preserve">pateikus </w:t>
      </w:r>
      <w:r w:rsidR="0039783E" w:rsidRPr="00241EE6">
        <w:rPr>
          <w:szCs w:val="24"/>
          <w:lang w:eastAsia="lt-LT"/>
        </w:rPr>
        <w:t xml:space="preserve">jo gyvenamosios vietos savivaldybės globos centrui </w:t>
      </w:r>
      <w:r w:rsidR="00FC7B22" w:rsidRPr="00241EE6">
        <w:rPr>
          <w:szCs w:val="24"/>
          <w:lang w:eastAsia="lt-LT"/>
        </w:rPr>
        <w:t>kelionės išlaidas pagrindžiančius dokumentus</w:t>
      </w:r>
      <w:r w:rsidR="0039783E" w:rsidRPr="00241EE6">
        <w:rPr>
          <w:szCs w:val="24"/>
          <w:lang w:eastAsia="lt-LT"/>
        </w:rPr>
        <w:t>,</w:t>
      </w:r>
      <w:r w:rsidR="00FC7B22" w:rsidRPr="00241EE6">
        <w:rPr>
          <w:szCs w:val="24"/>
          <w:lang w:eastAsia="lt-LT"/>
        </w:rPr>
        <w:t xml:space="preserve"> </w:t>
      </w:r>
      <w:r w:rsidR="004D2C5A" w:rsidRPr="00241EE6">
        <w:rPr>
          <w:szCs w:val="24"/>
          <w:lang w:eastAsia="lt-LT"/>
        </w:rPr>
        <w:t>kompensuojamos kelionės į kitą savivaldybę išlaidos</w:t>
      </w:r>
      <w:r w:rsidR="00961163" w:rsidRPr="00241EE6">
        <w:rPr>
          <w:szCs w:val="24"/>
          <w:lang w:eastAsia="lt-LT"/>
        </w:rPr>
        <w:t>.</w:t>
      </w:r>
      <w:r w:rsidR="00FC7B22" w:rsidRPr="00FC7B22">
        <w:t xml:space="preserve"> </w:t>
      </w:r>
    </w:p>
    <w:p w14:paraId="145AEA41" w14:textId="261B1B97" w:rsidR="004D2C5A" w:rsidRPr="004D2C5A" w:rsidRDefault="00D84A65">
      <w:pPr>
        <w:shd w:val="clear" w:color="auto" w:fill="FFFFFF"/>
        <w:spacing w:line="253" w:lineRule="atLeast"/>
        <w:ind w:firstLine="426"/>
        <w:jc w:val="both"/>
        <w:rPr>
          <w:szCs w:val="24"/>
          <w:lang w:eastAsia="lt-LT"/>
        </w:rPr>
      </w:pPr>
      <w:r>
        <w:rPr>
          <w:szCs w:val="24"/>
          <w:lang w:eastAsia="lt-LT"/>
        </w:rPr>
        <w:t>6</w:t>
      </w:r>
      <w:r w:rsidR="004D2C5A" w:rsidRPr="004D2C5A">
        <w:rPr>
          <w:szCs w:val="24"/>
          <w:lang w:eastAsia="lt-LT"/>
        </w:rPr>
        <w:t>. Globos centro atstovų, dalyvaujančių vaiko globos peržiūrose, atvejo vadybos posėdžiuose, kelionės išlaidas finansuoja ta savivaldybė, kurios teritorijoje inicijuotas vaiko laikinosios globos (rūpybos) ar nuolatinės globos (rūpybos) nustatymas.</w:t>
      </w:r>
    </w:p>
    <w:p w14:paraId="2CA8FD20" w14:textId="073C38CC" w:rsidR="00484FEA" w:rsidRDefault="00D84A65">
      <w:pPr>
        <w:widowControl w:val="0"/>
        <w:tabs>
          <w:tab w:val="left" w:pos="709"/>
        </w:tabs>
        <w:suppressAutoHyphens/>
        <w:ind w:firstLine="426"/>
        <w:jc w:val="both"/>
        <w:rPr>
          <w:szCs w:val="24"/>
        </w:rPr>
      </w:pPr>
      <w:r>
        <w:rPr>
          <w:szCs w:val="24"/>
        </w:rPr>
        <w:t>7</w:t>
      </w:r>
      <w:r w:rsidR="00E1070D">
        <w:rPr>
          <w:szCs w:val="24"/>
        </w:rPr>
        <w:t xml:space="preserve">. Vaiko globėjo (rūpintojo) teises ir pareigas įgyvendinantis </w:t>
      </w:r>
      <w:r w:rsidR="00226112">
        <w:rPr>
          <w:szCs w:val="24"/>
        </w:rPr>
        <w:t>g</w:t>
      </w:r>
      <w:r w:rsidR="00E1070D">
        <w:rPr>
          <w:szCs w:val="24"/>
        </w:rPr>
        <w:t xml:space="preserve">lobos centras skiria ir moka budinčiam globotojui, </w:t>
      </w:r>
      <w:r w:rsidR="004D2C5A" w:rsidRPr="004D2C5A">
        <w:rPr>
          <w:szCs w:val="24"/>
          <w:lang w:eastAsia="lt-LT"/>
        </w:rPr>
        <w:t xml:space="preserve">kuris yra sudaręs tarpusavio bendradarbiavimo ir paslaugų teikimo sutartį su globos centru, </w:t>
      </w:r>
      <w:r w:rsidR="004D2C5A">
        <w:rPr>
          <w:szCs w:val="24"/>
          <w:lang w:eastAsia="lt-LT"/>
        </w:rPr>
        <w:t xml:space="preserve">už </w:t>
      </w:r>
      <w:r w:rsidR="004D2C5A" w:rsidRPr="004D2C5A">
        <w:rPr>
          <w:szCs w:val="24"/>
          <w:lang w:eastAsia="lt-LT"/>
        </w:rPr>
        <w:t>prižiūrimą vaiką</w:t>
      </w:r>
      <w:r w:rsidR="00E1070D">
        <w:rPr>
          <w:szCs w:val="24"/>
        </w:rPr>
        <w:t>:</w:t>
      </w:r>
    </w:p>
    <w:p w14:paraId="6A037B48" w14:textId="7EC262ED" w:rsidR="00484FEA" w:rsidRDefault="00D84A65">
      <w:pPr>
        <w:spacing w:line="253" w:lineRule="atLeast"/>
        <w:ind w:firstLine="426"/>
        <w:jc w:val="both"/>
        <w:rPr>
          <w:b/>
          <w:szCs w:val="24"/>
          <w:lang w:eastAsia="lt-LT"/>
        </w:rPr>
      </w:pPr>
      <w:r>
        <w:rPr>
          <w:szCs w:val="24"/>
          <w:lang w:eastAsia="lt-LT"/>
        </w:rPr>
        <w:t>7</w:t>
      </w:r>
      <w:r w:rsidR="00E1070D">
        <w:rPr>
          <w:szCs w:val="24"/>
          <w:lang w:eastAsia="lt-LT"/>
        </w:rPr>
        <w:t xml:space="preserve">.1. </w:t>
      </w:r>
      <w:bookmarkStart w:id="0" w:name="_Hlk79406806"/>
      <w:r w:rsidR="00E1070D">
        <w:rPr>
          <w:szCs w:val="24"/>
          <w:lang w:eastAsia="lt-LT"/>
        </w:rPr>
        <w:t>atlygį budinčiam globotojui:</w:t>
      </w:r>
    </w:p>
    <w:p w14:paraId="229D5E03" w14:textId="537F80BB" w:rsidR="00484FEA" w:rsidRDefault="00D84A65">
      <w:pPr>
        <w:tabs>
          <w:tab w:val="left" w:pos="567"/>
          <w:tab w:val="left" w:pos="709"/>
        </w:tabs>
        <w:ind w:firstLine="426"/>
        <w:jc w:val="both"/>
        <w:rPr>
          <w:szCs w:val="24"/>
          <w:lang w:eastAsia="lt-LT"/>
        </w:rPr>
      </w:pPr>
      <w:r>
        <w:rPr>
          <w:szCs w:val="24"/>
          <w:lang w:eastAsia="lt-LT"/>
        </w:rPr>
        <w:t>7</w:t>
      </w:r>
      <w:r w:rsidR="00E1070D">
        <w:rPr>
          <w:szCs w:val="24"/>
          <w:lang w:eastAsia="lt-LT"/>
        </w:rPr>
        <w:t xml:space="preserve">.1.1. kai budinčiam globotojui teikiamos laikino atokvėpio paslaugos ar kai </w:t>
      </w:r>
      <w:r w:rsidR="00226112">
        <w:rPr>
          <w:szCs w:val="24"/>
          <w:lang w:eastAsia="lt-LT"/>
        </w:rPr>
        <w:t>g</w:t>
      </w:r>
      <w:r w:rsidR="00E1070D">
        <w:rPr>
          <w:szCs w:val="24"/>
          <w:lang w:eastAsia="lt-LT"/>
        </w:rPr>
        <w:t xml:space="preserve">lobos centras neperduoda budinčiam globotojui prižiūrėti vaiko, jam mokamas 1,5 Lietuvos Respublikos Vyriausybės nutarimu nustatytos minimalios mėnesinės algos (toliau – MMA). Ši išmoka įskaitoma į asmens pajamas ir nuo jos sumokami teisės aktais nustatyti mokesčiai; </w:t>
      </w:r>
    </w:p>
    <w:p w14:paraId="0A2C5F4D" w14:textId="234944A8" w:rsidR="00484FEA" w:rsidRDefault="00D84A65">
      <w:pPr>
        <w:tabs>
          <w:tab w:val="left" w:pos="567"/>
          <w:tab w:val="left" w:pos="1276"/>
        </w:tabs>
        <w:ind w:firstLine="426"/>
        <w:jc w:val="both"/>
        <w:rPr>
          <w:szCs w:val="24"/>
          <w:lang w:eastAsia="lt-LT"/>
        </w:rPr>
      </w:pPr>
      <w:r>
        <w:rPr>
          <w:szCs w:val="24"/>
          <w:lang w:eastAsia="lt-LT"/>
        </w:rPr>
        <w:t>7</w:t>
      </w:r>
      <w:r w:rsidR="00E1070D">
        <w:rPr>
          <w:szCs w:val="24"/>
          <w:lang w:eastAsia="lt-LT"/>
        </w:rPr>
        <w:t>.1.2. išmoką už 1 prižiūrimą vaiką</w:t>
      </w:r>
      <w:r w:rsidR="00E1070D">
        <w:rPr>
          <w:b/>
          <w:szCs w:val="24"/>
          <w:lang w:eastAsia="lt-LT"/>
        </w:rPr>
        <w:t xml:space="preserve"> - </w:t>
      </w:r>
      <w:r w:rsidR="00E1070D">
        <w:rPr>
          <w:szCs w:val="24"/>
          <w:lang w:eastAsia="lt-LT"/>
        </w:rPr>
        <w:t xml:space="preserve">2 MMA už faktiškai suteiktas paslaugas. Ši išmoka skaičiuojama proporcingai dienų, kurias vaikas gyvena budinčio globotojo šeimoje, skaičiui. Šios lėšos įskaitomos į budinčio globotojo pajamas ir nuo šių lėšų sumokami teisės aktais nustatyti mokesčiai; </w:t>
      </w:r>
    </w:p>
    <w:p w14:paraId="6350C804" w14:textId="201F026B" w:rsidR="00484FEA" w:rsidRDefault="00D84A65">
      <w:pPr>
        <w:tabs>
          <w:tab w:val="left" w:pos="567"/>
          <w:tab w:val="left" w:pos="1276"/>
        </w:tabs>
        <w:ind w:firstLine="426"/>
        <w:jc w:val="both"/>
        <w:rPr>
          <w:szCs w:val="24"/>
          <w:lang w:eastAsia="lt-LT"/>
        </w:rPr>
      </w:pPr>
      <w:r>
        <w:rPr>
          <w:szCs w:val="24"/>
          <w:lang w:eastAsia="lt-LT"/>
        </w:rPr>
        <w:t>7</w:t>
      </w:r>
      <w:r w:rsidR="00E1070D">
        <w:rPr>
          <w:szCs w:val="24"/>
          <w:lang w:eastAsia="lt-LT"/>
        </w:rPr>
        <w:t>.1.3. išmoką už 2 prižiūrimus vaikus</w:t>
      </w:r>
      <w:r w:rsidR="00E1070D">
        <w:rPr>
          <w:b/>
          <w:szCs w:val="24"/>
          <w:lang w:eastAsia="lt-LT"/>
        </w:rPr>
        <w:t xml:space="preserve"> –</w:t>
      </w:r>
      <w:r w:rsidR="00E1070D">
        <w:rPr>
          <w:szCs w:val="24"/>
          <w:lang w:eastAsia="lt-LT"/>
        </w:rPr>
        <w:t xml:space="preserve"> 3 MMA </w:t>
      </w:r>
      <w:bookmarkStart w:id="1" w:name="_Hlk79408125"/>
      <w:r w:rsidR="00E1070D">
        <w:rPr>
          <w:szCs w:val="24"/>
          <w:lang w:eastAsia="lt-LT"/>
        </w:rPr>
        <w:t xml:space="preserve">už faktiškai suteiktas paslaugas. Ši išmoka skaičiuojama proporcingai dienų, kurias vaikai gyvena budinčio globotojo šeimoje, skaičiui. </w:t>
      </w:r>
      <w:bookmarkEnd w:id="1"/>
      <w:r w:rsidR="00E1070D">
        <w:rPr>
          <w:szCs w:val="24"/>
          <w:lang w:eastAsia="lt-LT"/>
        </w:rPr>
        <w:t xml:space="preserve">Šios lėšos įskaitomos į budinčio globotojo pajamas ir nuo šių lėšų sumokami teisės aktais nustatyti mokesčiai. </w:t>
      </w:r>
    </w:p>
    <w:p w14:paraId="2D162064" w14:textId="7DD9E6BB" w:rsidR="00484FEA" w:rsidRDefault="00D84A65">
      <w:pPr>
        <w:tabs>
          <w:tab w:val="left" w:pos="567"/>
          <w:tab w:val="left" w:pos="1276"/>
        </w:tabs>
        <w:ind w:firstLine="426"/>
        <w:jc w:val="both"/>
        <w:rPr>
          <w:szCs w:val="24"/>
          <w:lang w:eastAsia="lt-LT"/>
        </w:rPr>
      </w:pPr>
      <w:r>
        <w:rPr>
          <w:szCs w:val="24"/>
          <w:lang w:eastAsia="lt-LT"/>
        </w:rPr>
        <w:t>7</w:t>
      </w:r>
      <w:r w:rsidR="00E1070D">
        <w:rPr>
          <w:szCs w:val="24"/>
          <w:lang w:eastAsia="lt-LT"/>
        </w:rPr>
        <w:t>.1.4. išmoką  už 3 (neišskiriant brolių (seserų), bet ne daugiau kaip 5) prižiūrimus vaikus</w:t>
      </w:r>
      <w:r w:rsidR="00E1070D">
        <w:rPr>
          <w:b/>
          <w:szCs w:val="24"/>
          <w:lang w:eastAsia="lt-LT"/>
        </w:rPr>
        <w:t xml:space="preserve"> </w:t>
      </w:r>
      <w:r w:rsidR="00E1070D">
        <w:rPr>
          <w:szCs w:val="24"/>
          <w:lang w:eastAsia="lt-LT"/>
        </w:rPr>
        <w:t xml:space="preserve">– 4 MMA už faktiškai suteiktas paslaugas. Ši išmoka skaičiuojama proporcingai dienų, kurias vaikai gyvena budinčio globotojo šeimoje, skaičiui. Šios lėšos įskaitomos į budinčio globotojo pajamas ir nuo šių lėšų sumokami teisės aktais nustatyti mokesčiai. </w:t>
      </w:r>
    </w:p>
    <w:p w14:paraId="2B7588F9" w14:textId="0A977462" w:rsidR="00961163" w:rsidRDefault="00961163">
      <w:pPr>
        <w:tabs>
          <w:tab w:val="left" w:pos="567"/>
          <w:tab w:val="left" w:pos="1276"/>
        </w:tabs>
        <w:ind w:firstLine="426"/>
        <w:jc w:val="both"/>
        <w:rPr>
          <w:szCs w:val="24"/>
          <w:lang w:eastAsia="lt-LT"/>
        </w:rPr>
      </w:pPr>
      <w:r>
        <w:rPr>
          <w:szCs w:val="24"/>
          <w:lang w:eastAsia="lt-LT"/>
        </w:rPr>
        <w:t xml:space="preserve">7.2. </w:t>
      </w:r>
      <w:bookmarkStart w:id="2" w:name="_Hlk79564356"/>
      <w:r w:rsidRPr="00961163">
        <w:rPr>
          <w:szCs w:val="24"/>
          <w:lang w:eastAsia="lt-LT"/>
        </w:rPr>
        <w:t>lėšos, nurodytos 7.1.1 –</w:t>
      </w:r>
      <w:r>
        <w:rPr>
          <w:szCs w:val="24"/>
          <w:lang w:eastAsia="lt-LT"/>
        </w:rPr>
        <w:t xml:space="preserve"> </w:t>
      </w:r>
      <w:r w:rsidRPr="00961163">
        <w:rPr>
          <w:szCs w:val="24"/>
          <w:lang w:eastAsia="lt-LT"/>
        </w:rPr>
        <w:t>7.1.4 Aprašo punktuose įskaitomos į budinčio globotojo pajamas ir nuo šių lėšų sumokami teisės aktais nustatyti mokesčiai.</w:t>
      </w:r>
    </w:p>
    <w:bookmarkEnd w:id="0"/>
    <w:bookmarkEnd w:id="2"/>
    <w:p w14:paraId="44E55520" w14:textId="3ACFFF91" w:rsidR="00484FEA" w:rsidRDefault="00D84A65">
      <w:pPr>
        <w:tabs>
          <w:tab w:val="left" w:pos="567"/>
          <w:tab w:val="left" w:pos="1276"/>
        </w:tabs>
        <w:ind w:firstLine="426"/>
        <w:jc w:val="both"/>
        <w:rPr>
          <w:szCs w:val="24"/>
          <w:lang w:eastAsia="lt-LT"/>
        </w:rPr>
      </w:pPr>
      <w:r>
        <w:rPr>
          <w:szCs w:val="24"/>
          <w:lang w:eastAsia="lt-LT"/>
        </w:rPr>
        <w:t>7</w:t>
      </w:r>
      <w:r w:rsidR="00E1070D">
        <w:rPr>
          <w:szCs w:val="24"/>
          <w:lang w:eastAsia="lt-LT"/>
        </w:rPr>
        <w:t>.</w:t>
      </w:r>
      <w:r w:rsidR="00961163">
        <w:rPr>
          <w:szCs w:val="24"/>
          <w:lang w:eastAsia="lt-LT"/>
        </w:rPr>
        <w:t>3</w:t>
      </w:r>
      <w:r w:rsidR="00E1070D">
        <w:rPr>
          <w:szCs w:val="24"/>
          <w:lang w:eastAsia="lt-LT"/>
        </w:rPr>
        <w:t>. vienkartinę 4 VRP dydžio išmoką vieno vaiko apgyvendinimo vietai įkurti (toliau – įsikūrimo išmoka)</w:t>
      </w:r>
      <w:r w:rsidR="006A506D">
        <w:rPr>
          <w:szCs w:val="24"/>
          <w:lang w:eastAsia="lt-LT"/>
        </w:rPr>
        <w:t xml:space="preserve"> sudarius sutartį su </w:t>
      </w:r>
      <w:r w:rsidR="00226112">
        <w:rPr>
          <w:szCs w:val="24"/>
          <w:lang w:eastAsia="lt-LT"/>
        </w:rPr>
        <w:t>g</w:t>
      </w:r>
      <w:r w:rsidR="006A506D">
        <w:rPr>
          <w:szCs w:val="24"/>
          <w:lang w:eastAsia="lt-LT"/>
        </w:rPr>
        <w:t>lobos centru dėl vaiko priežiūros paslaugų teikimo</w:t>
      </w:r>
      <w:r w:rsidR="00E1070D">
        <w:rPr>
          <w:szCs w:val="24"/>
          <w:lang w:eastAsia="lt-LT"/>
        </w:rPr>
        <w:t xml:space="preserve">. Išmoka naudojama vaiko gyvenimo sąlygoms pritaikyti, įsigyti būtiniausiems daiktams, namų apyvokos reikmenims, taip pat kitoms einamosios išlaidoms, susijusioms su prižiūrimo vaiko poreikių tenkinimu; </w:t>
      </w:r>
    </w:p>
    <w:p w14:paraId="2CFF7A54" w14:textId="60BE2A38" w:rsidR="00484FEA" w:rsidRDefault="00D84A65">
      <w:pPr>
        <w:spacing w:line="253" w:lineRule="atLeast"/>
        <w:ind w:firstLine="426"/>
        <w:jc w:val="both"/>
        <w:rPr>
          <w:szCs w:val="24"/>
          <w:lang w:eastAsia="lt-LT"/>
        </w:rPr>
      </w:pPr>
      <w:r>
        <w:rPr>
          <w:szCs w:val="24"/>
          <w:lang w:eastAsia="lt-LT"/>
        </w:rPr>
        <w:t>7</w:t>
      </w:r>
      <w:r w:rsidR="00E1070D">
        <w:rPr>
          <w:szCs w:val="24"/>
          <w:lang w:eastAsia="lt-LT"/>
        </w:rPr>
        <w:t>.</w:t>
      </w:r>
      <w:r w:rsidR="00961163">
        <w:rPr>
          <w:szCs w:val="24"/>
          <w:lang w:eastAsia="lt-LT"/>
        </w:rPr>
        <w:t>4</w:t>
      </w:r>
      <w:r w:rsidR="00E1070D">
        <w:rPr>
          <w:szCs w:val="24"/>
          <w:lang w:eastAsia="lt-LT"/>
        </w:rPr>
        <w:t>. vaiko globos (rūpybos) išmokas, mokamas Išmokų vaikams įstatymo nustatyta tvarka;</w:t>
      </w:r>
    </w:p>
    <w:p w14:paraId="57D27950" w14:textId="4E4403B6" w:rsidR="00271DAF" w:rsidRPr="006A506D" w:rsidRDefault="00D84A65">
      <w:pPr>
        <w:spacing w:line="253" w:lineRule="atLeast"/>
        <w:ind w:firstLine="426"/>
        <w:jc w:val="both"/>
        <w:rPr>
          <w:rFonts w:ascii="Calibri" w:hAnsi="Calibri" w:cs="Calibri"/>
          <w:sz w:val="22"/>
          <w:szCs w:val="22"/>
          <w:lang w:eastAsia="lt-LT"/>
        </w:rPr>
      </w:pPr>
      <w:r>
        <w:rPr>
          <w:szCs w:val="24"/>
          <w:lang w:eastAsia="lt-LT"/>
        </w:rPr>
        <w:t>7</w:t>
      </w:r>
      <w:r w:rsidR="00271DAF" w:rsidRPr="006A506D">
        <w:rPr>
          <w:szCs w:val="24"/>
          <w:lang w:eastAsia="lt-LT"/>
        </w:rPr>
        <w:t>.</w:t>
      </w:r>
      <w:r w:rsidR="00961163">
        <w:rPr>
          <w:szCs w:val="24"/>
          <w:lang w:eastAsia="lt-LT"/>
        </w:rPr>
        <w:t>5</w:t>
      </w:r>
      <w:r w:rsidR="00271DAF" w:rsidRPr="006A506D">
        <w:rPr>
          <w:szCs w:val="24"/>
          <w:lang w:eastAsia="lt-LT"/>
        </w:rPr>
        <w:t>. globos (rūpybos) išmokų tikslinius priedus, mokamus Išmokų vaikams įstatymo nustatyta tvarka;</w:t>
      </w:r>
    </w:p>
    <w:p w14:paraId="6004A9DA" w14:textId="57887DCF" w:rsidR="00484FEA" w:rsidRDefault="00D84A65">
      <w:pPr>
        <w:widowControl w:val="0"/>
        <w:tabs>
          <w:tab w:val="left" w:pos="709"/>
        </w:tabs>
        <w:suppressAutoHyphens/>
        <w:ind w:firstLine="426"/>
        <w:jc w:val="both"/>
      </w:pPr>
      <w:r>
        <w:rPr>
          <w:szCs w:val="24"/>
          <w:lang w:eastAsia="lt-LT"/>
        </w:rPr>
        <w:t>7</w:t>
      </w:r>
      <w:r w:rsidR="00E1070D">
        <w:rPr>
          <w:szCs w:val="24"/>
          <w:lang w:eastAsia="lt-LT"/>
        </w:rPr>
        <w:t>.</w:t>
      </w:r>
      <w:r w:rsidR="00961163">
        <w:rPr>
          <w:szCs w:val="24"/>
          <w:lang w:eastAsia="lt-LT"/>
        </w:rPr>
        <w:t>6</w:t>
      </w:r>
      <w:r w:rsidR="00E1070D">
        <w:rPr>
          <w:szCs w:val="24"/>
          <w:lang w:eastAsia="lt-LT"/>
        </w:rPr>
        <w:t>.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r w:rsidR="00E1070D">
        <w:t xml:space="preserve"> </w:t>
      </w:r>
    </w:p>
    <w:p w14:paraId="46D457F4" w14:textId="3AC50FE4" w:rsidR="00271DAF" w:rsidRPr="006A506D" w:rsidRDefault="00D84A65">
      <w:pPr>
        <w:widowControl w:val="0"/>
        <w:tabs>
          <w:tab w:val="left" w:pos="709"/>
        </w:tabs>
        <w:suppressAutoHyphens/>
        <w:ind w:firstLine="426"/>
        <w:jc w:val="both"/>
        <w:rPr>
          <w:rFonts w:eastAsia="Calibri"/>
        </w:rPr>
      </w:pPr>
      <w:r>
        <w:t>8</w:t>
      </w:r>
      <w:r w:rsidR="00271DAF" w:rsidRPr="006A506D">
        <w:t xml:space="preserve">. </w:t>
      </w:r>
      <w:r w:rsidR="00271DAF" w:rsidRPr="006A506D">
        <w:rPr>
          <w:szCs w:val="24"/>
          <w:lang w:eastAsia="lt-LT"/>
        </w:rPr>
        <w:t xml:space="preserve">Globos centras kas mėnesį perveda Aprašo </w:t>
      </w:r>
      <w:r w:rsidR="00961163">
        <w:rPr>
          <w:szCs w:val="24"/>
          <w:lang w:eastAsia="lt-LT"/>
        </w:rPr>
        <w:t>7.4., 7.5. ir 7.6.</w:t>
      </w:r>
      <w:r w:rsidR="00271DAF" w:rsidRPr="006A506D">
        <w:rPr>
          <w:szCs w:val="24"/>
          <w:lang w:eastAsia="lt-LT"/>
        </w:rPr>
        <w:t xml:space="preserve"> papunkčiuose numatytas ir iš savivaldybės gautas lėšas budinčiam globotojui tarpusavio bendradarbiavimo ir paslaugų teikimo sutartyje nustatytomis sąlygomis ir tvarka.</w:t>
      </w:r>
    </w:p>
    <w:p w14:paraId="77D67E53" w14:textId="1DF54EEC" w:rsidR="00484FEA" w:rsidRDefault="00D84A65">
      <w:pPr>
        <w:tabs>
          <w:tab w:val="left" w:pos="567"/>
          <w:tab w:val="left" w:pos="1276"/>
        </w:tabs>
        <w:ind w:firstLine="426"/>
        <w:jc w:val="both"/>
        <w:rPr>
          <w:color w:val="000000"/>
          <w:szCs w:val="24"/>
          <w:lang w:eastAsia="lt-LT"/>
        </w:rPr>
      </w:pPr>
      <w:r>
        <w:rPr>
          <w:color w:val="000000"/>
          <w:szCs w:val="24"/>
          <w:lang w:eastAsia="lt-LT"/>
        </w:rPr>
        <w:t>9</w:t>
      </w:r>
      <w:r w:rsidR="00E1070D">
        <w:rPr>
          <w:color w:val="000000"/>
          <w:szCs w:val="24"/>
          <w:lang w:eastAsia="lt-LT"/>
        </w:rPr>
        <w:t xml:space="preserve">.  Tais atvejais, kai tarpusavio bendradarbiavimo ir paslaugų teikimo sutartį sudaro sutuoktiniai, atlygis mokamas tik vienam iš jų. </w:t>
      </w:r>
    </w:p>
    <w:p w14:paraId="7AB940D7" w14:textId="49431B05" w:rsidR="00484FEA" w:rsidRDefault="00D84A65">
      <w:pPr>
        <w:shd w:val="clear" w:color="auto" w:fill="FFFFFF"/>
        <w:spacing w:line="253" w:lineRule="atLeast"/>
        <w:ind w:firstLine="426"/>
        <w:jc w:val="both"/>
        <w:rPr>
          <w:rFonts w:cs="Calibri"/>
          <w:color w:val="7030A0"/>
          <w:lang w:eastAsia="lt-LT"/>
        </w:rPr>
      </w:pPr>
      <w:r>
        <w:rPr>
          <w:color w:val="000000"/>
          <w:szCs w:val="24"/>
          <w:lang w:eastAsia="lt-LT"/>
        </w:rPr>
        <w:t>10</w:t>
      </w:r>
      <w:r w:rsidR="00E1070D">
        <w:rPr>
          <w:color w:val="000000"/>
          <w:szCs w:val="24"/>
          <w:lang w:eastAsia="lt-LT"/>
        </w:rPr>
        <w:t>.  </w:t>
      </w:r>
      <w:r w:rsidR="00E1070D">
        <w:rPr>
          <w:szCs w:val="24"/>
        </w:rPr>
        <w:t xml:space="preserve">Globos (rūpybos) išmokos tikslinį priedą </w:t>
      </w:r>
      <w:r w:rsidR="00E1070D">
        <w:rPr>
          <w:color w:val="000000"/>
          <w:szCs w:val="24"/>
          <w:lang w:eastAsia="lt-LT"/>
        </w:rPr>
        <w:t xml:space="preserve">globos centras naudoja papildomai pagalbai vaikui (pvz., logopedo, psichiatro, vaiko neformaliojo ugdymo ar užimtumo paslaugoms) ir (ar) pagalbai budinčiam globotojui (pvz.: psichoterapijai, </w:t>
      </w:r>
      <w:proofErr w:type="spellStart"/>
      <w:r w:rsidR="00E1070D">
        <w:rPr>
          <w:color w:val="000000"/>
          <w:szCs w:val="24"/>
          <w:lang w:eastAsia="lt-LT"/>
        </w:rPr>
        <w:t>supervizijai</w:t>
      </w:r>
      <w:proofErr w:type="spellEnd"/>
      <w:r w:rsidR="00E1070D">
        <w:rPr>
          <w:color w:val="000000"/>
          <w:szCs w:val="24"/>
          <w:lang w:eastAsia="lt-LT"/>
        </w:rPr>
        <w:t xml:space="preserve">, profesinės kompetencijos ugdymui) teikti, </w:t>
      </w:r>
      <w:r w:rsidR="00E1070D">
        <w:rPr>
          <w:color w:val="000000"/>
          <w:szCs w:val="24"/>
          <w:lang w:eastAsia="lt-LT"/>
        </w:rPr>
        <w:lastRenderedPageBreak/>
        <w:t>jos neperduodamas budinčiam globotojui, jei tarpusavio bendradarbiavimo ir paslaugų teikimo sutartyje nenumatyta kitaip.  </w:t>
      </w:r>
    </w:p>
    <w:p w14:paraId="2FF980B3" w14:textId="3E30F54F" w:rsidR="00484FEA" w:rsidRPr="00DD447D" w:rsidRDefault="00653BE7">
      <w:pPr>
        <w:shd w:val="clear" w:color="auto" w:fill="FFFFFF"/>
        <w:spacing w:line="253" w:lineRule="atLeast"/>
        <w:ind w:firstLine="426"/>
        <w:jc w:val="both"/>
        <w:rPr>
          <w:rFonts w:cs="Calibri"/>
          <w:i/>
          <w:color w:val="00B0F0"/>
          <w:lang w:eastAsia="lt-LT"/>
        </w:rPr>
      </w:pPr>
      <w:r>
        <w:rPr>
          <w:color w:val="000000"/>
          <w:szCs w:val="24"/>
          <w:lang w:eastAsia="lt-LT"/>
        </w:rPr>
        <w:t>11</w:t>
      </w:r>
      <w:r w:rsidR="00E1070D">
        <w:rPr>
          <w:color w:val="000000"/>
          <w:szCs w:val="24"/>
          <w:lang w:eastAsia="lt-LT"/>
        </w:rPr>
        <w:t>.  </w:t>
      </w:r>
      <w:bookmarkStart w:id="3" w:name="_Hlk79416510"/>
      <w:r w:rsidR="00E1070D" w:rsidRPr="00DD447D">
        <w:rPr>
          <w:szCs w:val="24"/>
          <w:lang w:eastAsia="lt-LT"/>
        </w:rPr>
        <w:t>Budintys globotojai įsipareigoja </w:t>
      </w:r>
      <w:r w:rsidR="00F73480">
        <w:rPr>
          <w:szCs w:val="24"/>
          <w:lang w:eastAsia="lt-LT"/>
        </w:rPr>
        <w:t>7</w:t>
      </w:r>
      <w:r w:rsidR="00E1070D" w:rsidRPr="00DD447D">
        <w:rPr>
          <w:szCs w:val="24"/>
          <w:lang w:eastAsia="lt-LT"/>
        </w:rPr>
        <w:t>.</w:t>
      </w:r>
      <w:r w:rsidR="00961163">
        <w:rPr>
          <w:szCs w:val="24"/>
          <w:lang w:eastAsia="lt-LT"/>
        </w:rPr>
        <w:t>4</w:t>
      </w:r>
      <w:r w:rsidR="00F73480">
        <w:rPr>
          <w:szCs w:val="24"/>
          <w:lang w:eastAsia="lt-LT"/>
        </w:rPr>
        <w:t>, 7.</w:t>
      </w:r>
      <w:r w:rsidR="00961163">
        <w:rPr>
          <w:szCs w:val="24"/>
          <w:lang w:eastAsia="lt-LT"/>
        </w:rPr>
        <w:t>5</w:t>
      </w:r>
      <w:r w:rsidR="00E1070D" w:rsidRPr="00DD447D">
        <w:rPr>
          <w:szCs w:val="24"/>
          <w:lang w:eastAsia="lt-LT"/>
        </w:rPr>
        <w:t xml:space="preserve"> ir </w:t>
      </w:r>
      <w:r w:rsidR="00F73480">
        <w:rPr>
          <w:szCs w:val="24"/>
          <w:lang w:eastAsia="lt-LT"/>
        </w:rPr>
        <w:t>7</w:t>
      </w:r>
      <w:r w:rsidR="00E1070D" w:rsidRPr="00DD447D">
        <w:rPr>
          <w:szCs w:val="24"/>
          <w:lang w:eastAsia="lt-LT"/>
        </w:rPr>
        <w:t>.</w:t>
      </w:r>
      <w:r w:rsidR="00961163">
        <w:rPr>
          <w:szCs w:val="24"/>
          <w:lang w:eastAsia="lt-LT"/>
        </w:rPr>
        <w:t>6</w:t>
      </w:r>
      <w:r w:rsidR="00E1070D" w:rsidRPr="00DD447D">
        <w:rPr>
          <w:szCs w:val="24"/>
          <w:lang w:eastAsia="lt-LT"/>
        </w:rPr>
        <w:t xml:space="preserve">. papunkčiuose numatytas gaunamas išmokas naudoti vaiko išlaikymui, siekiant tenkinti jo bazinius ir saviraiškos poreikius (pvz.: maistas, drabužiai, kanceliarinės prekės, higienos prekės, laisvalaikiui ir ugdymui skirtos išlaidos, kišenpinigiai, medikamentai ir pan.). </w:t>
      </w:r>
      <w:bookmarkStart w:id="4" w:name="_Hlk79416569"/>
      <w:bookmarkEnd w:id="3"/>
      <w:r w:rsidR="00E1070D" w:rsidRPr="00DD447D">
        <w:rPr>
          <w:szCs w:val="24"/>
          <w:lang w:eastAsia="lt-LT"/>
        </w:rPr>
        <w:t>Globos centras turi teisę prašyti budinčių globotojų pateikti išlaidas pagrindžiančius dokumentus tarpusavio bendradarbiavimo ir paslaugų teikimo sutartyje nustatyta tvarka.</w:t>
      </w:r>
      <w:r w:rsidR="00DD447D" w:rsidRPr="00DD447D">
        <w:rPr>
          <w:szCs w:val="24"/>
          <w:lang w:eastAsia="lt-LT"/>
        </w:rPr>
        <w:t xml:space="preserve"> </w:t>
      </w:r>
    </w:p>
    <w:bookmarkEnd w:id="4"/>
    <w:p w14:paraId="6F9D4C63" w14:textId="0E46907E" w:rsidR="00484FEA" w:rsidRDefault="000E7EE3">
      <w:pPr>
        <w:spacing w:line="276" w:lineRule="atLeast"/>
        <w:ind w:firstLine="426"/>
        <w:jc w:val="both"/>
        <w:rPr>
          <w:szCs w:val="24"/>
        </w:rPr>
      </w:pPr>
      <w:r>
        <w:rPr>
          <w:szCs w:val="24"/>
        </w:rPr>
        <w:t>1</w:t>
      </w:r>
      <w:r w:rsidR="00653BE7">
        <w:rPr>
          <w:szCs w:val="24"/>
        </w:rPr>
        <w:t>2</w:t>
      </w:r>
      <w:r w:rsidR="00E1070D">
        <w:rPr>
          <w:szCs w:val="24"/>
        </w:rPr>
        <w:t xml:space="preserve">. </w:t>
      </w:r>
      <w:r w:rsidR="00D84A65">
        <w:rPr>
          <w:szCs w:val="24"/>
        </w:rPr>
        <w:t xml:space="preserve">Globos centras su budinčiu globotoju, </w:t>
      </w:r>
      <w:r w:rsidR="00D84A65" w:rsidRPr="00D84A65">
        <w:rPr>
          <w:szCs w:val="24"/>
          <w:lang w:eastAsia="lt-LT"/>
        </w:rPr>
        <w:t>globėju (rūpintoju)</w:t>
      </w:r>
      <w:r w:rsidR="00D84A65" w:rsidRPr="00D84A65">
        <w:rPr>
          <w:szCs w:val="24"/>
        </w:rPr>
        <w:t xml:space="preserve">, </w:t>
      </w:r>
      <w:r w:rsidR="00D84A65">
        <w:rPr>
          <w:szCs w:val="24"/>
        </w:rPr>
        <w:t>vykdančiu veiklą pagal individualios veiklos pažymėjimą, sudaro sutartį dėl atokvėpio paslaugų teikimo ir moka 1,5 MMA dydžio išmoką už laikotarpį, kai laikinai globoja 1 vaiką. Už antrą, trečią ir daugiau globojamų (rūpinamų)  vaikų atlygis didinamas po 0,5 MMA dydžio per mėnesį. Ši išmoka skaičiuojama proporcingai dienų, kurias vaikas gyvena atokvėpio globėjų šeimoje, skaičiui. Šios lėšos įskaitomos į atokvėpio globėjo pajamas ir nuo šių lėšų sumokami teisės aktais nustatyti mokesčiai.</w:t>
      </w:r>
    </w:p>
    <w:p w14:paraId="0088564C" w14:textId="16F84C18" w:rsidR="00484FEA" w:rsidRPr="001B714E" w:rsidRDefault="000E7EE3">
      <w:pPr>
        <w:spacing w:line="276" w:lineRule="atLeast"/>
        <w:ind w:firstLine="426"/>
        <w:jc w:val="both"/>
        <w:rPr>
          <w:szCs w:val="24"/>
        </w:rPr>
      </w:pPr>
      <w:r w:rsidRPr="001B714E">
        <w:rPr>
          <w:szCs w:val="24"/>
        </w:rPr>
        <w:t>1</w:t>
      </w:r>
      <w:r w:rsidR="00653BE7" w:rsidRPr="001B714E">
        <w:rPr>
          <w:szCs w:val="24"/>
        </w:rPr>
        <w:t>3</w:t>
      </w:r>
      <w:r w:rsidR="00E1070D" w:rsidRPr="001B714E">
        <w:rPr>
          <w:szCs w:val="24"/>
        </w:rPr>
        <w:t xml:space="preserve">.  </w:t>
      </w:r>
      <w:r w:rsidRPr="001B714E">
        <w:rPr>
          <w:szCs w:val="24"/>
          <w:lang w:eastAsia="lt-LT"/>
        </w:rPr>
        <w:t>Vaiko, patiriančio socialinę riziką, išlaikymo budinčio globotojo, kol bus nustatyta laikinoji globa (rūpyba) ar vaikas bus grąžintas į šeimą, laikino atokvėpio paslaugų budintiems globotojams, šeimynos dalyviams, globėjams (rūpintojams) teikimo išlaidas finansuoja savivaldybė</w:t>
      </w:r>
      <w:r w:rsidR="00E1070D" w:rsidRPr="001B714E">
        <w:rPr>
          <w:szCs w:val="24"/>
        </w:rPr>
        <w:t xml:space="preserve"> per </w:t>
      </w:r>
      <w:r w:rsidR="00226112">
        <w:rPr>
          <w:szCs w:val="24"/>
        </w:rPr>
        <w:t>g</w:t>
      </w:r>
      <w:r w:rsidR="00E1070D" w:rsidRPr="001B714E">
        <w:rPr>
          <w:szCs w:val="24"/>
        </w:rPr>
        <w:t>lobos centrą</w:t>
      </w:r>
      <w:r w:rsidR="000A37CB" w:rsidRPr="001B714E">
        <w:rPr>
          <w:szCs w:val="24"/>
        </w:rPr>
        <w:t>:</w:t>
      </w:r>
    </w:p>
    <w:p w14:paraId="4094D0B6" w14:textId="02F1FAE9" w:rsidR="000A37CB" w:rsidRPr="001B714E" w:rsidRDefault="000A37CB" w:rsidP="000A37CB">
      <w:pPr>
        <w:spacing w:line="276" w:lineRule="atLeast"/>
        <w:ind w:firstLine="426"/>
        <w:jc w:val="both"/>
        <w:rPr>
          <w:b/>
          <w:szCs w:val="24"/>
        </w:rPr>
      </w:pPr>
      <w:r w:rsidRPr="001B714E">
        <w:rPr>
          <w:szCs w:val="24"/>
        </w:rPr>
        <w:t>1</w:t>
      </w:r>
      <w:r w:rsidR="002A048B" w:rsidRPr="001B714E">
        <w:rPr>
          <w:szCs w:val="24"/>
        </w:rPr>
        <w:t>3</w:t>
      </w:r>
      <w:r w:rsidRPr="001B714E">
        <w:rPr>
          <w:szCs w:val="24"/>
        </w:rPr>
        <w:t>.1. atlygį budinčiam globotojui:</w:t>
      </w:r>
    </w:p>
    <w:p w14:paraId="32164109" w14:textId="3A1B104A" w:rsidR="000A37CB" w:rsidRPr="001B714E" w:rsidRDefault="000A37CB" w:rsidP="000A37CB">
      <w:pPr>
        <w:spacing w:line="276" w:lineRule="atLeast"/>
        <w:ind w:firstLine="426"/>
        <w:jc w:val="both"/>
        <w:rPr>
          <w:szCs w:val="24"/>
        </w:rPr>
      </w:pPr>
      <w:r w:rsidRPr="001B714E">
        <w:rPr>
          <w:szCs w:val="24"/>
        </w:rPr>
        <w:t>1</w:t>
      </w:r>
      <w:r w:rsidR="002A048B" w:rsidRPr="001B714E">
        <w:rPr>
          <w:szCs w:val="24"/>
        </w:rPr>
        <w:t>3</w:t>
      </w:r>
      <w:r w:rsidRPr="001B714E">
        <w:rPr>
          <w:szCs w:val="24"/>
        </w:rPr>
        <w:t>.1.1. išmoką už 1 prižiūrimą vaiką</w:t>
      </w:r>
      <w:r w:rsidRPr="001B714E">
        <w:rPr>
          <w:b/>
          <w:szCs w:val="24"/>
        </w:rPr>
        <w:t xml:space="preserve"> </w:t>
      </w:r>
      <w:r w:rsidR="00961163" w:rsidRPr="001B714E">
        <w:rPr>
          <w:b/>
          <w:szCs w:val="24"/>
        </w:rPr>
        <w:t>–</w:t>
      </w:r>
      <w:r w:rsidRPr="001B714E">
        <w:rPr>
          <w:b/>
          <w:szCs w:val="24"/>
        </w:rPr>
        <w:t xml:space="preserve"> </w:t>
      </w:r>
      <w:r w:rsidRPr="001B714E">
        <w:rPr>
          <w:szCs w:val="24"/>
        </w:rPr>
        <w:t xml:space="preserve">2 MMA už faktiškai suteiktas paslaugas. Ši išmoka skaičiuojama proporcingai dienų, kurias vaikas gyvena budinčio globotojo šeimoje, skaičiui. Šios lėšos įskaitomos į budinčio globotojo pajamas ir nuo šių lėšų sumokami teisės aktais nustatyti mokesčiai; </w:t>
      </w:r>
    </w:p>
    <w:p w14:paraId="1AC9CAB7" w14:textId="0CB20F87" w:rsidR="000A37CB" w:rsidRPr="001B714E" w:rsidRDefault="000A37CB" w:rsidP="000A37CB">
      <w:pPr>
        <w:spacing w:line="276" w:lineRule="atLeast"/>
        <w:ind w:firstLine="426"/>
        <w:jc w:val="both"/>
        <w:rPr>
          <w:szCs w:val="24"/>
        </w:rPr>
      </w:pPr>
      <w:r w:rsidRPr="001B714E">
        <w:rPr>
          <w:szCs w:val="24"/>
        </w:rPr>
        <w:t>1</w:t>
      </w:r>
      <w:r w:rsidR="002A048B" w:rsidRPr="001B714E">
        <w:rPr>
          <w:szCs w:val="24"/>
        </w:rPr>
        <w:t>3</w:t>
      </w:r>
      <w:r w:rsidRPr="001B714E">
        <w:rPr>
          <w:szCs w:val="24"/>
        </w:rPr>
        <w:t>.1.2. išmoką už 2 prižiūrimus vaikus</w:t>
      </w:r>
      <w:r w:rsidRPr="001B714E">
        <w:rPr>
          <w:b/>
          <w:szCs w:val="24"/>
        </w:rPr>
        <w:t xml:space="preserve"> –</w:t>
      </w:r>
      <w:r w:rsidRPr="001B714E">
        <w:rPr>
          <w:szCs w:val="24"/>
        </w:rPr>
        <w:t xml:space="preserve"> 3 MMA už faktiškai suteiktas paslaugas. Ši išmoka skaičiuojama proporcingai dienų, kurias vaikai gyvena budinčio globotojo šeimoje, skaičiui. Šios lėšos įskaitomos į budinčio globotojo pajamas ir nuo šių lėšų sumokami teisės aktais nustatyti mokesčiai. </w:t>
      </w:r>
    </w:p>
    <w:p w14:paraId="67EBFA65" w14:textId="13839571" w:rsidR="000A37CB" w:rsidRPr="001B714E" w:rsidRDefault="000A37CB" w:rsidP="000A37CB">
      <w:pPr>
        <w:spacing w:line="276" w:lineRule="atLeast"/>
        <w:ind w:firstLine="426"/>
        <w:jc w:val="both"/>
        <w:rPr>
          <w:szCs w:val="24"/>
        </w:rPr>
      </w:pPr>
      <w:r w:rsidRPr="001B714E">
        <w:rPr>
          <w:szCs w:val="24"/>
        </w:rPr>
        <w:t>1</w:t>
      </w:r>
      <w:r w:rsidR="002A048B" w:rsidRPr="001B714E">
        <w:rPr>
          <w:szCs w:val="24"/>
        </w:rPr>
        <w:t>3</w:t>
      </w:r>
      <w:r w:rsidRPr="001B714E">
        <w:rPr>
          <w:szCs w:val="24"/>
        </w:rPr>
        <w:t>.1.3. išmoką  už 3 (neišskiriant brolių (seserų), bet ne daugiau kaip 5) prižiūrimus vaikus</w:t>
      </w:r>
      <w:r w:rsidRPr="001B714E">
        <w:rPr>
          <w:b/>
          <w:szCs w:val="24"/>
        </w:rPr>
        <w:t xml:space="preserve"> </w:t>
      </w:r>
      <w:r w:rsidRPr="001B714E">
        <w:rPr>
          <w:szCs w:val="24"/>
        </w:rPr>
        <w:t>– 4 MMA už faktiškai suteiktas paslaugas. Ši išmoka skaičiuojama proporcingai dienų, kurias vaikai gyvena budinčio globotojo šeimoje, skaičiui. Šios lėšos įskaitomos į budinčio globotojo pajamas ir nuo šių lėšų sumokami teisės aktais nustatyti mokesčiai.</w:t>
      </w:r>
    </w:p>
    <w:p w14:paraId="165C0B70" w14:textId="5CACB5FA" w:rsidR="00961163" w:rsidRPr="001B714E" w:rsidRDefault="00961163" w:rsidP="00961163">
      <w:pPr>
        <w:spacing w:line="276" w:lineRule="atLeast"/>
        <w:ind w:firstLine="426"/>
        <w:jc w:val="both"/>
        <w:rPr>
          <w:szCs w:val="24"/>
        </w:rPr>
      </w:pPr>
      <w:r w:rsidRPr="001B714E">
        <w:rPr>
          <w:szCs w:val="24"/>
        </w:rPr>
        <w:t>13.2. lėšos, nurodytos 13.1.1 – 13.1.</w:t>
      </w:r>
      <w:r w:rsidR="00BE0A88">
        <w:rPr>
          <w:szCs w:val="24"/>
        </w:rPr>
        <w:t>3</w:t>
      </w:r>
      <w:r w:rsidRPr="001B714E">
        <w:rPr>
          <w:szCs w:val="24"/>
        </w:rPr>
        <w:t xml:space="preserve"> Aprašo punktuose įskaitomos į budinčio globotojo pajamas ir nuo šių lėšų sumokami teisės aktais nustatyti mokesčiai.</w:t>
      </w:r>
    </w:p>
    <w:p w14:paraId="129AF721" w14:textId="5D85CAF1" w:rsidR="00F73480" w:rsidRPr="001B714E" w:rsidRDefault="000A37CB" w:rsidP="00F73480">
      <w:pPr>
        <w:spacing w:line="276" w:lineRule="atLeast"/>
        <w:ind w:firstLine="426"/>
        <w:jc w:val="both"/>
        <w:rPr>
          <w:i/>
          <w:szCs w:val="24"/>
        </w:rPr>
      </w:pPr>
      <w:r w:rsidRPr="001B714E">
        <w:rPr>
          <w:szCs w:val="24"/>
        </w:rPr>
        <w:t>1</w:t>
      </w:r>
      <w:r w:rsidR="002A048B" w:rsidRPr="001B714E">
        <w:rPr>
          <w:szCs w:val="24"/>
        </w:rPr>
        <w:t>3</w:t>
      </w:r>
      <w:r w:rsidRPr="001B714E">
        <w:rPr>
          <w:szCs w:val="24"/>
        </w:rPr>
        <w:t>.</w:t>
      </w:r>
      <w:r w:rsidR="00961163" w:rsidRPr="001B714E">
        <w:rPr>
          <w:szCs w:val="24"/>
        </w:rPr>
        <w:t>3</w:t>
      </w:r>
      <w:r w:rsidRPr="001B714E">
        <w:rPr>
          <w:szCs w:val="24"/>
        </w:rPr>
        <w:t>.  išmoką</w:t>
      </w:r>
      <w:r w:rsidR="00D84A65" w:rsidRPr="001B714E">
        <w:rPr>
          <w:szCs w:val="24"/>
        </w:rPr>
        <w:t xml:space="preserve"> </w:t>
      </w:r>
      <w:r w:rsidRPr="001B714E">
        <w:rPr>
          <w:szCs w:val="24"/>
        </w:rPr>
        <w:t xml:space="preserve">už prižiūrimą vaiką </w:t>
      </w:r>
      <w:bookmarkStart w:id="5" w:name="_Hlk79564399"/>
      <w:r w:rsidRPr="001B714E">
        <w:rPr>
          <w:szCs w:val="24"/>
        </w:rPr>
        <w:t>–</w:t>
      </w:r>
      <w:bookmarkEnd w:id="5"/>
      <w:r w:rsidRPr="001B714E">
        <w:rPr>
          <w:szCs w:val="24"/>
        </w:rPr>
        <w:t xml:space="preserve"> </w:t>
      </w:r>
      <w:r w:rsidR="00D84A65" w:rsidRPr="001B714E">
        <w:rPr>
          <w:szCs w:val="24"/>
        </w:rPr>
        <w:t>1 MMA už faktiškai suteiktas paslaugas. Ši išmoka skaičiuojama proporcingai dienų, kurias vaikas gyvena budinčio globotojo šeimoje, skaičiui.</w:t>
      </w:r>
      <w:r w:rsidR="00F73480" w:rsidRPr="001B714E">
        <w:rPr>
          <w:szCs w:val="24"/>
        </w:rPr>
        <w:t xml:space="preserve"> Budintys globotojai įsipareigoja šią išmoką naudoti vaiko išlaikymui, siekiant tenkinti jo bazinius ir saviraiškos poreikius (pvz.: maistas, drabužiai, kanceliarinės prekės, higienos prekės, laisvalaikiui ir ugdymui skirtos išlaidos, kišenpinigiai, medikamentai ir pan.). Globos centras turi teisę prašyti budinčių globotojų pateikti išlaidas pagrindžiančius dokumentus tarpusavio bendradarbiavimo ir paslaugų teikimo sutartyje nustatyta tvarka. </w:t>
      </w:r>
    </w:p>
    <w:p w14:paraId="09635D7B" w14:textId="16D3F4BD" w:rsidR="00484FEA" w:rsidRDefault="000E7EE3">
      <w:pPr>
        <w:spacing w:line="276" w:lineRule="atLeast"/>
        <w:ind w:firstLine="426"/>
        <w:jc w:val="both"/>
        <w:rPr>
          <w:szCs w:val="24"/>
        </w:rPr>
      </w:pPr>
      <w:r>
        <w:rPr>
          <w:szCs w:val="24"/>
        </w:rPr>
        <w:t>1</w:t>
      </w:r>
      <w:r w:rsidR="002A048B">
        <w:rPr>
          <w:szCs w:val="24"/>
        </w:rPr>
        <w:t>4</w:t>
      </w:r>
      <w:r w:rsidR="00E1070D">
        <w:rPr>
          <w:szCs w:val="24"/>
        </w:rPr>
        <w:t xml:space="preserve">. </w:t>
      </w:r>
      <w:r w:rsidR="00D84A65" w:rsidRPr="00D84A65">
        <w:rPr>
          <w:szCs w:val="24"/>
        </w:rPr>
        <w:t>Savivaldybė budinčiam globotojui per globos centrą, taip pat globėjui (rūpintojui) tiesiogiai gali skirti ir mokėti pagalbos pinigus Socialinių paslaugų įstatymo nustatyta tvarka, taip pat vienkartinę materialinę pagalbą ar kitas išmokas.</w:t>
      </w:r>
    </w:p>
    <w:p w14:paraId="476D17B0" w14:textId="05883A14" w:rsidR="00CE49DD" w:rsidRPr="002A048B" w:rsidRDefault="00CE49DD">
      <w:pPr>
        <w:spacing w:line="276" w:lineRule="atLeast"/>
        <w:ind w:firstLine="426"/>
        <w:jc w:val="both"/>
        <w:rPr>
          <w:szCs w:val="24"/>
        </w:rPr>
      </w:pPr>
      <w:r w:rsidRPr="002A048B">
        <w:rPr>
          <w:szCs w:val="24"/>
        </w:rPr>
        <w:t>1</w:t>
      </w:r>
      <w:r w:rsidR="002A048B" w:rsidRPr="002A048B">
        <w:rPr>
          <w:szCs w:val="24"/>
        </w:rPr>
        <w:t>5</w:t>
      </w:r>
      <w:r w:rsidRPr="002A048B">
        <w:rPr>
          <w:szCs w:val="24"/>
        </w:rPr>
        <w:t>. Globos centras turi teisę veikti kaip paramos gavėjas Lietuvos Respublikos labdaros ir paramos įstatymo nustatyta tvarka. Paramos priėmimo tvarką kiekvienas globos centras nusistato savarankiškai.</w:t>
      </w:r>
    </w:p>
    <w:p w14:paraId="4405F02E" w14:textId="77777777" w:rsidR="00484FEA" w:rsidRDefault="00484FEA">
      <w:pPr>
        <w:shd w:val="clear" w:color="auto" w:fill="FFFFFF"/>
        <w:ind w:firstLine="426"/>
        <w:jc w:val="both"/>
        <w:rPr>
          <w:rFonts w:cs="Calibri"/>
          <w:lang w:eastAsia="lt-LT"/>
        </w:rPr>
      </w:pPr>
    </w:p>
    <w:p w14:paraId="31EF9B34" w14:textId="2D97A5EA" w:rsidR="00AF46FB" w:rsidRDefault="00AF46FB">
      <w:pPr>
        <w:shd w:val="clear" w:color="auto" w:fill="FFFFFF"/>
        <w:ind w:firstLine="426"/>
        <w:jc w:val="center"/>
        <w:rPr>
          <w:b/>
          <w:bCs/>
          <w:color w:val="000000"/>
          <w:szCs w:val="24"/>
          <w:lang w:eastAsia="lt-LT"/>
        </w:rPr>
      </w:pPr>
      <w:r>
        <w:rPr>
          <w:b/>
          <w:bCs/>
          <w:color w:val="000000"/>
          <w:szCs w:val="24"/>
          <w:lang w:eastAsia="lt-LT"/>
        </w:rPr>
        <w:t>VIII SKYRIUS</w:t>
      </w:r>
    </w:p>
    <w:p w14:paraId="70D1AC6E" w14:textId="3039F5F4" w:rsidR="00AF46FB" w:rsidRDefault="00AF46FB" w:rsidP="00AF46FB">
      <w:pPr>
        <w:tabs>
          <w:tab w:val="left" w:pos="851"/>
        </w:tabs>
        <w:spacing w:line="276" w:lineRule="auto"/>
        <w:jc w:val="center"/>
        <w:rPr>
          <w:b/>
          <w:szCs w:val="24"/>
          <w:lang w:eastAsia="lt-LT"/>
        </w:rPr>
      </w:pPr>
      <w:r>
        <w:rPr>
          <w:b/>
          <w:szCs w:val="24"/>
          <w:lang w:eastAsia="lt-LT"/>
        </w:rPr>
        <w:t>BUDINČIO GLOBOTOJO VEIKLOS KOKYBĖS PRIEŽIŪRA</w:t>
      </w:r>
    </w:p>
    <w:p w14:paraId="2DC4C54B" w14:textId="77777777" w:rsidR="00AF46FB" w:rsidRDefault="00AF46FB">
      <w:pPr>
        <w:shd w:val="clear" w:color="auto" w:fill="FFFFFF"/>
        <w:ind w:firstLine="426"/>
        <w:jc w:val="center"/>
        <w:rPr>
          <w:b/>
          <w:bCs/>
          <w:color w:val="000000"/>
          <w:szCs w:val="24"/>
          <w:lang w:eastAsia="lt-LT"/>
        </w:rPr>
      </w:pPr>
    </w:p>
    <w:p w14:paraId="1EB8FF2A" w14:textId="5A812D66" w:rsidR="00691E4D" w:rsidRDefault="00691E4D" w:rsidP="00691E4D">
      <w:pPr>
        <w:shd w:val="clear" w:color="auto" w:fill="FFFFFF"/>
        <w:spacing w:line="253" w:lineRule="atLeast"/>
        <w:ind w:firstLine="426"/>
        <w:jc w:val="both"/>
        <w:rPr>
          <w:szCs w:val="24"/>
        </w:rPr>
      </w:pPr>
      <w:r>
        <w:rPr>
          <w:szCs w:val="24"/>
        </w:rPr>
        <w:t xml:space="preserve">16. </w:t>
      </w:r>
      <w:r>
        <w:rPr>
          <w:szCs w:val="24"/>
          <w:lang w:eastAsia="lt-LT"/>
        </w:rPr>
        <w:t>Budinčio globotojo veiklos vertinimas atliekamas globos centro nustatyta tvarka.</w:t>
      </w:r>
    </w:p>
    <w:p w14:paraId="15778A30" w14:textId="67C21E8F" w:rsidR="00691E4D" w:rsidRDefault="00691E4D" w:rsidP="00691E4D">
      <w:pPr>
        <w:shd w:val="clear" w:color="auto" w:fill="FFFFFF"/>
        <w:spacing w:line="253" w:lineRule="atLeast"/>
        <w:ind w:firstLine="426"/>
        <w:jc w:val="both"/>
        <w:rPr>
          <w:rFonts w:eastAsia="Calibri"/>
          <w:szCs w:val="24"/>
        </w:rPr>
      </w:pPr>
      <w:r>
        <w:rPr>
          <w:szCs w:val="24"/>
        </w:rPr>
        <w:lastRenderedPageBreak/>
        <w:t>17. Sutartis su budinčiu globotoju,</w:t>
      </w:r>
      <w:r w:rsidRPr="00CE49DD">
        <w:rPr>
          <w:color w:val="FF0000"/>
          <w:szCs w:val="24"/>
        </w:rPr>
        <w:t xml:space="preserve"> </w:t>
      </w:r>
      <w:r w:rsidRPr="00691E4D">
        <w:rPr>
          <w:szCs w:val="24"/>
          <w:lang w:eastAsia="lt-LT"/>
        </w:rPr>
        <w:t>globėju (rūpintoju)</w:t>
      </w:r>
      <w:r w:rsidRPr="00691E4D">
        <w:rPr>
          <w:szCs w:val="24"/>
        </w:rPr>
        <w:t xml:space="preserve"> </w:t>
      </w:r>
      <w:r>
        <w:rPr>
          <w:szCs w:val="24"/>
        </w:rPr>
        <w:t xml:space="preserve">gali būti nutraukiama budinčio globotojo, </w:t>
      </w:r>
      <w:r w:rsidRPr="00691E4D">
        <w:rPr>
          <w:szCs w:val="24"/>
          <w:lang w:eastAsia="lt-LT"/>
        </w:rPr>
        <w:t>globėjo (rūpintojo)</w:t>
      </w:r>
      <w:r w:rsidRPr="00691E4D">
        <w:rPr>
          <w:szCs w:val="24"/>
        </w:rPr>
        <w:t xml:space="preserve"> </w:t>
      </w:r>
      <w:r>
        <w:rPr>
          <w:szCs w:val="24"/>
        </w:rPr>
        <w:t xml:space="preserve">iniciatyva, prieš tai </w:t>
      </w:r>
      <w:r w:rsidR="00226112">
        <w:rPr>
          <w:szCs w:val="24"/>
        </w:rPr>
        <w:t>g</w:t>
      </w:r>
      <w:r>
        <w:rPr>
          <w:szCs w:val="24"/>
        </w:rPr>
        <w:t>lobos centrą įspėjus ne vėliau kaip prieš 30 kalendorinių dienų, jei šeimoje nėra laikinai apgyvendinto ir prižiūrimo vaiko, ir ne vėliau kaip prieš 90 kalendorinių dienų, jei šeimoje yra apgyvendintas ir prižiūrimas vaikas, išskyrus atvejus, kai vaiko laikinoji globa baigiasi anksčiau šio termino.</w:t>
      </w:r>
    </w:p>
    <w:p w14:paraId="25FD202A" w14:textId="6F30DA59" w:rsidR="00691E4D" w:rsidRDefault="00691E4D" w:rsidP="00691E4D">
      <w:pPr>
        <w:shd w:val="clear" w:color="auto" w:fill="FFFFFF"/>
        <w:spacing w:line="253" w:lineRule="atLeast"/>
        <w:ind w:firstLine="426"/>
        <w:jc w:val="both"/>
        <w:rPr>
          <w:szCs w:val="24"/>
        </w:rPr>
      </w:pPr>
      <w:r>
        <w:rPr>
          <w:szCs w:val="24"/>
        </w:rPr>
        <w:t>18. Globos centras Sutartį gali nutraukti vienašališkai, jei paaiškėja aplinkybės, dėl kurių būtini tokie sprendimai. Apie Sutarties nutraukimą budintis globotojas informuojamas raštu.</w:t>
      </w:r>
    </w:p>
    <w:p w14:paraId="7AC7C518" w14:textId="7B74BD8E" w:rsidR="00691E4D" w:rsidRDefault="00691E4D" w:rsidP="00691E4D">
      <w:pPr>
        <w:ind w:firstLine="426"/>
        <w:jc w:val="both"/>
        <w:rPr>
          <w:rFonts w:eastAsia="Calibri"/>
          <w:szCs w:val="24"/>
        </w:rPr>
      </w:pPr>
      <w:r>
        <w:rPr>
          <w:rFonts w:eastAsia="Calibri"/>
          <w:szCs w:val="24"/>
        </w:rPr>
        <w:t xml:space="preserve">19. Globos centras vienašališkai nutraukti Sutartį gali dėl šių priežasčių: </w:t>
      </w:r>
    </w:p>
    <w:p w14:paraId="5CE121C1" w14:textId="2A9FF211" w:rsidR="00691E4D" w:rsidRDefault="00691E4D" w:rsidP="00691E4D">
      <w:pPr>
        <w:ind w:firstLine="426"/>
        <w:jc w:val="both"/>
        <w:rPr>
          <w:rFonts w:eastAsia="Calibri"/>
          <w:szCs w:val="24"/>
        </w:rPr>
      </w:pPr>
      <w:r>
        <w:rPr>
          <w:rFonts w:eastAsia="Calibri"/>
          <w:szCs w:val="24"/>
        </w:rPr>
        <w:t xml:space="preserve">19.1. kai budintis globotojas, socialinis globėjas netinkamai vykdo Apraše nustatytus reikalavimus ir Sutartyje numatytus įsipareigojimus; </w:t>
      </w:r>
    </w:p>
    <w:p w14:paraId="43D8C2A7" w14:textId="5314261E" w:rsidR="00691E4D" w:rsidRDefault="00691E4D" w:rsidP="00691E4D">
      <w:pPr>
        <w:ind w:firstLine="426"/>
        <w:jc w:val="both"/>
        <w:rPr>
          <w:rFonts w:eastAsia="Calibri"/>
          <w:szCs w:val="24"/>
        </w:rPr>
      </w:pPr>
      <w:r>
        <w:rPr>
          <w:rFonts w:eastAsia="Calibri"/>
          <w:szCs w:val="24"/>
        </w:rPr>
        <w:t xml:space="preserve">19.2. kai budintis globotojas be pateisinamos priežasties atsisako apgyvendinti ir prižiūrėti vaiką; </w:t>
      </w:r>
    </w:p>
    <w:p w14:paraId="6DB05CD4" w14:textId="3173E540" w:rsidR="00691E4D" w:rsidRDefault="00691E4D" w:rsidP="00691E4D">
      <w:pPr>
        <w:ind w:firstLine="426"/>
        <w:jc w:val="both"/>
        <w:rPr>
          <w:rFonts w:eastAsia="Calibri"/>
          <w:szCs w:val="24"/>
        </w:rPr>
      </w:pPr>
      <w:r>
        <w:rPr>
          <w:rFonts w:eastAsia="Calibri"/>
          <w:szCs w:val="24"/>
        </w:rPr>
        <w:t xml:space="preserve">19.3. kai budintis globotojas išvyksta gyventi į kitą savivaldybę ar valstybę; </w:t>
      </w:r>
    </w:p>
    <w:p w14:paraId="21E61AE4" w14:textId="628AC1CF" w:rsidR="00691E4D" w:rsidRDefault="00691E4D" w:rsidP="00691E4D">
      <w:pPr>
        <w:ind w:firstLine="426"/>
        <w:jc w:val="both"/>
        <w:rPr>
          <w:rFonts w:eastAsia="Calibri"/>
          <w:szCs w:val="24"/>
        </w:rPr>
      </w:pPr>
      <w:r>
        <w:rPr>
          <w:rFonts w:eastAsia="Calibri"/>
          <w:szCs w:val="24"/>
        </w:rPr>
        <w:t xml:space="preserve">19.4. kitais atvejais. </w:t>
      </w:r>
    </w:p>
    <w:p w14:paraId="13A269A2" w14:textId="75F89F57" w:rsidR="00691E4D" w:rsidRDefault="00691E4D" w:rsidP="00691E4D">
      <w:pPr>
        <w:ind w:firstLine="426"/>
        <w:jc w:val="both"/>
        <w:rPr>
          <w:rFonts w:eastAsia="Calibri"/>
          <w:szCs w:val="24"/>
        </w:rPr>
      </w:pPr>
      <w:r>
        <w:rPr>
          <w:rFonts w:eastAsia="Calibri"/>
          <w:szCs w:val="24"/>
        </w:rPr>
        <w:t xml:space="preserve">20. Sutartis gali būti keičiama raštišku šalių susitarimu. Susitarimas tampa neatskiriama Sutarties dalimi. </w:t>
      </w:r>
    </w:p>
    <w:p w14:paraId="3DA7CB9C" w14:textId="77777777" w:rsidR="00AF46FB" w:rsidRDefault="00AF46FB">
      <w:pPr>
        <w:shd w:val="clear" w:color="auto" w:fill="FFFFFF"/>
        <w:ind w:firstLine="426"/>
        <w:jc w:val="center"/>
        <w:rPr>
          <w:b/>
          <w:bCs/>
          <w:color w:val="000000"/>
          <w:szCs w:val="24"/>
          <w:lang w:eastAsia="lt-LT"/>
        </w:rPr>
      </w:pPr>
    </w:p>
    <w:p w14:paraId="3C5AEBFF" w14:textId="5021D9A7" w:rsidR="00484FEA" w:rsidRDefault="00E1070D">
      <w:pPr>
        <w:shd w:val="clear" w:color="auto" w:fill="FFFFFF"/>
        <w:ind w:firstLine="426"/>
        <w:jc w:val="center"/>
        <w:rPr>
          <w:rFonts w:cs="Calibri"/>
          <w:color w:val="000000"/>
          <w:lang w:eastAsia="lt-LT"/>
        </w:rPr>
      </w:pPr>
      <w:r>
        <w:rPr>
          <w:b/>
          <w:bCs/>
          <w:color w:val="000000"/>
          <w:szCs w:val="24"/>
          <w:lang w:eastAsia="lt-LT"/>
        </w:rPr>
        <w:t>I</w:t>
      </w:r>
      <w:r w:rsidR="00AF46FB">
        <w:rPr>
          <w:b/>
          <w:bCs/>
          <w:color w:val="000000"/>
          <w:szCs w:val="24"/>
          <w:lang w:eastAsia="lt-LT"/>
        </w:rPr>
        <w:t>X</w:t>
      </w:r>
      <w:r>
        <w:rPr>
          <w:b/>
          <w:bCs/>
          <w:color w:val="000000"/>
          <w:szCs w:val="24"/>
          <w:lang w:eastAsia="lt-LT"/>
        </w:rPr>
        <w:t xml:space="preserve"> SKYRIUS</w:t>
      </w:r>
    </w:p>
    <w:p w14:paraId="071C66DD" w14:textId="77777777" w:rsidR="00484FEA" w:rsidRDefault="00E1070D">
      <w:pPr>
        <w:shd w:val="clear" w:color="auto" w:fill="FFFFFF"/>
        <w:ind w:firstLine="426"/>
        <w:jc w:val="center"/>
        <w:rPr>
          <w:rFonts w:cs="Calibri"/>
          <w:color w:val="000000"/>
          <w:lang w:eastAsia="lt-LT"/>
        </w:rPr>
      </w:pPr>
      <w:r>
        <w:rPr>
          <w:b/>
          <w:bCs/>
          <w:color w:val="000000"/>
          <w:szCs w:val="24"/>
          <w:lang w:eastAsia="lt-LT"/>
        </w:rPr>
        <w:t>BAIGIAMOSIOS NUOSTATOS</w:t>
      </w:r>
    </w:p>
    <w:p w14:paraId="67A2DBDD" w14:textId="77777777" w:rsidR="00484FEA" w:rsidRDefault="00484FEA">
      <w:pPr>
        <w:shd w:val="clear" w:color="auto" w:fill="FFFFFF"/>
        <w:spacing w:line="253" w:lineRule="atLeast"/>
        <w:ind w:firstLine="488"/>
        <w:jc w:val="both"/>
        <w:rPr>
          <w:rFonts w:cs="Calibri"/>
          <w:color w:val="000000"/>
          <w:lang w:eastAsia="lt-LT"/>
        </w:rPr>
      </w:pPr>
    </w:p>
    <w:p w14:paraId="0DB07882" w14:textId="3960E902" w:rsidR="00484FEA" w:rsidRDefault="00691E4D" w:rsidP="00691E4D">
      <w:pPr>
        <w:shd w:val="clear" w:color="auto" w:fill="FFFFFF"/>
        <w:spacing w:line="253" w:lineRule="atLeast"/>
        <w:ind w:firstLine="426"/>
        <w:jc w:val="both"/>
        <w:rPr>
          <w:rFonts w:eastAsia="Calibri"/>
          <w:szCs w:val="24"/>
        </w:rPr>
      </w:pPr>
      <w:r>
        <w:rPr>
          <w:szCs w:val="24"/>
        </w:rPr>
        <w:t>21</w:t>
      </w:r>
      <w:r w:rsidR="00E1070D">
        <w:rPr>
          <w:szCs w:val="24"/>
        </w:rPr>
        <w:t xml:space="preserve">. </w:t>
      </w:r>
      <w:r w:rsidRPr="00691E4D">
        <w:rPr>
          <w:szCs w:val="24"/>
          <w:lang w:eastAsia="lt-LT"/>
        </w:rPr>
        <w:t>Įgyvendindami Aprašo nuostatas, duomenų valdytojai užtikrina, kad jų atliekamas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Lietuvos Respublikos asmens duomenų teisinės apsaugos įstatymo nuostatas. Duomenų subjektų teisės įgyvendinamos Reglamento ir duomenų valdytojo, į kurį kreipiamasi dėl duomenų subjekto teisių įgyvendinimo, nustatyta tvarka</w:t>
      </w:r>
    </w:p>
    <w:p w14:paraId="4F08FF96" w14:textId="49E3D411" w:rsidR="00484FEA" w:rsidRDefault="00CE49DD">
      <w:pPr>
        <w:shd w:val="clear" w:color="auto" w:fill="FFFFFF"/>
        <w:spacing w:line="253" w:lineRule="atLeast"/>
        <w:ind w:firstLine="426"/>
        <w:jc w:val="both"/>
        <w:rPr>
          <w:color w:val="000000"/>
          <w:szCs w:val="24"/>
          <w:lang w:eastAsia="lt-LT"/>
        </w:rPr>
      </w:pPr>
      <w:r>
        <w:rPr>
          <w:color w:val="000000"/>
          <w:szCs w:val="24"/>
          <w:lang w:eastAsia="lt-LT"/>
        </w:rPr>
        <w:t>2</w:t>
      </w:r>
      <w:r w:rsidR="00965B78">
        <w:rPr>
          <w:color w:val="000000"/>
          <w:szCs w:val="24"/>
          <w:lang w:eastAsia="lt-LT"/>
        </w:rPr>
        <w:t>2</w:t>
      </w:r>
      <w:r w:rsidR="00691E4D">
        <w:rPr>
          <w:color w:val="000000"/>
          <w:szCs w:val="24"/>
          <w:lang w:eastAsia="lt-LT"/>
        </w:rPr>
        <w:t>.</w:t>
      </w:r>
      <w:r w:rsidR="00E1070D">
        <w:rPr>
          <w:color w:val="000000"/>
          <w:szCs w:val="24"/>
          <w:lang w:eastAsia="lt-LT"/>
        </w:rPr>
        <w:t xml:space="preserve"> Aprašo įgyvendinimą kontroliuoja savivaldybės administracijos direktorius arba jo įgaliotas asmuo. </w:t>
      </w:r>
    </w:p>
    <w:p w14:paraId="2741F0AA" w14:textId="77777777" w:rsidR="00484FEA" w:rsidRDefault="00E1070D">
      <w:pPr>
        <w:shd w:val="clear" w:color="auto" w:fill="FFFFFF"/>
        <w:ind w:left="284" w:firstLine="426"/>
        <w:jc w:val="center"/>
        <w:rPr>
          <w:caps/>
          <w:sz w:val="22"/>
          <w:szCs w:val="22"/>
        </w:rPr>
      </w:pPr>
      <w:r>
        <w:rPr>
          <w:b/>
          <w:bCs/>
          <w:color w:val="000000"/>
          <w:szCs w:val="24"/>
          <w:lang w:eastAsia="lt-LT"/>
        </w:rPr>
        <w:t>__________________</w:t>
      </w:r>
    </w:p>
    <w:p w14:paraId="27BA7510" w14:textId="77777777" w:rsidR="00484FEA" w:rsidRDefault="00484FEA">
      <w:pPr>
        <w:jc w:val="both"/>
        <w:rPr>
          <w:b/>
          <w:sz w:val="20"/>
        </w:rPr>
      </w:pPr>
    </w:p>
    <w:p w14:paraId="1D77CB13" w14:textId="77777777" w:rsidR="00484FEA" w:rsidRDefault="00484FEA">
      <w:pPr>
        <w:jc w:val="both"/>
        <w:rPr>
          <w:sz w:val="20"/>
        </w:rPr>
      </w:pPr>
    </w:p>
    <w:p w14:paraId="17B65186" w14:textId="77777777" w:rsidR="00484FEA" w:rsidRDefault="00484FEA">
      <w:pPr>
        <w:widowControl w:val="0"/>
        <w:rPr>
          <w:snapToGrid w:val="0"/>
        </w:rPr>
      </w:pPr>
    </w:p>
    <w:sectPr w:rsidR="00484FEA">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567" w:left="1701"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1DD9" w14:textId="77777777" w:rsidR="006401AB" w:rsidRDefault="006401AB">
      <w:pPr>
        <w:rPr>
          <w:szCs w:val="24"/>
          <w:lang w:val="en-GB"/>
        </w:rPr>
      </w:pPr>
      <w:r>
        <w:rPr>
          <w:szCs w:val="24"/>
          <w:lang w:val="en-GB"/>
        </w:rPr>
        <w:separator/>
      </w:r>
    </w:p>
  </w:endnote>
  <w:endnote w:type="continuationSeparator" w:id="0">
    <w:p w14:paraId="12286118" w14:textId="77777777" w:rsidR="006401AB" w:rsidRDefault="006401AB">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3091" w14:textId="77777777" w:rsidR="00484FEA" w:rsidRDefault="00484FE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2692" w14:textId="77777777" w:rsidR="00484FEA" w:rsidRDefault="00484FE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00F4" w14:textId="77777777" w:rsidR="00484FEA" w:rsidRDefault="00484FE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98ED" w14:textId="77777777" w:rsidR="006401AB" w:rsidRDefault="006401AB">
      <w:pPr>
        <w:rPr>
          <w:szCs w:val="24"/>
          <w:lang w:val="en-GB"/>
        </w:rPr>
      </w:pPr>
      <w:r>
        <w:rPr>
          <w:szCs w:val="24"/>
          <w:lang w:val="en-GB"/>
        </w:rPr>
        <w:separator/>
      </w:r>
    </w:p>
  </w:footnote>
  <w:footnote w:type="continuationSeparator" w:id="0">
    <w:p w14:paraId="4CD39A36" w14:textId="77777777" w:rsidR="006401AB" w:rsidRDefault="006401AB">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6154" w14:textId="77777777" w:rsidR="00484FEA" w:rsidRDefault="00E1070D">
    <w:pPr>
      <w:framePr w:wrap="auto" w:vAnchor="text" w:hAnchor="margin" w:xAlign="right"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14:paraId="063DD824" w14:textId="77777777" w:rsidR="00484FEA" w:rsidRDefault="00484FEA">
    <w:pPr>
      <w:tabs>
        <w:tab w:val="center" w:pos="4819"/>
        <w:tab w:val="right" w:pos="9638"/>
      </w:tabs>
      <w:ind w:right="360"/>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C7A2" w14:textId="77777777" w:rsidR="00484FEA" w:rsidRDefault="00E1070D">
    <w:pPr>
      <w:pStyle w:val="Antrats"/>
      <w:jc w:val="center"/>
    </w:pPr>
    <w:r>
      <w:fldChar w:fldCharType="begin"/>
    </w:r>
    <w:r>
      <w:instrText>PAGE   \* MERGEFORMAT</w:instrText>
    </w:r>
    <w:r>
      <w:fldChar w:fldCharType="separate"/>
    </w:r>
    <w:r w:rsidR="009956CC">
      <w:rPr>
        <w:noProof/>
      </w:rPr>
      <w:t>4</w:t>
    </w:r>
    <w:r>
      <w:fldChar w:fldCharType="end"/>
    </w:r>
  </w:p>
  <w:p w14:paraId="02956DF1" w14:textId="77777777" w:rsidR="00484FEA" w:rsidRDefault="00484FEA">
    <w:pPr>
      <w:tabs>
        <w:tab w:val="center" w:pos="4819"/>
        <w:tab w:val="right" w:pos="9638"/>
      </w:tabs>
      <w:ind w:right="360"/>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F6A" w14:textId="77777777" w:rsidR="00484FEA" w:rsidRDefault="00484FE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92"/>
    <w:rsid w:val="00023DC1"/>
    <w:rsid w:val="000A37CB"/>
    <w:rsid w:val="000E7EE3"/>
    <w:rsid w:val="001B714E"/>
    <w:rsid w:val="001C7A01"/>
    <w:rsid w:val="001D6800"/>
    <w:rsid w:val="00226112"/>
    <w:rsid w:val="00233FE7"/>
    <w:rsid w:val="00241EE6"/>
    <w:rsid w:val="00254189"/>
    <w:rsid w:val="00271DAF"/>
    <w:rsid w:val="002A048B"/>
    <w:rsid w:val="002D7F8C"/>
    <w:rsid w:val="0039783E"/>
    <w:rsid w:val="00402F4A"/>
    <w:rsid w:val="00481C0E"/>
    <w:rsid w:val="00484FEA"/>
    <w:rsid w:val="004A31E1"/>
    <w:rsid w:val="004C5CC7"/>
    <w:rsid w:val="004D2C5A"/>
    <w:rsid w:val="004E0A0F"/>
    <w:rsid w:val="00525079"/>
    <w:rsid w:val="00562BA3"/>
    <w:rsid w:val="00587AAD"/>
    <w:rsid w:val="006401AB"/>
    <w:rsid w:val="00653BE7"/>
    <w:rsid w:val="00691E4D"/>
    <w:rsid w:val="006A506D"/>
    <w:rsid w:val="00707AF1"/>
    <w:rsid w:val="007D40AB"/>
    <w:rsid w:val="00804E73"/>
    <w:rsid w:val="008C6981"/>
    <w:rsid w:val="00961163"/>
    <w:rsid w:val="00965B78"/>
    <w:rsid w:val="009956CC"/>
    <w:rsid w:val="009B1C92"/>
    <w:rsid w:val="009F7CD0"/>
    <w:rsid w:val="00A01C42"/>
    <w:rsid w:val="00A4581F"/>
    <w:rsid w:val="00A559F1"/>
    <w:rsid w:val="00A92AF8"/>
    <w:rsid w:val="00AD1C4A"/>
    <w:rsid w:val="00AF46FB"/>
    <w:rsid w:val="00B0047D"/>
    <w:rsid w:val="00B66ED6"/>
    <w:rsid w:val="00B7419D"/>
    <w:rsid w:val="00B94D1E"/>
    <w:rsid w:val="00BE0A88"/>
    <w:rsid w:val="00C03E3C"/>
    <w:rsid w:val="00C776FD"/>
    <w:rsid w:val="00CC1000"/>
    <w:rsid w:val="00CC1063"/>
    <w:rsid w:val="00CE4490"/>
    <w:rsid w:val="00CE49DD"/>
    <w:rsid w:val="00D05E79"/>
    <w:rsid w:val="00D151FF"/>
    <w:rsid w:val="00D84A65"/>
    <w:rsid w:val="00DD447D"/>
    <w:rsid w:val="00DE5515"/>
    <w:rsid w:val="00E1070D"/>
    <w:rsid w:val="00EA6B1D"/>
    <w:rsid w:val="00EB6BBE"/>
    <w:rsid w:val="00F51754"/>
    <w:rsid w:val="00F73480"/>
    <w:rsid w:val="00FC7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20B4"/>
  <w15:docId w15:val="{37234C92-82B5-4A35-BAA1-86EA82D5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271DAF"/>
    <w:rPr>
      <w:sz w:val="16"/>
      <w:szCs w:val="16"/>
    </w:rPr>
  </w:style>
  <w:style w:type="paragraph" w:styleId="Komentarotekstas">
    <w:name w:val="annotation text"/>
    <w:basedOn w:val="prastasis"/>
    <w:link w:val="KomentarotekstasDiagrama"/>
    <w:semiHidden/>
    <w:unhideWhenUsed/>
    <w:rsid w:val="00271DAF"/>
    <w:rPr>
      <w:sz w:val="20"/>
    </w:rPr>
  </w:style>
  <w:style w:type="character" w:customStyle="1" w:styleId="KomentarotekstasDiagrama">
    <w:name w:val="Komentaro tekstas Diagrama"/>
    <w:basedOn w:val="Numatytasispastraiposriftas"/>
    <w:link w:val="Komentarotekstas"/>
    <w:semiHidden/>
    <w:rsid w:val="00271DAF"/>
    <w:rPr>
      <w:sz w:val="20"/>
    </w:rPr>
  </w:style>
  <w:style w:type="paragraph" w:styleId="Komentarotema">
    <w:name w:val="annotation subject"/>
    <w:basedOn w:val="Komentarotekstas"/>
    <w:next w:val="Komentarotekstas"/>
    <w:link w:val="KomentarotemaDiagrama"/>
    <w:semiHidden/>
    <w:unhideWhenUsed/>
    <w:rsid w:val="00271DAF"/>
    <w:rPr>
      <w:b/>
      <w:bCs/>
    </w:rPr>
  </w:style>
  <w:style w:type="character" w:customStyle="1" w:styleId="KomentarotemaDiagrama">
    <w:name w:val="Komentaro tema Diagrama"/>
    <w:basedOn w:val="KomentarotekstasDiagrama"/>
    <w:link w:val="Komentarotema"/>
    <w:semiHidden/>
    <w:rsid w:val="00271DAF"/>
    <w:rPr>
      <w:b/>
      <w:bCs/>
      <w:sz w:val="20"/>
    </w:rPr>
  </w:style>
  <w:style w:type="paragraph" w:styleId="Debesliotekstas">
    <w:name w:val="Balloon Text"/>
    <w:basedOn w:val="prastasis"/>
    <w:link w:val="DebesliotekstasDiagrama"/>
    <w:rsid w:val="00525079"/>
    <w:rPr>
      <w:rFonts w:ascii="Segoe UI" w:hAnsi="Segoe UI" w:cs="Segoe UI"/>
      <w:sz w:val="18"/>
      <w:szCs w:val="18"/>
    </w:rPr>
  </w:style>
  <w:style w:type="character" w:customStyle="1" w:styleId="DebesliotekstasDiagrama">
    <w:name w:val="Debesėlio tekstas Diagrama"/>
    <w:basedOn w:val="Numatytasispastraiposriftas"/>
    <w:link w:val="Debesliotekstas"/>
    <w:rsid w:val="00525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2314">
      <w:bodyDiv w:val="1"/>
      <w:marLeft w:val="0"/>
      <w:marRight w:val="0"/>
      <w:marTop w:val="0"/>
      <w:marBottom w:val="0"/>
      <w:divBdr>
        <w:top w:val="none" w:sz="0" w:space="0" w:color="auto"/>
        <w:left w:val="none" w:sz="0" w:space="0" w:color="auto"/>
        <w:bottom w:val="none" w:sz="0" w:space="0" w:color="auto"/>
        <w:right w:val="none" w:sz="0" w:space="0" w:color="auto"/>
      </w:divBdr>
      <w:divsChild>
        <w:div w:id="39014920">
          <w:marLeft w:val="0"/>
          <w:marRight w:val="0"/>
          <w:marTop w:val="0"/>
          <w:marBottom w:val="0"/>
          <w:divBdr>
            <w:top w:val="none" w:sz="0" w:space="0" w:color="auto"/>
            <w:left w:val="none" w:sz="0" w:space="0" w:color="auto"/>
            <w:bottom w:val="none" w:sz="0" w:space="0" w:color="auto"/>
            <w:right w:val="none" w:sz="0" w:space="0" w:color="auto"/>
          </w:divBdr>
        </w:div>
        <w:div w:id="57637424">
          <w:marLeft w:val="0"/>
          <w:marRight w:val="0"/>
          <w:marTop w:val="0"/>
          <w:marBottom w:val="0"/>
          <w:divBdr>
            <w:top w:val="none" w:sz="0" w:space="0" w:color="auto"/>
            <w:left w:val="none" w:sz="0" w:space="0" w:color="auto"/>
            <w:bottom w:val="none" w:sz="0" w:space="0" w:color="auto"/>
            <w:right w:val="none" w:sz="0" w:space="0" w:color="auto"/>
          </w:divBdr>
        </w:div>
        <w:div w:id="73824110">
          <w:marLeft w:val="0"/>
          <w:marRight w:val="0"/>
          <w:marTop w:val="0"/>
          <w:marBottom w:val="0"/>
          <w:divBdr>
            <w:top w:val="none" w:sz="0" w:space="0" w:color="auto"/>
            <w:left w:val="none" w:sz="0" w:space="0" w:color="auto"/>
            <w:bottom w:val="none" w:sz="0" w:space="0" w:color="auto"/>
            <w:right w:val="none" w:sz="0" w:space="0" w:color="auto"/>
          </w:divBdr>
        </w:div>
        <w:div w:id="102381193">
          <w:marLeft w:val="0"/>
          <w:marRight w:val="0"/>
          <w:marTop w:val="0"/>
          <w:marBottom w:val="0"/>
          <w:divBdr>
            <w:top w:val="none" w:sz="0" w:space="0" w:color="auto"/>
            <w:left w:val="none" w:sz="0" w:space="0" w:color="auto"/>
            <w:bottom w:val="none" w:sz="0" w:space="0" w:color="auto"/>
            <w:right w:val="none" w:sz="0" w:space="0" w:color="auto"/>
          </w:divBdr>
        </w:div>
        <w:div w:id="109788613">
          <w:marLeft w:val="0"/>
          <w:marRight w:val="0"/>
          <w:marTop w:val="0"/>
          <w:marBottom w:val="0"/>
          <w:divBdr>
            <w:top w:val="none" w:sz="0" w:space="0" w:color="auto"/>
            <w:left w:val="none" w:sz="0" w:space="0" w:color="auto"/>
            <w:bottom w:val="none" w:sz="0" w:space="0" w:color="auto"/>
            <w:right w:val="none" w:sz="0" w:space="0" w:color="auto"/>
          </w:divBdr>
        </w:div>
        <w:div w:id="188572532">
          <w:marLeft w:val="0"/>
          <w:marRight w:val="0"/>
          <w:marTop w:val="0"/>
          <w:marBottom w:val="0"/>
          <w:divBdr>
            <w:top w:val="none" w:sz="0" w:space="0" w:color="auto"/>
            <w:left w:val="none" w:sz="0" w:space="0" w:color="auto"/>
            <w:bottom w:val="none" w:sz="0" w:space="0" w:color="auto"/>
            <w:right w:val="none" w:sz="0" w:space="0" w:color="auto"/>
          </w:divBdr>
        </w:div>
        <w:div w:id="244922360">
          <w:marLeft w:val="0"/>
          <w:marRight w:val="0"/>
          <w:marTop w:val="0"/>
          <w:marBottom w:val="0"/>
          <w:divBdr>
            <w:top w:val="none" w:sz="0" w:space="0" w:color="auto"/>
            <w:left w:val="none" w:sz="0" w:space="0" w:color="auto"/>
            <w:bottom w:val="none" w:sz="0" w:space="0" w:color="auto"/>
            <w:right w:val="none" w:sz="0" w:space="0" w:color="auto"/>
          </w:divBdr>
        </w:div>
        <w:div w:id="284048661">
          <w:marLeft w:val="0"/>
          <w:marRight w:val="0"/>
          <w:marTop w:val="0"/>
          <w:marBottom w:val="0"/>
          <w:divBdr>
            <w:top w:val="none" w:sz="0" w:space="0" w:color="auto"/>
            <w:left w:val="none" w:sz="0" w:space="0" w:color="auto"/>
            <w:bottom w:val="none" w:sz="0" w:space="0" w:color="auto"/>
            <w:right w:val="none" w:sz="0" w:space="0" w:color="auto"/>
          </w:divBdr>
        </w:div>
        <w:div w:id="324944943">
          <w:marLeft w:val="0"/>
          <w:marRight w:val="0"/>
          <w:marTop w:val="0"/>
          <w:marBottom w:val="0"/>
          <w:divBdr>
            <w:top w:val="none" w:sz="0" w:space="0" w:color="auto"/>
            <w:left w:val="none" w:sz="0" w:space="0" w:color="auto"/>
            <w:bottom w:val="none" w:sz="0" w:space="0" w:color="auto"/>
            <w:right w:val="none" w:sz="0" w:space="0" w:color="auto"/>
          </w:divBdr>
        </w:div>
        <w:div w:id="348021451">
          <w:marLeft w:val="0"/>
          <w:marRight w:val="0"/>
          <w:marTop w:val="0"/>
          <w:marBottom w:val="0"/>
          <w:divBdr>
            <w:top w:val="none" w:sz="0" w:space="0" w:color="auto"/>
            <w:left w:val="none" w:sz="0" w:space="0" w:color="auto"/>
            <w:bottom w:val="none" w:sz="0" w:space="0" w:color="auto"/>
            <w:right w:val="none" w:sz="0" w:space="0" w:color="auto"/>
          </w:divBdr>
        </w:div>
        <w:div w:id="354814090">
          <w:marLeft w:val="0"/>
          <w:marRight w:val="0"/>
          <w:marTop w:val="0"/>
          <w:marBottom w:val="0"/>
          <w:divBdr>
            <w:top w:val="none" w:sz="0" w:space="0" w:color="auto"/>
            <w:left w:val="none" w:sz="0" w:space="0" w:color="auto"/>
            <w:bottom w:val="none" w:sz="0" w:space="0" w:color="auto"/>
            <w:right w:val="none" w:sz="0" w:space="0" w:color="auto"/>
          </w:divBdr>
        </w:div>
        <w:div w:id="389349975">
          <w:marLeft w:val="0"/>
          <w:marRight w:val="0"/>
          <w:marTop w:val="0"/>
          <w:marBottom w:val="0"/>
          <w:divBdr>
            <w:top w:val="none" w:sz="0" w:space="0" w:color="auto"/>
            <w:left w:val="none" w:sz="0" w:space="0" w:color="auto"/>
            <w:bottom w:val="none" w:sz="0" w:space="0" w:color="auto"/>
            <w:right w:val="none" w:sz="0" w:space="0" w:color="auto"/>
          </w:divBdr>
        </w:div>
        <w:div w:id="396782184">
          <w:marLeft w:val="0"/>
          <w:marRight w:val="0"/>
          <w:marTop w:val="0"/>
          <w:marBottom w:val="0"/>
          <w:divBdr>
            <w:top w:val="none" w:sz="0" w:space="0" w:color="auto"/>
            <w:left w:val="none" w:sz="0" w:space="0" w:color="auto"/>
            <w:bottom w:val="none" w:sz="0" w:space="0" w:color="auto"/>
            <w:right w:val="none" w:sz="0" w:space="0" w:color="auto"/>
          </w:divBdr>
        </w:div>
        <w:div w:id="446316955">
          <w:marLeft w:val="0"/>
          <w:marRight w:val="0"/>
          <w:marTop w:val="0"/>
          <w:marBottom w:val="0"/>
          <w:divBdr>
            <w:top w:val="none" w:sz="0" w:space="0" w:color="auto"/>
            <w:left w:val="none" w:sz="0" w:space="0" w:color="auto"/>
            <w:bottom w:val="none" w:sz="0" w:space="0" w:color="auto"/>
            <w:right w:val="none" w:sz="0" w:space="0" w:color="auto"/>
          </w:divBdr>
        </w:div>
        <w:div w:id="453014656">
          <w:marLeft w:val="0"/>
          <w:marRight w:val="0"/>
          <w:marTop w:val="0"/>
          <w:marBottom w:val="0"/>
          <w:divBdr>
            <w:top w:val="none" w:sz="0" w:space="0" w:color="auto"/>
            <w:left w:val="none" w:sz="0" w:space="0" w:color="auto"/>
            <w:bottom w:val="none" w:sz="0" w:space="0" w:color="auto"/>
            <w:right w:val="none" w:sz="0" w:space="0" w:color="auto"/>
          </w:divBdr>
        </w:div>
        <w:div w:id="474033091">
          <w:marLeft w:val="0"/>
          <w:marRight w:val="0"/>
          <w:marTop w:val="0"/>
          <w:marBottom w:val="0"/>
          <w:divBdr>
            <w:top w:val="none" w:sz="0" w:space="0" w:color="auto"/>
            <w:left w:val="none" w:sz="0" w:space="0" w:color="auto"/>
            <w:bottom w:val="none" w:sz="0" w:space="0" w:color="auto"/>
            <w:right w:val="none" w:sz="0" w:space="0" w:color="auto"/>
          </w:divBdr>
        </w:div>
        <w:div w:id="484513800">
          <w:marLeft w:val="0"/>
          <w:marRight w:val="0"/>
          <w:marTop w:val="0"/>
          <w:marBottom w:val="0"/>
          <w:divBdr>
            <w:top w:val="none" w:sz="0" w:space="0" w:color="auto"/>
            <w:left w:val="none" w:sz="0" w:space="0" w:color="auto"/>
            <w:bottom w:val="none" w:sz="0" w:space="0" w:color="auto"/>
            <w:right w:val="none" w:sz="0" w:space="0" w:color="auto"/>
          </w:divBdr>
        </w:div>
        <w:div w:id="486478491">
          <w:marLeft w:val="0"/>
          <w:marRight w:val="0"/>
          <w:marTop w:val="0"/>
          <w:marBottom w:val="0"/>
          <w:divBdr>
            <w:top w:val="none" w:sz="0" w:space="0" w:color="auto"/>
            <w:left w:val="none" w:sz="0" w:space="0" w:color="auto"/>
            <w:bottom w:val="none" w:sz="0" w:space="0" w:color="auto"/>
            <w:right w:val="none" w:sz="0" w:space="0" w:color="auto"/>
          </w:divBdr>
        </w:div>
        <w:div w:id="496845450">
          <w:marLeft w:val="0"/>
          <w:marRight w:val="0"/>
          <w:marTop w:val="0"/>
          <w:marBottom w:val="0"/>
          <w:divBdr>
            <w:top w:val="none" w:sz="0" w:space="0" w:color="auto"/>
            <w:left w:val="none" w:sz="0" w:space="0" w:color="auto"/>
            <w:bottom w:val="none" w:sz="0" w:space="0" w:color="auto"/>
            <w:right w:val="none" w:sz="0" w:space="0" w:color="auto"/>
          </w:divBdr>
        </w:div>
        <w:div w:id="520053062">
          <w:marLeft w:val="0"/>
          <w:marRight w:val="0"/>
          <w:marTop w:val="0"/>
          <w:marBottom w:val="0"/>
          <w:divBdr>
            <w:top w:val="none" w:sz="0" w:space="0" w:color="auto"/>
            <w:left w:val="none" w:sz="0" w:space="0" w:color="auto"/>
            <w:bottom w:val="none" w:sz="0" w:space="0" w:color="auto"/>
            <w:right w:val="none" w:sz="0" w:space="0" w:color="auto"/>
          </w:divBdr>
        </w:div>
        <w:div w:id="525757314">
          <w:marLeft w:val="0"/>
          <w:marRight w:val="0"/>
          <w:marTop w:val="0"/>
          <w:marBottom w:val="0"/>
          <w:divBdr>
            <w:top w:val="none" w:sz="0" w:space="0" w:color="auto"/>
            <w:left w:val="none" w:sz="0" w:space="0" w:color="auto"/>
            <w:bottom w:val="none" w:sz="0" w:space="0" w:color="auto"/>
            <w:right w:val="none" w:sz="0" w:space="0" w:color="auto"/>
          </w:divBdr>
        </w:div>
        <w:div w:id="612518105">
          <w:marLeft w:val="0"/>
          <w:marRight w:val="0"/>
          <w:marTop w:val="0"/>
          <w:marBottom w:val="0"/>
          <w:divBdr>
            <w:top w:val="none" w:sz="0" w:space="0" w:color="auto"/>
            <w:left w:val="none" w:sz="0" w:space="0" w:color="auto"/>
            <w:bottom w:val="none" w:sz="0" w:space="0" w:color="auto"/>
            <w:right w:val="none" w:sz="0" w:space="0" w:color="auto"/>
          </w:divBdr>
        </w:div>
        <w:div w:id="626081429">
          <w:marLeft w:val="0"/>
          <w:marRight w:val="0"/>
          <w:marTop w:val="0"/>
          <w:marBottom w:val="0"/>
          <w:divBdr>
            <w:top w:val="none" w:sz="0" w:space="0" w:color="auto"/>
            <w:left w:val="none" w:sz="0" w:space="0" w:color="auto"/>
            <w:bottom w:val="none" w:sz="0" w:space="0" w:color="auto"/>
            <w:right w:val="none" w:sz="0" w:space="0" w:color="auto"/>
          </w:divBdr>
        </w:div>
        <w:div w:id="658577154">
          <w:marLeft w:val="0"/>
          <w:marRight w:val="0"/>
          <w:marTop w:val="0"/>
          <w:marBottom w:val="0"/>
          <w:divBdr>
            <w:top w:val="none" w:sz="0" w:space="0" w:color="auto"/>
            <w:left w:val="none" w:sz="0" w:space="0" w:color="auto"/>
            <w:bottom w:val="none" w:sz="0" w:space="0" w:color="auto"/>
            <w:right w:val="none" w:sz="0" w:space="0" w:color="auto"/>
          </w:divBdr>
        </w:div>
        <w:div w:id="659626671">
          <w:marLeft w:val="0"/>
          <w:marRight w:val="0"/>
          <w:marTop w:val="0"/>
          <w:marBottom w:val="0"/>
          <w:divBdr>
            <w:top w:val="none" w:sz="0" w:space="0" w:color="auto"/>
            <w:left w:val="none" w:sz="0" w:space="0" w:color="auto"/>
            <w:bottom w:val="none" w:sz="0" w:space="0" w:color="auto"/>
            <w:right w:val="none" w:sz="0" w:space="0" w:color="auto"/>
          </w:divBdr>
        </w:div>
        <w:div w:id="663817509">
          <w:marLeft w:val="0"/>
          <w:marRight w:val="0"/>
          <w:marTop w:val="0"/>
          <w:marBottom w:val="0"/>
          <w:divBdr>
            <w:top w:val="none" w:sz="0" w:space="0" w:color="auto"/>
            <w:left w:val="none" w:sz="0" w:space="0" w:color="auto"/>
            <w:bottom w:val="none" w:sz="0" w:space="0" w:color="auto"/>
            <w:right w:val="none" w:sz="0" w:space="0" w:color="auto"/>
          </w:divBdr>
        </w:div>
        <w:div w:id="680359208">
          <w:marLeft w:val="0"/>
          <w:marRight w:val="0"/>
          <w:marTop w:val="0"/>
          <w:marBottom w:val="0"/>
          <w:divBdr>
            <w:top w:val="none" w:sz="0" w:space="0" w:color="auto"/>
            <w:left w:val="none" w:sz="0" w:space="0" w:color="auto"/>
            <w:bottom w:val="none" w:sz="0" w:space="0" w:color="auto"/>
            <w:right w:val="none" w:sz="0" w:space="0" w:color="auto"/>
          </w:divBdr>
        </w:div>
        <w:div w:id="700936248">
          <w:marLeft w:val="0"/>
          <w:marRight w:val="0"/>
          <w:marTop w:val="0"/>
          <w:marBottom w:val="0"/>
          <w:divBdr>
            <w:top w:val="none" w:sz="0" w:space="0" w:color="auto"/>
            <w:left w:val="none" w:sz="0" w:space="0" w:color="auto"/>
            <w:bottom w:val="none" w:sz="0" w:space="0" w:color="auto"/>
            <w:right w:val="none" w:sz="0" w:space="0" w:color="auto"/>
          </w:divBdr>
        </w:div>
        <w:div w:id="717826229">
          <w:marLeft w:val="0"/>
          <w:marRight w:val="0"/>
          <w:marTop w:val="0"/>
          <w:marBottom w:val="0"/>
          <w:divBdr>
            <w:top w:val="none" w:sz="0" w:space="0" w:color="auto"/>
            <w:left w:val="none" w:sz="0" w:space="0" w:color="auto"/>
            <w:bottom w:val="none" w:sz="0" w:space="0" w:color="auto"/>
            <w:right w:val="none" w:sz="0" w:space="0" w:color="auto"/>
          </w:divBdr>
        </w:div>
        <w:div w:id="741295913">
          <w:marLeft w:val="0"/>
          <w:marRight w:val="0"/>
          <w:marTop w:val="0"/>
          <w:marBottom w:val="0"/>
          <w:divBdr>
            <w:top w:val="none" w:sz="0" w:space="0" w:color="auto"/>
            <w:left w:val="none" w:sz="0" w:space="0" w:color="auto"/>
            <w:bottom w:val="none" w:sz="0" w:space="0" w:color="auto"/>
            <w:right w:val="none" w:sz="0" w:space="0" w:color="auto"/>
          </w:divBdr>
        </w:div>
        <w:div w:id="745881011">
          <w:marLeft w:val="0"/>
          <w:marRight w:val="0"/>
          <w:marTop w:val="0"/>
          <w:marBottom w:val="0"/>
          <w:divBdr>
            <w:top w:val="none" w:sz="0" w:space="0" w:color="auto"/>
            <w:left w:val="none" w:sz="0" w:space="0" w:color="auto"/>
            <w:bottom w:val="none" w:sz="0" w:space="0" w:color="auto"/>
            <w:right w:val="none" w:sz="0" w:space="0" w:color="auto"/>
          </w:divBdr>
        </w:div>
        <w:div w:id="748699210">
          <w:marLeft w:val="0"/>
          <w:marRight w:val="0"/>
          <w:marTop w:val="0"/>
          <w:marBottom w:val="0"/>
          <w:divBdr>
            <w:top w:val="none" w:sz="0" w:space="0" w:color="auto"/>
            <w:left w:val="none" w:sz="0" w:space="0" w:color="auto"/>
            <w:bottom w:val="none" w:sz="0" w:space="0" w:color="auto"/>
            <w:right w:val="none" w:sz="0" w:space="0" w:color="auto"/>
          </w:divBdr>
        </w:div>
        <w:div w:id="768545388">
          <w:marLeft w:val="0"/>
          <w:marRight w:val="0"/>
          <w:marTop w:val="0"/>
          <w:marBottom w:val="0"/>
          <w:divBdr>
            <w:top w:val="none" w:sz="0" w:space="0" w:color="auto"/>
            <w:left w:val="none" w:sz="0" w:space="0" w:color="auto"/>
            <w:bottom w:val="none" w:sz="0" w:space="0" w:color="auto"/>
            <w:right w:val="none" w:sz="0" w:space="0" w:color="auto"/>
          </w:divBdr>
        </w:div>
        <w:div w:id="790855064">
          <w:marLeft w:val="0"/>
          <w:marRight w:val="0"/>
          <w:marTop w:val="0"/>
          <w:marBottom w:val="0"/>
          <w:divBdr>
            <w:top w:val="none" w:sz="0" w:space="0" w:color="auto"/>
            <w:left w:val="none" w:sz="0" w:space="0" w:color="auto"/>
            <w:bottom w:val="none" w:sz="0" w:space="0" w:color="auto"/>
            <w:right w:val="none" w:sz="0" w:space="0" w:color="auto"/>
          </w:divBdr>
        </w:div>
        <w:div w:id="791167462">
          <w:marLeft w:val="0"/>
          <w:marRight w:val="0"/>
          <w:marTop w:val="0"/>
          <w:marBottom w:val="0"/>
          <w:divBdr>
            <w:top w:val="none" w:sz="0" w:space="0" w:color="auto"/>
            <w:left w:val="none" w:sz="0" w:space="0" w:color="auto"/>
            <w:bottom w:val="none" w:sz="0" w:space="0" w:color="auto"/>
            <w:right w:val="none" w:sz="0" w:space="0" w:color="auto"/>
          </w:divBdr>
        </w:div>
        <w:div w:id="852576762">
          <w:marLeft w:val="0"/>
          <w:marRight w:val="0"/>
          <w:marTop w:val="0"/>
          <w:marBottom w:val="0"/>
          <w:divBdr>
            <w:top w:val="none" w:sz="0" w:space="0" w:color="auto"/>
            <w:left w:val="none" w:sz="0" w:space="0" w:color="auto"/>
            <w:bottom w:val="none" w:sz="0" w:space="0" w:color="auto"/>
            <w:right w:val="none" w:sz="0" w:space="0" w:color="auto"/>
          </w:divBdr>
        </w:div>
        <w:div w:id="874393906">
          <w:marLeft w:val="0"/>
          <w:marRight w:val="0"/>
          <w:marTop w:val="0"/>
          <w:marBottom w:val="0"/>
          <w:divBdr>
            <w:top w:val="none" w:sz="0" w:space="0" w:color="auto"/>
            <w:left w:val="none" w:sz="0" w:space="0" w:color="auto"/>
            <w:bottom w:val="none" w:sz="0" w:space="0" w:color="auto"/>
            <w:right w:val="none" w:sz="0" w:space="0" w:color="auto"/>
          </w:divBdr>
        </w:div>
        <w:div w:id="876157657">
          <w:marLeft w:val="0"/>
          <w:marRight w:val="0"/>
          <w:marTop w:val="0"/>
          <w:marBottom w:val="0"/>
          <w:divBdr>
            <w:top w:val="none" w:sz="0" w:space="0" w:color="auto"/>
            <w:left w:val="none" w:sz="0" w:space="0" w:color="auto"/>
            <w:bottom w:val="none" w:sz="0" w:space="0" w:color="auto"/>
            <w:right w:val="none" w:sz="0" w:space="0" w:color="auto"/>
          </w:divBdr>
        </w:div>
        <w:div w:id="892501869">
          <w:marLeft w:val="0"/>
          <w:marRight w:val="0"/>
          <w:marTop w:val="0"/>
          <w:marBottom w:val="0"/>
          <w:divBdr>
            <w:top w:val="none" w:sz="0" w:space="0" w:color="auto"/>
            <w:left w:val="none" w:sz="0" w:space="0" w:color="auto"/>
            <w:bottom w:val="none" w:sz="0" w:space="0" w:color="auto"/>
            <w:right w:val="none" w:sz="0" w:space="0" w:color="auto"/>
          </w:divBdr>
        </w:div>
        <w:div w:id="902567921">
          <w:marLeft w:val="0"/>
          <w:marRight w:val="0"/>
          <w:marTop w:val="0"/>
          <w:marBottom w:val="0"/>
          <w:divBdr>
            <w:top w:val="none" w:sz="0" w:space="0" w:color="auto"/>
            <w:left w:val="none" w:sz="0" w:space="0" w:color="auto"/>
            <w:bottom w:val="none" w:sz="0" w:space="0" w:color="auto"/>
            <w:right w:val="none" w:sz="0" w:space="0" w:color="auto"/>
          </w:divBdr>
        </w:div>
        <w:div w:id="909147207">
          <w:marLeft w:val="0"/>
          <w:marRight w:val="0"/>
          <w:marTop w:val="0"/>
          <w:marBottom w:val="0"/>
          <w:divBdr>
            <w:top w:val="none" w:sz="0" w:space="0" w:color="auto"/>
            <w:left w:val="none" w:sz="0" w:space="0" w:color="auto"/>
            <w:bottom w:val="none" w:sz="0" w:space="0" w:color="auto"/>
            <w:right w:val="none" w:sz="0" w:space="0" w:color="auto"/>
          </w:divBdr>
        </w:div>
        <w:div w:id="911814879">
          <w:marLeft w:val="0"/>
          <w:marRight w:val="0"/>
          <w:marTop w:val="0"/>
          <w:marBottom w:val="0"/>
          <w:divBdr>
            <w:top w:val="none" w:sz="0" w:space="0" w:color="auto"/>
            <w:left w:val="none" w:sz="0" w:space="0" w:color="auto"/>
            <w:bottom w:val="none" w:sz="0" w:space="0" w:color="auto"/>
            <w:right w:val="none" w:sz="0" w:space="0" w:color="auto"/>
          </w:divBdr>
        </w:div>
        <w:div w:id="956985823">
          <w:marLeft w:val="0"/>
          <w:marRight w:val="0"/>
          <w:marTop w:val="0"/>
          <w:marBottom w:val="0"/>
          <w:divBdr>
            <w:top w:val="none" w:sz="0" w:space="0" w:color="auto"/>
            <w:left w:val="none" w:sz="0" w:space="0" w:color="auto"/>
            <w:bottom w:val="none" w:sz="0" w:space="0" w:color="auto"/>
            <w:right w:val="none" w:sz="0" w:space="0" w:color="auto"/>
          </w:divBdr>
        </w:div>
        <w:div w:id="997272546">
          <w:marLeft w:val="0"/>
          <w:marRight w:val="0"/>
          <w:marTop w:val="0"/>
          <w:marBottom w:val="0"/>
          <w:divBdr>
            <w:top w:val="none" w:sz="0" w:space="0" w:color="auto"/>
            <w:left w:val="none" w:sz="0" w:space="0" w:color="auto"/>
            <w:bottom w:val="none" w:sz="0" w:space="0" w:color="auto"/>
            <w:right w:val="none" w:sz="0" w:space="0" w:color="auto"/>
          </w:divBdr>
        </w:div>
        <w:div w:id="1004283748">
          <w:marLeft w:val="0"/>
          <w:marRight w:val="0"/>
          <w:marTop w:val="0"/>
          <w:marBottom w:val="0"/>
          <w:divBdr>
            <w:top w:val="none" w:sz="0" w:space="0" w:color="auto"/>
            <w:left w:val="none" w:sz="0" w:space="0" w:color="auto"/>
            <w:bottom w:val="none" w:sz="0" w:space="0" w:color="auto"/>
            <w:right w:val="none" w:sz="0" w:space="0" w:color="auto"/>
          </w:divBdr>
        </w:div>
        <w:div w:id="1015227690">
          <w:marLeft w:val="0"/>
          <w:marRight w:val="0"/>
          <w:marTop w:val="0"/>
          <w:marBottom w:val="0"/>
          <w:divBdr>
            <w:top w:val="none" w:sz="0" w:space="0" w:color="auto"/>
            <w:left w:val="none" w:sz="0" w:space="0" w:color="auto"/>
            <w:bottom w:val="none" w:sz="0" w:space="0" w:color="auto"/>
            <w:right w:val="none" w:sz="0" w:space="0" w:color="auto"/>
          </w:divBdr>
        </w:div>
        <w:div w:id="1020550858">
          <w:marLeft w:val="0"/>
          <w:marRight w:val="0"/>
          <w:marTop w:val="0"/>
          <w:marBottom w:val="0"/>
          <w:divBdr>
            <w:top w:val="none" w:sz="0" w:space="0" w:color="auto"/>
            <w:left w:val="none" w:sz="0" w:space="0" w:color="auto"/>
            <w:bottom w:val="none" w:sz="0" w:space="0" w:color="auto"/>
            <w:right w:val="none" w:sz="0" w:space="0" w:color="auto"/>
          </w:divBdr>
        </w:div>
        <w:div w:id="1030108889">
          <w:marLeft w:val="0"/>
          <w:marRight w:val="0"/>
          <w:marTop w:val="0"/>
          <w:marBottom w:val="0"/>
          <w:divBdr>
            <w:top w:val="none" w:sz="0" w:space="0" w:color="auto"/>
            <w:left w:val="none" w:sz="0" w:space="0" w:color="auto"/>
            <w:bottom w:val="none" w:sz="0" w:space="0" w:color="auto"/>
            <w:right w:val="none" w:sz="0" w:space="0" w:color="auto"/>
          </w:divBdr>
        </w:div>
        <w:div w:id="1084766517">
          <w:marLeft w:val="0"/>
          <w:marRight w:val="0"/>
          <w:marTop w:val="0"/>
          <w:marBottom w:val="0"/>
          <w:divBdr>
            <w:top w:val="none" w:sz="0" w:space="0" w:color="auto"/>
            <w:left w:val="none" w:sz="0" w:space="0" w:color="auto"/>
            <w:bottom w:val="none" w:sz="0" w:space="0" w:color="auto"/>
            <w:right w:val="none" w:sz="0" w:space="0" w:color="auto"/>
          </w:divBdr>
        </w:div>
        <w:div w:id="1140461296">
          <w:marLeft w:val="0"/>
          <w:marRight w:val="0"/>
          <w:marTop w:val="0"/>
          <w:marBottom w:val="0"/>
          <w:divBdr>
            <w:top w:val="none" w:sz="0" w:space="0" w:color="auto"/>
            <w:left w:val="none" w:sz="0" w:space="0" w:color="auto"/>
            <w:bottom w:val="none" w:sz="0" w:space="0" w:color="auto"/>
            <w:right w:val="none" w:sz="0" w:space="0" w:color="auto"/>
          </w:divBdr>
        </w:div>
        <w:div w:id="1164589536">
          <w:marLeft w:val="0"/>
          <w:marRight w:val="0"/>
          <w:marTop w:val="0"/>
          <w:marBottom w:val="0"/>
          <w:divBdr>
            <w:top w:val="none" w:sz="0" w:space="0" w:color="auto"/>
            <w:left w:val="none" w:sz="0" w:space="0" w:color="auto"/>
            <w:bottom w:val="none" w:sz="0" w:space="0" w:color="auto"/>
            <w:right w:val="none" w:sz="0" w:space="0" w:color="auto"/>
          </w:divBdr>
        </w:div>
        <w:div w:id="1181238005">
          <w:marLeft w:val="0"/>
          <w:marRight w:val="0"/>
          <w:marTop w:val="0"/>
          <w:marBottom w:val="0"/>
          <w:divBdr>
            <w:top w:val="none" w:sz="0" w:space="0" w:color="auto"/>
            <w:left w:val="none" w:sz="0" w:space="0" w:color="auto"/>
            <w:bottom w:val="none" w:sz="0" w:space="0" w:color="auto"/>
            <w:right w:val="none" w:sz="0" w:space="0" w:color="auto"/>
          </w:divBdr>
        </w:div>
        <w:div w:id="1185363343">
          <w:marLeft w:val="0"/>
          <w:marRight w:val="0"/>
          <w:marTop w:val="0"/>
          <w:marBottom w:val="0"/>
          <w:divBdr>
            <w:top w:val="none" w:sz="0" w:space="0" w:color="auto"/>
            <w:left w:val="none" w:sz="0" w:space="0" w:color="auto"/>
            <w:bottom w:val="none" w:sz="0" w:space="0" w:color="auto"/>
            <w:right w:val="none" w:sz="0" w:space="0" w:color="auto"/>
          </w:divBdr>
        </w:div>
        <w:div w:id="1205018380">
          <w:marLeft w:val="0"/>
          <w:marRight w:val="0"/>
          <w:marTop w:val="0"/>
          <w:marBottom w:val="0"/>
          <w:divBdr>
            <w:top w:val="none" w:sz="0" w:space="0" w:color="auto"/>
            <w:left w:val="none" w:sz="0" w:space="0" w:color="auto"/>
            <w:bottom w:val="none" w:sz="0" w:space="0" w:color="auto"/>
            <w:right w:val="none" w:sz="0" w:space="0" w:color="auto"/>
          </w:divBdr>
        </w:div>
        <w:div w:id="1207641187">
          <w:marLeft w:val="0"/>
          <w:marRight w:val="0"/>
          <w:marTop w:val="0"/>
          <w:marBottom w:val="0"/>
          <w:divBdr>
            <w:top w:val="none" w:sz="0" w:space="0" w:color="auto"/>
            <w:left w:val="none" w:sz="0" w:space="0" w:color="auto"/>
            <w:bottom w:val="none" w:sz="0" w:space="0" w:color="auto"/>
            <w:right w:val="none" w:sz="0" w:space="0" w:color="auto"/>
          </w:divBdr>
        </w:div>
        <w:div w:id="1219826239">
          <w:marLeft w:val="0"/>
          <w:marRight w:val="0"/>
          <w:marTop w:val="0"/>
          <w:marBottom w:val="0"/>
          <w:divBdr>
            <w:top w:val="none" w:sz="0" w:space="0" w:color="auto"/>
            <w:left w:val="none" w:sz="0" w:space="0" w:color="auto"/>
            <w:bottom w:val="none" w:sz="0" w:space="0" w:color="auto"/>
            <w:right w:val="none" w:sz="0" w:space="0" w:color="auto"/>
          </w:divBdr>
        </w:div>
        <w:div w:id="1227380917">
          <w:marLeft w:val="0"/>
          <w:marRight w:val="0"/>
          <w:marTop w:val="0"/>
          <w:marBottom w:val="0"/>
          <w:divBdr>
            <w:top w:val="none" w:sz="0" w:space="0" w:color="auto"/>
            <w:left w:val="none" w:sz="0" w:space="0" w:color="auto"/>
            <w:bottom w:val="none" w:sz="0" w:space="0" w:color="auto"/>
            <w:right w:val="none" w:sz="0" w:space="0" w:color="auto"/>
          </w:divBdr>
        </w:div>
        <w:div w:id="1254782610">
          <w:marLeft w:val="0"/>
          <w:marRight w:val="0"/>
          <w:marTop w:val="0"/>
          <w:marBottom w:val="0"/>
          <w:divBdr>
            <w:top w:val="none" w:sz="0" w:space="0" w:color="auto"/>
            <w:left w:val="none" w:sz="0" w:space="0" w:color="auto"/>
            <w:bottom w:val="none" w:sz="0" w:space="0" w:color="auto"/>
            <w:right w:val="none" w:sz="0" w:space="0" w:color="auto"/>
          </w:divBdr>
        </w:div>
        <w:div w:id="1280988720">
          <w:marLeft w:val="0"/>
          <w:marRight w:val="0"/>
          <w:marTop w:val="0"/>
          <w:marBottom w:val="0"/>
          <w:divBdr>
            <w:top w:val="none" w:sz="0" w:space="0" w:color="auto"/>
            <w:left w:val="none" w:sz="0" w:space="0" w:color="auto"/>
            <w:bottom w:val="none" w:sz="0" w:space="0" w:color="auto"/>
            <w:right w:val="none" w:sz="0" w:space="0" w:color="auto"/>
          </w:divBdr>
        </w:div>
        <w:div w:id="1291131199">
          <w:marLeft w:val="0"/>
          <w:marRight w:val="0"/>
          <w:marTop w:val="0"/>
          <w:marBottom w:val="0"/>
          <w:divBdr>
            <w:top w:val="none" w:sz="0" w:space="0" w:color="auto"/>
            <w:left w:val="none" w:sz="0" w:space="0" w:color="auto"/>
            <w:bottom w:val="none" w:sz="0" w:space="0" w:color="auto"/>
            <w:right w:val="none" w:sz="0" w:space="0" w:color="auto"/>
          </w:divBdr>
        </w:div>
        <w:div w:id="1334649550">
          <w:marLeft w:val="0"/>
          <w:marRight w:val="0"/>
          <w:marTop w:val="0"/>
          <w:marBottom w:val="0"/>
          <w:divBdr>
            <w:top w:val="none" w:sz="0" w:space="0" w:color="auto"/>
            <w:left w:val="none" w:sz="0" w:space="0" w:color="auto"/>
            <w:bottom w:val="none" w:sz="0" w:space="0" w:color="auto"/>
            <w:right w:val="none" w:sz="0" w:space="0" w:color="auto"/>
          </w:divBdr>
        </w:div>
        <w:div w:id="1387409889">
          <w:marLeft w:val="0"/>
          <w:marRight w:val="0"/>
          <w:marTop w:val="0"/>
          <w:marBottom w:val="0"/>
          <w:divBdr>
            <w:top w:val="none" w:sz="0" w:space="0" w:color="auto"/>
            <w:left w:val="none" w:sz="0" w:space="0" w:color="auto"/>
            <w:bottom w:val="none" w:sz="0" w:space="0" w:color="auto"/>
            <w:right w:val="none" w:sz="0" w:space="0" w:color="auto"/>
          </w:divBdr>
        </w:div>
        <w:div w:id="1462385123">
          <w:marLeft w:val="0"/>
          <w:marRight w:val="0"/>
          <w:marTop w:val="0"/>
          <w:marBottom w:val="0"/>
          <w:divBdr>
            <w:top w:val="none" w:sz="0" w:space="0" w:color="auto"/>
            <w:left w:val="none" w:sz="0" w:space="0" w:color="auto"/>
            <w:bottom w:val="none" w:sz="0" w:space="0" w:color="auto"/>
            <w:right w:val="none" w:sz="0" w:space="0" w:color="auto"/>
          </w:divBdr>
        </w:div>
        <w:div w:id="1462575365">
          <w:marLeft w:val="0"/>
          <w:marRight w:val="0"/>
          <w:marTop w:val="0"/>
          <w:marBottom w:val="0"/>
          <w:divBdr>
            <w:top w:val="none" w:sz="0" w:space="0" w:color="auto"/>
            <w:left w:val="none" w:sz="0" w:space="0" w:color="auto"/>
            <w:bottom w:val="none" w:sz="0" w:space="0" w:color="auto"/>
            <w:right w:val="none" w:sz="0" w:space="0" w:color="auto"/>
          </w:divBdr>
        </w:div>
        <w:div w:id="1468936465">
          <w:marLeft w:val="0"/>
          <w:marRight w:val="0"/>
          <w:marTop w:val="0"/>
          <w:marBottom w:val="0"/>
          <w:divBdr>
            <w:top w:val="none" w:sz="0" w:space="0" w:color="auto"/>
            <w:left w:val="none" w:sz="0" w:space="0" w:color="auto"/>
            <w:bottom w:val="none" w:sz="0" w:space="0" w:color="auto"/>
            <w:right w:val="none" w:sz="0" w:space="0" w:color="auto"/>
          </w:divBdr>
        </w:div>
        <w:div w:id="1474253025">
          <w:marLeft w:val="0"/>
          <w:marRight w:val="0"/>
          <w:marTop w:val="0"/>
          <w:marBottom w:val="0"/>
          <w:divBdr>
            <w:top w:val="none" w:sz="0" w:space="0" w:color="auto"/>
            <w:left w:val="none" w:sz="0" w:space="0" w:color="auto"/>
            <w:bottom w:val="none" w:sz="0" w:space="0" w:color="auto"/>
            <w:right w:val="none" w:sz="0" w:space="0" w:color="auto"/>
          </w:divBdr>
        </w:div>
        <w:div w:id="1503543084">
          <w:marLeft w:val="0"/>
          <w:marRight w:val="0"/>
          <w:marTop w:val="0"/>
          <w:marBottom w:val="0"/>
          <w:divBdr>
            <w:top w:val="none" w:sz="0" w:space="0" w:color="auto"/>
            <w:left w:val="none" w:sz="0" w:space="0" w:color="auto"/>
            <w:bottom w:val="none" w:sz="0" w:space="0" w:color="auto"/>
            <w:right w:val="none" w:sz="0" w:space="0" w:color="auto"/>
          </w:divBdr>
        </w:div>
        <w:div w:id="1504784462">
          <w:marLeft w:val="0"/>
          <w:marRight w:val="0"/>
          <w:marTop w:val="0"/>
          <w:marBottom w:val="0"/>
          <w:divBdr>
            <w:top w:val="none" w:sz="0" w:space="0" w:color="auto"/>
            <w:left w:val="none" w:sz="0" w:space="0" w:color="auto"/>
            <w:bottom w:val="none" w:sz="0" w:space="0" w:color="auto"/>
            <w:right w:val="none" w:sz="0" w:space="0" w:color="auto"/>
          </w:divBdr>
        </w:div>
        <w:div w:id="1564947429">
          <w:marLeft w:val="0"/>
          <w:marRight w:val="0"/>
          <w:marTop w:val="0"/>
          <w:marBottom w:val="0"/>
          <w:divBdr>
            <w:top w:val="none" w:sz="0" w:space="0" w:color="auto"/>
            <w:left w:val="none" w:sz="0" w:space="0" w:color="auto"/>
            <w:bottom w:val="none" w:sz="0" w:space="0" w:color="auto"/>
            <w:right w:val="none" w:sz="0" w:space="0" w:color="auto"/>
          </w:divBdr>
        </w:div>
        <w:div w:id="1575161894">
          <w:marLeft w:val="0"/>
          <w:marRight w:val="0"/>
          <w:marTop w:val="0"/>
          <w:marBottom w:val="0"/>
          <w:divBdr>
            <w:top w:val="none" w:sz="0" w:space="0" w:color="auto"/>
            <w:left w:val="none" w:sz="0" w:space="0" w:color="auto"/>
            <w:bottom w:val="none" w:sz="0" w:space="0" w:color="auto"/>
            <w:right w:val="none" w:sz="0" w:space="0" w:color="auto"/>
          </w:divBdr>
        </w:div>
        <w:div w:id="1592228726">
          <w:marLeft w:val="0"/>
          <w:marRight w:val="0"/>
          <w:marTop w:val="0"/>
          <w:marBottom w:val="0"/>
          <w:divBdr>
            <w:top w:val="none" w:sz="0" w:space="0" w:color="auto"/>
            <w:left w:val="none" w:sz="0" w:space="0" w:color="auto"/>
            <w:bottom w:val="none" w:sz="0" w:space="0" w:color="auto"/>
            <w:right w:val="none" w:sz="0" w:space="0" w:color="auto"/>
          </w:divBdr>
        </w:div>
        <w:div w:id="1602564032">
          <w:marLeft w:val="0"/>
          <w:marRight w:val="0"/>
          <w:marTop w:val="0"/>
          <w:marBottom w:val="0"/>
          <w:divBdr>
            <w:top w:val="none" w:sz="0" w:space="0" w:color="auto"/>
            <w:left w:val="none" w:sz="0" w:space="0" w:color="auto"/>
            <w:bottom w:val="none" w:sz="0" w:space="0" w:color="auto"/>
            <w:right w:val="none" w:sz="0" w:space="0" w:color="auto"/>
          </w:divBdr>
        </w:div>
        <w:div w:id="1617325753">
          <w:marLeft w:val="0"/>
          <w:marRight w:val="0"/>
          <w:marTop w:val="0"/>
          <w:marBottom w:val="0"/>
          <w:divBdr>
            <w:top w:val="none" w:sz="0" w:space="0" w:color="auto"/>
            <w:left w:val="none" w:sz="0" w:space="0" w:color="auto"/>
            <w:bottom w:val="none" w:sz="0" w:space="0" w:color="auto"/>
            <w:right w:val="none" w:sz="0" w:space="0" w:color="auto"/>
          </w:divBdr>
        </w:div>
        <w:div w:id="1658655109">
          <w:marLeft w:val="0"/>
          <w:marRight w:val="0"/>
          <w:marTop w:val="0"/>
          <w:marBottom w:val="0"/>
          <w:divBdr>
            <w:top w:val="none" w:sz="0" w:space="0" w:color="auto"/>
            <w:left w:val="none" w:sz="0" w:space="0" w:color="auto"/>
            <w:bottom w:val="none" w:sz="0" w:space="0" w:color="auto"/>
            <w:right w:val="none" w:sz="0" w:space="0" w:color="auto"/>
          </w:divBdr>
        </w:div>
        <w:div w:id="1667198810">
          <w:marLeft w:val="0"/>
          <w:marRight w:val="0"/>
          <w:marTop w:val="0"/>
          <w:marBottom w:val="0"/>
          <w:divBdr>
            <w:top w:val="none" w:sz="0" w:space="0" w:color="auto"/>
            <w:left w:val="none" w:sz="0" w:space="0" w:color="auto"/>
            <w:bottom w:val="none" w:sz="0" w:space="0" w:color="auto"/>
            <w:right w:val="none" w:sz="0" w:space="0" w:color="auto"/>
          </w:divBdr>
        </w:div>
        <w:div w:id="1681858736">
          <w:marLeft w:val="0"/>
          <w:marRight w:val="0"/>
          <w:marTop w:val="0"/>
          <w:marBottom w:val="0"/>
          <w:divBdr>
            <w:top w:val="none" w:sz="0" w:space="0" w:color="auto"/>
            <w:left w:val="none" w:sz="0" w:space="0" w:color="auto"/>
            <w:bottom w:val="none" w:sz="0" w:space="0" w:color="auto"/>
            <w:right w:val="none" w:sz="0" w:space="0" w:color="auto"/>
          </w:divBdr>
        </w:div>
        <w:div w:id="1740594135">
          <w:marLeft w:val="0"/>
          <w:marRight w:val="0"/>
          <w:marTop w:val="0"/>
          <w:marBottom w:val="0"/>
          <w:divBdr>
            <w:top w:val="none" w:sz="0" w:space="0" w:color="auto"/>
            <w:left w:val="none" w:sz="0" w:space="0" w:color="auto"/>
            <w:bottom w:val="none" w:sz="0" w:space="0" w:color="auto"/>
            <w:right w:val="none" w:sz="0" w:space="0" w:color="auto"/>
          </w:divBdr>
        </w:div>
        <w:div w:id="1747338207">
          <w:marLeft w:val="0"/>
          <w:marRight w:val="0"/>
          <w:marTop w:val="0"/>
          <w:marBottom w:val="0"/>
          <w:divBdr>
            <w:top w:val="none" w:sz="0" w:space="0" w:color="auto"/>
            <w:left w:val="none" w:sz="0" w:space="0" w:color="auto"/>
            <w:bottom w:val="none" w:sz="0" w:space="0" w:color="auto"/>
            <w:right w:val="none" w:sz="0" w:space="0" w:color="auto"/>
          </w:divBdr>
        </w:div>
        <w:div w:id="1757020453">
          <w:marLeft w:val="0"/>
          <w:marRight w:val="0"/>
          <w:marTop w:val="0"/>
          <w:marBottom w:val="0"/>
          <w:divBdr>
            <w:top w:val="none" w:sz="0" w:space="0" w:color="auto"/>
            <w:left w:val="none" w:sz="0" w:space="0" w:color="auto"/>
            <w:bottom w:val="none" w:sz="0" w:space="0" w:color="auto"/>
            <w:right w:val="none" w:sz="0" w:space="0" w:color="auto"/>
          </w:divBdr>
        </w:div>
        <w:div w:id="1779980823">
          <w:marLeft w:val="0"/>
          <w:marRight w:val="0"/>
          <w:marTop w:val="0"/>
          <w:marBottom w:val="0"/>
          <w:divBdr>
            <w:top w:val="none" w:sz="0" w:space="0" w:color="auto"/>
            <w:left w:val="none" w:sz="0" w:space="0" w:color="auto"/>
            <w:bottom w:val="none" w:sz="0" w:space="0" w:color="auto"/>
            <w:right w:val="none" w:sz="0" w:space="0" w:color="auto"/>
          </w:divBdr>
        </w:div>
        <w:div w:id="1781143437">
          <w:marLeft w:val="0"/>
          <w:marRight w:val="0"/>
          <w:marTop w:val="0"/>
          <w:marBottom w:val="0"/>
          <w:divBdr>
            <w:top w:val="none" w:sz="0" w:space="0" w:color="auto"/>
            <w:left w:val="none" w:sz="0" w:space="0" w:color="auto"/>
            <w:bottom w:val="none" w:sz="0" w:space="0" w:color="auto"/>
            <w:right w:val="none" w:sz="0" w:space="0" w:color="auto"/>
          </w:divBdr>
        </w:div>
        <w:div w:id="1785610915">
          <w:marLeft w:val="0"/>
          <w:marRight w:val="0"/>
          <w:marTop w:val="0"/>
          <w:marBottom w:val="0"/>
          <w:divBdr>
            <w:top w:val="none" w:sz="0" w:space="0" w:color="auto"/>
            <w:left w:val="none" w:sz="0" w:space="0" w:color="auto"/>
            <w:bottom w:val="none" w:sz="0" w:space="0" w:color="auto"/>
            <w:right w:val="none" w:sz="0" w:space="0" w:color="auto"/>
          </w:divBdr>
        </w:div>
        <w:div w:id="1791432853">
          <w:marLeft w:val="0"/>
          <w:marRight w:val="0"/>
          <w:marTop w:val="0"/>
          <w:marBottom w:val="0"/>
          <w:divBdr>
            <w:top w:val="none" w:sz="0" w:space="0" w:color="auto"/>
            <w:left w:val="none" w:sz="0" w:space="0" w:color="auto"/>
            <w:bottom w:val="none" w:sz="0" w:space="0" w:color="auto"/>
            <w:right w:val="none" w:sz="0" w:space="0" w:color="auto"/>
          </w:divBdr>
        </w:div>
        <w:div w:id="1818758969">
          <w:marLeft w:val="0"/>
          <w:marRight w:val="0"/>
          <w:marTop w:val="0"/>
          <w:marBottom w:val="0"/>
          <w:divBdr>
            <w:top w:val="none" w:sz="0" w:space="0" w:color="auto"/>
            <w:left w:val="none" w:sz="0" w:space="0" w:color="auto"/>
            <w:bottom w:val="none" w:sz="0" w:space="0" w:color="auto"/>
            <w:right w:val="none" w:sz="0" w:space="0" w:color="auto"/>
          </w:divBdr>
        </w:div>
        <w:div w:id="1849368389">
          <w:marLeft w:val="0"/>
          <w:marRight w:val="0"/>
          <w:marTop w:val="0"/>
          <w:marBottom w:val="0"/>
          <w:divBdr>
            <w:top w:val="none" w:sz="0" w:space="0" w:color="auto"/>
            <w:left w:val="none" w:sz="0" w:space="0" w:color="auto"/>
            <w:bottom w:val="none" w:sz="0" w:space="0" w:color="auto"/>
            <w:right w:val="none" w:sz="0" w:space="0" w:color="auto"/>
          </w:divBdr>
        </w:div>
        <w:div w:id="1934388893">
          <w:marLeft w:val="0"/>
          <w:marRight w:val="0"/>
          <w:marTop w:val="0"/>
          <w:marBottom w:val="0"/>
          <w:divBdr>
            <w:top w:val="none" w:sz="0" w:space="0" w:color="auto"/>
            <w:left w:val="none" w:sz="0" w:space="0" w:color="auto"/>
            <w:bottom w:val="none" w:sz="0" w:space="0" w:color="auto"/>
            <w:right w:val="none" w:sz="0" w:space="0" w:color="auto"/>
          </w:divBdr>
        </w:div>
        <w:div w:id="1934434238">
          <w:marLeft w:val="0"/>
          <w:marRight w:val="0"/>
          <w:marTop w:val="0"/>
          <w:marBottom w:val="0"/>
          <w:divBdr>
            <w:top w:val="none" w:sz="0" w:space="0" w:color="auto"/>
            <w:left w:val="none" w:sz="0" w:space="0" w:color="auto"/>
            <w:bottom w:val="none" w:sz="0" w:space="0" w:color="auto"/>
            <w:right w:val="none" w:sz="0" w:space="0" w:color="auto"/>
          </w:divBdr>
        </w:div>
        <w:div w:id="1954825112">
          <w:marLeft w:val="0"/>
          <w:marRight w:val="0"/>
          <w:marTop w:val="0"/>
          <w:marBottom w:val="0"/>
          <w:divBdr>
            <w:top w:val="none" w:sz="0" w:space="0" w:color="auto"/>
            <w:left w:val="none" w:sz="0" w:space="0" w:color="auto"/>
            <w:bottom w:val="none" w:sz="0" w:space="0" w:color="auto"/>
            <w:right w:val="none" w:sz="0" w:space="0" w:color="auto"/>
          </w:divBdr>
        </w:div>
        <w:div w:id="1956712912">
          <w:marLeft w:val="0"/>
          <w:marRight w:val="0"/>
          <w:marTop w:val="0"/>
          <w:marBottom w:val="0"/>
          <w:divBdr>
            <w:top w:val="none" w:sz="0" w:space="0" w:color="auto"/>
            <w:left w:val="none" w:sz="0" w:space="0" w:color="auto"/>
            <w:bottom w:val="none" w:sz="0" w:space="0" w:color="auto"/>
            <w:right w:val="none" w:sz="0" w:space="0" w:color="auto"/>
          </w:divBdr>
        </w:div>
        <w:div w:id="1985236467">
          <w:marLeft w:val="0"/>
          <w:marRight w:val="0"/>
          <w:marTop w:val="0"/>
          <w:marBottom w:val="0"/>
          <w:divBdr>
            <w:top w:val="none" w:sz="0" w:space="0" w:color="auto"/>
            <w:left w:val="none" w:sz="0" w:space="0" w:color="auto"/>
            <w:bottom w:val="none" w:sz="0" w:space="0" w:color="auto"/>
            <w:right w:val="none" w:sz="0" w:space="0" w:color="auto"/>
          </w:divBdr>
        </w:div>
        <w:div w:id="1991135979">
          <w:marLeft w:val="0"/>
          <w:marRight w:val="0"/>
          <w:marTop w:val="0"/>
          <w:marBottom w:val="0"/>
          <w:divBdr>
            <w:top w:val="none" w:sz="0" w:space="0" w:color="auto"/>
            <w:left w:val="none" w:sz="0" w:space="0" w:color="auto"/>
            <w:bottom w:val="none" w:sz="0" w:space="0" w:color="auto"/>
            <w:right w:val="none" w:sz="0" w:space="0" w:color="auto"/>
          </w:divBdr>
        </w:div>
        <w:div w:id="1999382893">
          <w:marLeft w:val="0"/>
          <w:marRight w:val="0"/>
          <w:marTop w:val="0"/>
          <w:marBottom w:val="0"/>
          <w:divBdr>
            <w:top w:val="none" w:sz="0" w:space="0" w:color="auto"/>
            <w:left w:val="none" w:sz="0" w:space="0" w:color="auto"/>
            <w:bottom w:val="none" w:sz="0" w:space="0" w:color="auto"/>
            <w:right w:val="none" w:sz="0" w:space="0" w:color="auto"/>
          </w:divBdr>
        </w:div>
        <w:div w:id="2041347232">
          <w:marLeft w:val="0"/>
          <w:marRight w:val="0"/>
          <w:marTop w:val="0"/>
          <w:marBottom w:val="0"/>
          <w:divBdr>
            <w:top w:val="none" w:sz="0" w:space="0" w:color="auto"/>
            <w:left w:val="none" w:sz="0" w:space="0" w:color="auto"/>
            <w:bottom w:val="none" w:sz="0" w:space="0" w:color="auto"/>
            <w:right w:val="none" w:sz="0" w:space="0" w:color="auto"/>
          </w:divBdr>
        </w:div>
        <w:div w:id="2079594176">
          <w:marLeft w:val="0"/>
          <w:marRight w:val="0"/>
          <w:marTop w:val="0"/>
          <w:marBottom w:val="0"/>
          <w:divBdr>
            <w:top w:val="none" w:sz="0" w:space="0" w:color="auto"/>
            <w:left w:val="none" w:sz="0" w:space="0" w:color="auto"/>
            <w:bottom w:val="none" w:sz="0" w:space="0" w:color="auto"/>
            <w:right w:val="none" w:sz="0" w:space="0" w:color="auto"/>
          </w:divBdr>
        </w:div>
        <w:div w:id="2079598126">
          <w:marLeft w:val="0"/>
          <w:marRight w:val="0"/>
          <w:marTop w:val="0"/>
          <w:marBottom w:val="0"/>
          <w:divBdr>
            <w:top w:val="none" w:sz="0" w:space="0" w:color="auto"/>
            <w:left w:val="none" w:sz="0" w:space="0" w:color="auto"/>
            <w:bottom w:val="none" w:sz="0" w:space="0" w:color="auto"/>
            <w:right w:val="none" w:sz="0" w:space="0" w:color="auto"/>
          </w:divBdr>
        </w:div>
        <w:div w:id="2099709553">
          <w:marLeft w:val="0"/>
          <w:marRight w:val="0"/>
          <w:marTop w:val="0"/>
          <w:marBottom w:val="0"/>
          <w:divBdr>
            <w:top w:val="none" w:sz="0" w:space="0" w:color="auto"/>
            <w:left w:val="none" w:sz="0" w:space="0" w:color="auto"/>
            <w:bottom w:val="none" w:sz="0" w:space="0" w:color="auto"/>
            <w:right w:val="none" w:sz="0" w:space="0" w:color="auto"/>
          </w:divBdr>
        </w:div>
        <w:div w:id="2108116141">
          <w:marLeft w:val="0"/>
          <w:marRight w:val="0"/>
          <w:marTop w:val="0"/>
          <w:marBottom w:val="0"/>
          <w:divBdr>
            <w:top w:val="none" w:sz="0" w:space="0" w:color="auto"/>
            <w:left w:val="none" w:sz="0" w:space="0" w:color="auto"/>
            <w:bottom w:val="none" w:sz="0" w:space="0" w:color="auto"/>
            <w:right w:val="none" w:sz="0" w:space="0" w:color="auto"/>
          </w:divBdr>
        </w:div>
        <w:div w:id="2129926405">
          <w:marLeft w:val="0"/>
          <w:marRight w:val="0"/>
          <w:marTop w:val="0"/>
          <w:marBottom w:val="0"/>
          <w:divBdr>
            <w:top w:val="none" w:sz="0" w:space="0" w:color="auto"/>
            <w:left w:val="none" w:sz="0" w:space="0" w:color="auto"/>
            <w:bottom w:val="none" w:sz="0" w:space="0" w:color="auto"/>
            <w:right w:val="none" w:sz="0" w:space="0" w:color="auto"/>
          </w:divBdr>
        </w:div>
      </w:divsChild>
    </w:div>
    <w:div w:id="130371388">
      <w:bodyDiv w:val="1"/>
      <w:marLeft w:val="0"/>
      <w:marRight w:val="0"/>
      <w:marTop w:val="0"/>
      <w:marBottom w:val="0"/>
      <w:divBdr>
        <w:top w:val="none" w:sz="0" w:space="0" w:color="auto"/>
        <w:left w:val="none" w:sz="0" w:space="0" w:color="auto"/>
        <w:bottom w:val="none" w:sz="0" w:space="0" w:color="auto"/>
        <w:right w:val="none" w:sz="0" w:space="0" w:color="auto"/>
      </w:divBdr>
    </w:div>
    <w:div w:id="638386891">
      <w:bodyDiv w:val="1"/>
      <w:marLeft w:val="225"/>
      <w:marRight w:val="225"/>
      <w:marTop w:val="0"/>
      <w:marBottom w:val="0"/>
      <w:divBdr>
        <w:top w:val="none" w:sz="0" w:space="0" w:color="auto"/>
        <w:left w:val="none" w:sz="0" w:space="0" w:color="auto"/>
        <w:bottom w:val="none" w:sz="0" w:space="0" w:color="auto"/>
        <w:right w:val="none" w:sz="0" w:space="0" w:color="auto"/>
      </w:divBdr>
      <w:divsChild>
        <w:div w:id="275868544">
          <w:marLeft w:val="0"/>
          <w:marRight w:val="0"/>
          <w:marTop w:val="0"/>
          <w:marBottom w:val="0"/>
          <w:divBdr>
            <w:top w:val="none" w:sz="0" w:space="0" w:color="auto"/>
            <w:left w:val="none" w:sz="0" w:space="0" w:color="auto"/>
            <w:bottom w:val="none" w:sz="0" w:space="0" w:color="auto"/>
            <w:right w:val="none" w:sz="0" w:space="0" w:color="auto"/>
          </w:divBdr>
        </w:div>
      </w:divsChild>
    </w:div>
    <w:div w:id="935866643">
      <w:bodyDiv w:val="1"/>
      <w:marLeft w:val="0"/>
      <w:marRight w:val="0"/>
      <w:marTop w:val="0"/>
      <w:marBottom w:val="0"/>
      <w:divBdr>
        <w:top w:val="none" w:sz="0" w:space="0" w:color="auto"/>
        <w:left w:val="none" w:sz="0" w:space="0" w:color="auto"/>
        <w:bottom w:val="none" w:sz="0" w:space="0" w:color="auto"/>
        <w:right w:val="none" w:sz="0" w:space="0" w:color="auto"/>
      </w:divBdr>
    </w:div>
    <w:div w:id="1453012066">
      <w:bodyDiv w:val="1"/>
      <w:marLeft w:val="0"/>
      <w:marRight w:val="0"/>
      <w:marTop w:val="0"/>
      <w:marBottom w:val="0"/>
      <w:divBdr>
        <w:top w:val="none" w:sz="0" w:space="0" w:color="auto"/>
        <w:left w:val="none" w:sz="0" w:space="0" w:color="auto"/>
        <w:bottom w:val="none" w:sz="0" w:space="0" w:color="auto"/>
        <w:right w:val="none" w:sz="0" w:space="0" w:color="auto"/>
      </w:divBdr>
    </w:div>
    <w:div w:id="1494949115">
      <w:bodyDiv w:val="1"/>
      <w:marLeft w:val="225"/>
      <w:marRight w:val="225"/>
      <w:marTop w:val="0"/>
      <w:marBottom w:val="0"/>
      <w:divBdr>
        <w:top w:val="none" w:sz="0" w:space="0" w:color="auto"/>
        <w:left w:val="none" w:sz="0" w:space="0" w:color="auto"/>
        <w:bottom w:val="none" w:sz="0" w:space="0" w:color="auto"/>
        <w:right w:val="none" w:sz="0" w:space="0" w:color="auto"/>
      </w:divBdr>
      <w:divsChild>
        <w:div w:id="1700936914">
          <w:marLeft w:val="0"/>
          <w:marRight w:val="0"/>
          <w:marTop w:val="0"/>
          <w:marBottom w:val="0"/>
          <w:divBdr>
            <w:top w:val="none" w:sz="0" w:space="0" w:color="auto"/>
            <w:left w:val="none" w:sz="0" w:space="0" w:color="auto"/>
            <w:bottom w:val="none" w:sz="0" w:space="0" w:color="auto"/>
            <w:right w:val="none" w:sz="0" w:space="0" w:color="auto"/>
          </w:divBdr>
        </w:div>
      </w:divsChild>
    </w:div>
    <w:div w:id="2041392061">
      <w:bodyDiv w:val="1"/>
      <w:marLeft w:val="0"/>
      <w:marRight w:val="0"/>
      <w:marTop w:val="0"/>
      <w:marBottom w:val="0"/>
      <w:divBdr>
        <w:top w:val="none" w:sz="0" w:space="0" w:color="auto"/>
        <w:left w:val="none" w:sz="0" w:space="0" w:color="auto"/>
        <w:bottom w:val="none" w:sz="0" w:space="0" w:color="auto"/>
        <w:right w:val="none" w:sz="0" w:space="0" w:color="auto"/>
      </w:divBdr>
    </w:div>
    <w:div w:id="21202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8459</Words>
  <Characters>4822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Gargždų socialinių paslaugų centro nakvynės namų įsteigimo</vt:lpstr>
      <vt:lpstr>Dėl Gargždų socialinių paslaugų centro nakvynės namų įsteigimo</vt:lpstr>
    </vt:vector>
  </TitlesOfParts>
  <Manager>2013-08-29</Manager>
  <Company>Klaipedos rj. savivaldybe</Company>
  <LinksUpToDate>false</LinksUpToDate>
  <CharactersWithSpaces>13255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Gargždų socialinių paslaugų centro nakvynės namų įsteigimo</dc:title>
  <dc:subject>T11-457</dc:subject>
  <dc:creator>KLAIPĖDOS RAJONO SAVIVALDYBĖS TARYBA</dc:creator>
  <cp:lastModifiedBy>Iveta Gailienė</cp:lastModifiedBy>
  <cp:revision>6</cp:revision>
  <cp:lastPrinted>2021-08-11T06:08:00Z</cp:lastPrinted>
  <dcterms:created xsi:type="dcterms:W3CDTF">2021-08-11T08:24:00Z</dcterms:created>
  <dcterms:modified xsi:type="dcterms:W3CDTF">2021-08-13T07:51:00Z</dcterms:modified>
  <cp:category>SPRENDIMAS</cp:category>
</cp:coreProperties>
</file>