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E046" w14:textId="77777777" w:rsidR="006D63CB" w:rsidRPr="00184235" w:rsidRDefault="007C5E4B" w:rsidP="000B4430">
      <w:pPr>
        <w:pStyle w:val="statymopavad"/>
        <w:spacing w:after="240" w:line="240" w:lineRule="auto"/>
        <w:ind w:firstLine="0"/>
        <w:jc w:val="left"/>
        <w:rPr>
          <w:rFonts w:ascii="Times New Roman" w:hAnsi="Times New Roman"/>
          <w:b/>
          <w:bCs/>
          <w:szCs w:val="24"/>
        </w:rPr>
      </w:pPr>
      <w:r>
        <w:rPr>
          <w:rFonts w:ascii="Times New Roman" w:hAnsi="Times New Roman"/>
          <w:b/>
          <w:bCs/>
          <w:noProof/>
          <w:szCs w:val="24"/>
          <w:lang w:val="en-US"/>
        </w:rPr>
        <mc:AlternateContent>
          <mc:Choice Requires="wps">
            <w:drawing>
              <wp:anchor distT="0" distB="0" distL="114300" distR="114300" simplePos="0" relativeHeight="251657728" behindDoc="0" locked="0" layoutInCell="1" allowOverlap="1" wp14:anchorId="167A25CA" wp14:editId="6708819C">
                <wp:simplePos x="0" y="0"/>
                <wp:positionH relativeFrom="column">
                  <wp:posOffset>5105400</wp:posOffset>
                </wp:positionH>
                <wp:positionV relativeFrom="paragraph">
                  <wp:posOffset>-388620</wp:posOffset>
                </wp:positionV>
                <wp:extent cx="914400" cy="318135"/>
                <wp:effectExtent l="3810"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2599" w14:textId="77777777" w:rsidR="000B4430" w:rsidRPr="008D15A6" w:rsidRDefault="000B4430" w:rsidP="000B4430">
                            <w:pPr>
                              <w:pStyle w:val="statymopavad"/>
                              <w:spacing w:line="240" w:lineRule="auto"/>
                              <w:ind w:left="-567" w:firstLine="0"/>
                              <w:jc w:val="right"/>
                              <w:rPr>
                                <w:rFonts w:ascii="Times New Roman" w:hAnsi="Times New Roman"/>
                                <w:b/>
                                <w:noProof/>
                                <w:szCs w:val="24"/>
                                <w:lang w:eastAsia="lt-LT"/>
                              </w:rPr>
                            </w:pPr>
                            <w:r w:rsidRPr="004F11C0">
                              <w:rPr>
                                <w:rFonts w:ascii="Times New Roman" w:hAnsi="Times New Roman"/>
                                <w:b/>
                                <w:caps w:val="0"/>
                                <w:noProof/>
                                <w:szCs w:val="24"/>
                                <w:lang w:eastAsia="lt-LT"/>
                              </w:rPr>
                              <w:t>Projektas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A25CA" id="_x0000_t202" coordsize="21600,21600" o:spt="202" path="m,l,21600r21600,l21600,xe">
                <v:stroke joinstyle="miter"/>
                <v:path gradientshapeok="t" o:connecttype="rect"/>
              </v:shapetype>
              <v:shape id="Text Box 2" o:spid="_x0000_s1026" type="#_x0000_t202" style="position:absolute;margin-left:402pt;margin-top:-30.6pt;width:1in;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8NsQIAALg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" filled="f" stroked="f">
                <v:textbox>
                  <w:txbxContent>
                    <w:p w14:paraId="4C612599" w14:textId="77777777" w:rsidR="000B4430" w:rsidRPr="008D15A6" w:rsidRDefault="000B4430" w:rsidP="000B4430">
                      <w:pPr>
                        <w:pStyle w:val="statymopavad"/>
                        <w:spacing w:line="240" w:lineRule="auto"/>
                        <w:ind w:left="-567" w:firstLine="0"/>
                        <w:jc w:val="right"/>
                        <w:rPr>
                          <w:rFonts w:ascii="Times New Roman" w:hAnsi="Times New Roman"/>
                          <w:b/>
                          <w:noProof/>
                          <w:szCs w:val="24"/>
                          <w:lang w:eastAsia="lt-LT"/>
                        </w:rPr>
                      </w:pPr>
                      <w:r w:rsidRPr="004F11C0">
                        <w:rPr>
                          <w:rFonts w:ascii="Times New Roman" w:hAnsi="Times New Roman"/>
                          <w:b/>
                          <w:caps w:val="0"/>
                          <w:noProof/>
                          <w:szCs w:val="24"/>
                          <w:lang w:eastAsia="lt-LT"/>
                        </w:rPr>
                        <w:t>Projektas</w:t>
                      </w:r>
                    </w:p>
                  </w:txbxContent>
                </v:textbox>
              </v:shape>
            </w:pict>
          </mc:Fallback>
        </mc:AlternateContent>
      </w:r>
    </w:p>
    <w:p w14:paraId="27CFB4B9" w14:textId="77777777" w:rsidR="006D63CB" w:rsidRPr="00184235" w:rsidRDefault="006D63CB" w:rsidP="006D63CB">
      <w:pPr>
        <w:pStyle w:val="statymopavad"/>
        <w:spacing w:line="240" w:lineRule="auto"/>
        <w:ind w:left="-150" w:firstLine="0"/>
        <w:outlineLvl w:val="0"/>
        <w:rPr>
          <w:rFonts w:ascii="Times New Roman" w:hAnsi="Times New Roman"/>
          <w:b/>
          <w:bCs/>
          <w:sz w:val="28"/>
        </w:rPr>
      </w:pPr>
      <w:r w:rsidRPr="00184235">
        <w:rPr>
          <w:rFonts w:ascii="Times New Roman" w:hAnsi="Times New Roman"/>
          <w:b/>
          <w:bCs/>
          <w:sz w:val="28"/>
        </w:rPr>
        <w:fldChar w:fldCharType="begin">
          <w:ffData>
            <w:name w:val="organizacija"/>
            <w:enabled/>
            <w:calcOnExit w:val="0"/>
            <w:textInput>
              <w:default w:val="LIETUVOS RESPUBLIKOS KLAIPĖDOS RAJONO "/>
            </w:textInput>
          </w:ffData>
        </w:fldChar>
      </w:r>
      <w:r w:rsidRPr="00184235">
        <w:rPr>
          <w:rFonts w:ascii="Times New Roman" w:hAnsi="Times New Roman"/>
          <w:b/>
          <w:bCs/>
          <w:sz w:val="28"/>
        </w:rPr>
        <w:instrText xml:space="preserve"> FORMTEXT </w:instrText>
      </w:r>
      <w:r w:rsidRPr="00184235">
        <w:rPr>
          <w:rFonts w:ascii="Times New Roman" w:hAnsi="Times New Roman"/>
          <w:b/>
          <w:bCs/>
          <w:sz w:val="28"/>
        </w:rPr>
      </w:r>
      <w:r w:rsidRPr="00184235">
        <w:rPr>
          <w:rFonts w:ascii="Times New Roman" w:hAnsi="Times New Roman"/>
          <w:b/>
          <w:bCs/>
          <w:sz w:val="28"/>
        </w:rPr>
        <w:fldChar w:fldCharType="separate"/>
      </w:r>
      <w:r w:rsidRPr="00184235">
        <w:rPr>
          <w:rFonts w:ascii="Times New Roman" w:hAnsi="Times New Roman"/>
          <w:b/>
          <w:bCs/>
          <w:noProof/>
          <w:sz w:val="28"/>
        </w:rPr>
        <w:t xml:space="preserve">KLAIPĖDOS RAJONO </w:t>
      </w:r>
      <w:r w:rsidRPr="00184235">
        <w:rPr>
          <w:rFonts w:ascii="Times New Roman" w:hAnsi="Times New Roman"/>
          <w:b/>
          <w:bCs/>
          <w:sz w:val="28"/>
        </w:rPr>
        <w:fldChar w:fldCharType="end"/>
      </w:r>
      <w:r w:rsidRPr="00184235">
        <w:rPr>
          <w:rFonts w:ascii="Times New Roman" w:hAnsi="Times New Roman"/>
          <w:b/>
          <w:bCs/>
          <w:sz w:val="28"/>
        </w:rPr>
        <w:fldChar w:fldCharType="begin">
          <w:ffData>
            <w:name w:val=""/>
            <w:enabled/>
            <w:calcOnExit w:val="0"/>
            <w:textInput>
              <w:default w:val="savivaldybės taryba"/>
            </w:textInput>
          </w:ffData>
        </w:fldChar>
      </w:r>
      <w:r w:rsidRPr="00184235">
        <w:rPr>
          <w:rFonts w:ascii="Times New Roman" w:hAnsi="Times New Roman"/>
          <w:b/>
          <w:bCs/>
          <w:sz w:val="28"/>
        </w:rPr>
        <w:instrText xml:space="preserve"> FORMTEXT </w:instrText>
      </w:r>
      <w:r w:rsidRPr="00184235">
        <w:rPr>
          <w:rFonts w:ascii="Times New Roman" w:hAnsi="Times New Roman"/>
          <w:b/>
          <w:bCs/>
          <w:sz w:val="28"/>
        </w:rPr>
      </w:r>
      <w:r w:rsidRPr="00184235">
        <w:rPr>
          <w:rFonts w:ascii="Times New Roman" w:hAnsi="Times New Roman"/>
          <w:b/>
          <w:bCs/>
          <w:sz w:val="28"/>
        </w:rPr>
        <w:fldChar w:fldCharType="separate"/>
      </w:r>
      <w:r w:rsidRPr="00184235">
        <w:rPr>
          <w:rFonts w:ascii="Times New Roman" w:hAnsi="Times New Roman"/>
          <w:b/>
          <w:bCs/>
          <w:noProof/>
          <w:sz w:val="28"/>
        </w:rPr>
        <w:t>savivaldybės taryba</w:t>
      </w:r>
      <w:r w:rsidRPr="00184235">
        <w:rPr>
          <w:rFonts w:ascii="Times New Roman" w:hAnsi="Times New Roman"/>
          <w:b/>
          <w:bCs/>
          <w:sz w:val="28"/>
        </w:rPr>
        <w:fldChar w:fldCharType="end"/>
      </w:r>
    </w:p>
    <w:p w14:paraId="6654E822" w14:textId="77777777" w:rsidR="006D63CB" w:rsidRPr="00184235" w:rsidRDefault="006D63CB" w:rsidP="006D63CB">
      <w:pPr>
        <w:pStyle w:val="statymopavad"/>
        <w:spacing w:line="240" w:lineRule="auto"/>
        <w:ind w:firstLine="0"/>
        <w:outlineLvl w:val="0"/>
        <w:rPr>
          <w:rFonts w:ascii="Times New Roman" w:hAnsi="Times New Roman"/>
          <w:b/>
          <w:spacing w:val="20"/>
          <w:sz w:val="28"/>
          <w:szCs w:val="28"/>
        </w:rPr>
      </w:pPr>
    </w:p>
    <w:p w14:paraId="625A52C4" w14:textId="77777777" w:rsidR="00912AE0" w:rsidRPr="00184235" w:rsidRDefault="00912AE0" w:rsidP="00912AE0">
      <w:pPr>
        <w:pStyle w:val="statymopavad"/>
        <w:spacing w:line="240" w:lineRule="auto"/>
        <w:ind w:firstLine="0"/>
        <w:rPr>
          <w:rFonts w:ascii="Times New Roman" w:hAnsi="Times New Roman"/>
          <w:b/>
          <w:spacing w:val="20"/>
          <w:sz w:val="28"/>
          <w:szCs w:val="28"/>
        </w:rPr>
      </w:pPr>
      <w:r w:rsidRPr="00184235">
        <w:rPr>
          <w:rFonts w:ascii="Times New Roman" w:hAnsi="Times New Roman"/>
          <w:b/>
          <w:spacing w:val="20"/>
          <w:sz w:val="28"/>
          <w:szCs w:val="28"/>
        </w:rPr>
        <w:t>SPRENDIMAS</w:t>
      </w:r>
    </w:p>
    <w:p w14:paraId="3E26110E" w14:textId="48942396" w:rsidR="00F1259A" w:rsidRPr="00184235" w:rsidRDefault="00F1259A" w:rsidP="00F1259A">
      <w:pPr>
        <w:pStyle w:val="BodyText"/>
        <w:ind w:hanging="360"/>
        <w:jc w:val="center"/>
        <w:rPr>
          <w:b/>
          <w:sz w:val="28"/>
          <w:szCs w:val="28"/>
          <w:lang w:val="lt-LT"/>
        </w:rPr>
      </w:pPr>
      <w:r w:rsidRPr="00184235">
        <w:rPr>
          <w:b/>
          <w:spacing w:val="20"/>
          <w:sz w:val="28"/>
          <w:szCs w:val="28"/>
          <w:lang w:val="lt-LT"/>
        </w:rPr>
        <w:t>DĖL</w:t>
      </w:r>
      <w:r w:rsidRPr="00184235">
        <w:rPr>
          <w:b/>
          <w:sz w:val="28"/>
          <w:szCs w:val="28"/>
          <w:lang w:val="lt-LT"/>
        </w:rPr>
        <w:t xml:space="preserve"> KLAIPĖDOS RAJONO SAVIVALDYBĖS TARYBOS </w:t>
      </w:r>
      <w:r w:rsidR="00A36BF0" w:rsidRPr="00184235">
        <w:rPr>
          <w:b/>
          <w:sz w:val="28"/>
          <w:szCs w:val="28"/>
          <w:lang w:val="lt-LT"/>
        </w:rPr>
        <w:t>20</w:t>
      </w:r>
      <w:r w:rsidR="00BE2B5D">
        <w:rPr>
          <w:b/>
          <w:sz w:val="28"/>
          <w:szCs w:val="28"/>
          <w:lang w:val="lt-LT"/>
        </w:rPr>
        <w:t>2</w:t>
      </w:r>
      <w:r w:rsidR="004961B1">
        <w:rPr>
          <w:b/>
          <w:sz w:val="28"/>
          <w:szCs w:val="28"/>
          <w:lang w:val="lt-LT"/>
        </w:rPr>
        <w:t>1</w:t>
      </w:r>
      <w:r w:rsidRPr="00184235">
        <w:rPr>
          <w:b/>
          <w:sz w:val="28"/>
          <w:szCs w:val="28"/>
          <w:lang w:val="lt-LT"/>
        </w:rPr>
        <w:t xml:space="preserve"> M. </w:t>
      </w:r>
      <w:r w:rsidR="00BE2B5D">
        <w:rPr>
          <w:b/>
          <w:sz w:val="28"/>
          <w:szCs w:val="28"/>
          <w:lang w:val="lt-LT"/>
        </w:rPr>
        <w:t xml:space="preserve">VASARIO </w:t>
      </w:r>
      <w:r w:rsidR="00454860">
        <w:rPr>
          <w:b/>
          <w:sz w:val="28"/>
          <w:szCs w:val="28"/>
          <w:lang w:val="lt-LT"/>
        </w:rPr>
        <w:t>25</w:t>
      </w:r>
      <w:r w:rsidR="009951A0" w:rsidRPr="0033100A">
        <w:rPr>
          <w:b/>
          <w:sz w:val="28"/>
          <w:szCs w:val="28"/>
          <w:lang w:val="lt-LT"/>
        </w:rPr>
        <w:t xml:space="preserve"> D. SPRENDIMO</w:t>
      </w:r>
      <w:r w:rsidRPr="0033100A">
        <w:rPr>
          <w:b/>
          <w:sz w:val="28"/>
          <w:szCs w:val="28"/>
          <w:lang w:val="lt-LT"/>
        </w:rPr>
        <w:t xml:space="preserve"> NR.</w:t>
      </w:r>
      <w:r w:rsidR="00A36BF0" w:rsidRPr="0033100A">
        <w:rPr>
          <w:b/>
          <w:sz w:val="28"/>
          <w:szCs w:val="28"/>
          <w:lang w:val="lt-LT"/>
        </w:rPr>
        <w:t xml:space="preserve"> T11-</w:t>
      </w:r>
      <w:r w:rsidR="004961B1">
        <w:rPr>
          <w:b/>
          <w:sz w:val="28"/>
          <w:szCs w:val="28"/>
          <w:lang w:val="lt-LT"/>
        </w:rPr>
        <w:t>63</w:t>
      </w:r>
      <w:r w:rsidRPr="0033100A">
        <w:rPr>
          <w:b/>
          <w:sz w:val="28"/>
          <w:szCs w:val="28"/>
          <w:lang w:val="lt-LT"/>
        </w:rPr>
        <w:t xml:space="preserve"> „DĖL KLAIPĖDOS</w:t>
      </w:r>
      <w:r w:rsidRPr="00184235">
        <w:rPr>
          <w:b/>
          <w:sz w:val="28"/>
          <w:szCs w:val="28"/>
          <w:lang w:val="lt-LT"/>
        </w:rPr>
        <w:t xml:space="preserve"> RAJONO SAVIVALDYBĖS APLINKOS APSAUGOS RĖMIMO SPECIAL</w:t>
      </w:r>
      <w:r w:rsidR="00A36BF0" w:rsidRPr="00184235">
        <w:rPr>
          <w:b/>
          <w:sz w:val="28"/>
          <w:szCs w:val="28"/>
          <w:lang w:val="lt-LT"/>
        </w:rPr>
        <w:t>IOSIOS PROGRAMOS 20</w:t>
      </w:r>
      <w:r w:rsidR="00BE2B5D">
        <w:rPr>
          <w:b/>
          <w:sz w:val="28"/>
          <w:szCs w:val="28"/>
          <w:lang w:val="lt-LT"/>
        </w:rPr>
        <w:t>2</w:t>
      </w:r>
      <w:r w:rsidR="004961B1">
        <w:rPr>
          <w:b/>
          <w:sz w:val="28"/>
          <w:szCs w:val="28"/>
          <w:lang w:val="lt-LT"/>
        </w:rPr>
        <w:t>1</w:t>
      </w:r>
      <w:r w:rsidRPr="00184235">
        <w:rPr>
          <w:b/>
          <w:sz w:val="28"/>
          <w:szCs w:val="28"/>
          <w:lang w:val="lt-LT"/>
        </w:rPr>
        <w:t xml:space="preserve"> M. PRIEMONIŲ PATVIRTINIMO“ PAKEITIMO </w:t>
      </w:r>
    </w:p>
    <w:p w14:paraId="5569167C" w14:textId="77777777" w:rsidR="00912AE0" w:rsidRPr="00184235" w:rsidRDefault="00912AE0" w:rsidP="007911E1">
      <w:pPr>
        <w:pStyle w:val="BodyText"/>
        <w:spacing w:after="0"/>
        <w:jc w:val="center"/>
        <w:rPr>
          <w:b/>
          <w:sz w:val="28"/>
          <w:szCs w:val="28"/>
          <w:lang w:val="lt-LT"/>
        </w:rPr>
      </w:pPr>
    </w:p>
    <w:p w14:paraId="3B906911" w14:textId="1CA4A718" w:rsidR="00034223" w:rsidRPr="00184235" w:rsidRDefault="00F1259A" w:rsidP="007911E1">
      <w:pPr>
        <w:pStyle w:val="statymopavad"/>
        <w:spacing w:line="240" w:lineRule="auto"/>
        <w:ind w:firstLine="0"/>
        <w:rPr>
          <w:rFonts w:ascii="Times New Roman" w:hAnsi="Times New Roman"/>
          <w:caps w:val="0"/>
        </w:rPr>
      </w:pPr>
      <w:r w:rsidRPr="00184235">
        <w:rPr>
          <w:rFonts w:ascii="Times New Roman" w:hAnsi="Times New Roman"/>
        </w:rPr>
        <w:t>2</w:t>
      </w:r>
      <w:r w:rsidR="00A36BF0" w:rsidRPr="00184235">
        <w:rPr>
          <w:rFonts w:ascii="Times New Roman" w:hAnsi="Times New Roman"/>
        </w:rPr>
        <w:t>0</w:t>
      </w:r>
      <w:r w:rsidR="00217697">
        <w:rPr>
          <w:rFonts w:ascii="Times New Roman" w:hAnsi="Times New Roman"/>
        </w:rPr>
        <w:t>2</w:t>
      </w:r>
      <w:r w:rsidR="004961B1">
        <w:rPr>
          <w:rFonts w:ascii="Times New Roman" w:hAnsi="Times New Roman"/>
        </w:rPr>
        <w:t>1</w:t>
      </w:r>
      <w:r w:rsidRPr="00184235">
        <w:rPr>
          <w:rFonts w:ascii="Times New Roman" w:hAnsi="Times New Roman"/>
        </w:rPr>
        <w:t xml:space="preserve"> </w:t>
      </w:r>
      <w:r w:rsidRPr="00184235">
        <w:rPr>
          <w:rFonts w:ascii="Times New Roman" w:hAnsi="Times New Roman"/>
          <w:caps w:val="0"/>
        </w:rPr>
        <w:t xml:space="preserve">m. </w:t>
      </w:r>
      <w:r w:rsidR="004961B1">
        <w:rPr>
          <w:rFonts w:ascii="Times New Roman" w:hAnsi="Times New Roman"/>
          <w:caps w:val="0"/>
        </w:rPr>
        <w:t>rugpjūčio</w:t>
      </w:r>
      <w:r w:rsidRPr="00184235">
        <w:rPr>
          <w:rFonts w:ascii="Times New Roman" w:hAnsi="Times New Roman"/>
          <w:caps w:val="0"/>
        </w:rPr>
        <w:t xml:space="preserve"> </w:t>
      </w:r>
      <w:r w:rsidR="0014030E">
        <w:rPr>
          <w:rFonts w:ascii="Times New Roman" w:hAnsi="Times New Roman"/>
          <w:caps w:val="0"/>
        </w:rPr>
        <w:t>2</w:t>
      </w:r>
      <w:r w:rsidR="004961B1">
        <w:rPr>
          <w:rFonts w:ascii="Times New Roman" w:hAnsi="Times New Roman"/>
          <w:caps w:val="0"/>
        </w:rPr>
        <w:t>6</w:t>
      </w:r>
      <w:r w:rsidRPr="00184235">
        <w:rPr>
          <w:rFonts w:ascii="Times New Roman" w:hAnsi="Times New Roman"/>
          <w:caps w:val="0"/>
        </w:rPr>
        <w:t xml:space="preserve"> d.  Nr. T11- </w:t>
      </w:r>
      <w:r w:rsidRPr="00184235">
        <w:rPr>
          <w:rFonts w:ascii="Times New Roman" w:hAnsi="Times New Roman"/>
        </w:rPr>
        <w:t xml:space="preserve"> </w:t>
      </w:r>
      <w:r w:rsidR="00034223" w:rsidRPr="00184235">
        <w:rPr>
          <w:rFonts w:ascii="Times New Roman" w:hAnsi="Times New Roman"/>
          <w:caps w:val="0"/>
        </w:rPr>
        <w:br/>
        <w:t>Gargždai</w:t>
      </w:r>
    </w:p>
    <w:p w14:paraId="2E1B78BC" w14:textId="77777777" w:rsidR="00034223" w:rsidRPr="00184235" w:rsidRDefault="00034223" w:rsidP="00B84430">
      <w:pPr>
        <w:pStyle w:val="statymopavad"/>
        <w:spacing w:line="240" w:lineRule="auto"/>
        <w:ind w:firstLine="1134"/>
        <w:rPr>
          <w:rFonts w:ascii="Times New Roman" w:hAnsi="Times New Roman"/>
          <w:caps w:val="0"/>
        </w:rPr>
      </w:pPr>
    </w:p>
    <w:p w14:paraId="6EF389AE" w14:textId="77777777" w:rsidR="00F1259A" w:rsidRPr="00E75161" w:rsidRDefault="00F1259A" w:rsidP="00F1259A">
      <w:pPr>
        <w:pStyle w:val="statymopavad"/>
        <w:spacing w:line="240" w:lineRule="auto"/>
        <w:ind w:firstLine="851"/>
        <w:jc w:val="both"/>
        <w:rPr>
          <w:rFonts w:ascii="Times New Roman" w:hAnsi="Times New Roman"/>
          <w:caps w:val="0"/>
        </w:rPr>
      </w:pPr>
      <w:r w:rsidRPr="00E75161">
        <w:rPr>
          <w:rFonts w:ascii="Times New Roman" w:hAnsi="Times New Roman"/>
          <w:caps w:val="0"/>
        </w:rPr>
        <w:t xml:space="preserve">Klaipėdos rajono savivaldybės taryba, vadovaudamasi Lietuvos Respublikos vietos savivaldos įstatymo 18 straipsnio 1 dalimi, </w:t>
      </w:r>
      <w:r w:rsidRPr="00E75161">
        <w:rPr>
          <w:rFonts w:ascii="Times New Roman" w:hAnsi="Times New Roman"/>
          <w:caps w:val="0"/>
          <w:spacing w:val="40"/>
        </w:rPr>
        <w:t>nusprendžia:</w:t>
      </w:r>
    </w:p>
    <w:p w14:paraId="0FF5B9B2" w14:textId="1E81EDC6" w:rsidR="00184235" w:rsidRPr="00E75161" w:rsidRDefault="00E75161" w:rsidP="00E75161">
      <w:pPr>
        <w:tabs>
          <w:tab w:val="left" w:pos="851"/>
          <w:tab w:val="left" w:pos="4820"/>
          <w:tab w:val="left" w:pos="5103"/>
          <w:tab w:val="left" w:pos="5529"/>
        </w:tabs>
        <w:spacing w:line="240" w:lineRule="atLeast"/>
        <w:ind w:right="51"/>
        <w:jc w:val="both"/>
        <w:outlineLvl w:val="0"/>
        <w:rPr>
          <w:lang w:val="lt-LT"/>
        </w:rPr>
      </w:pPr>
      <w:r w:rsidRPr="00E75161">
        <w:rPr>
          <w:lang w:val="lt-LT"/>
        </w:rPr>
        <w:tab/>
      </w:r>
      <w:r w:rsidR="00F1259A" w:rsidRPr="00E75161">
        <w:rPr>
          <w:lang w:val="lt-LT"/>
        </w:rPr>
        <w:t>P</w:t>
      </w:r>
      <w:r w:rsidR="005212EB" w:rsidRPr="00E75161">
        <w:rPr>
          <w:lang w:val="lt-LT"/>
        </w:rPr>
        <w:t>akeisti</w:t>
      </w:r>
      <w:r w:rsidR="006141D3" w:rsidRPr="00E75161">
        <w:rPr>
          <w:lang w:val="lt-LT"/>
        </w:rPr>
        <w:t xml:space="preserve"> Klaipėdos rajono savivaldybės aplinkos apsaugos rėmimo specialiosios programos 20</w:t>
      </w:r>
      <w:r w:rsidR="00217697">
        <w:rPr>
          <w:lang w:val="lt-LT"/>
        </w:rPr>
        <w:t>2</w:t>
      </w:r>
      <w:r w:rsidR="004961B1">
        <w:rPr>
          <w:lang w:val="lt-LT"/>
        </w:rPr>
        <w:t>1</w:t>
      </w:r>
      <w:r w:rsidR="006141D3" w:rsidRPr="00E75161">
        <w:rPr>
          <w:lang w:val="lt-LT"/>
        </w:rPr>
        <w:t xml:space="preserve"> m. priemones</w:t>
      </w:r>
      <w:r w:rsidR="005212EB" w:rsidRPr="00E75161">
        <w:rPr>
          <w:lang w:val="lt-LT"/>
        </w:rPr>
        <w:t xml:space="preserve">, patvirtintas </w:t>
      </w:r>
      <w:r w:rsidR="00990233" w:rsidRPr="00E75161">
        <w:rPr>
          <w:lang w:val="lt-LT"/>
        </w:rPr>
        <w:t xml:space="preserve">Klaipėdos </w:t>
      </w:r>
      <w:r w:rsidR="00A36BF0" w:rsidRPr="00E75161">
        <w:rPr>
          <w:lang w:val="lt-LT"/>
        </w:rPr>
        <w:t>rajono savivaldybės tarybos 20</w:t>
      </w:r>
      <w:r w:rsidR="00217697">
        <w:rPr>
          <w:lang w:val="lt-LT"/>
        </w:rPr>
        <w:t>2</w:t>
      </w:r>
      <w:r w:rsidR="004961B1">
        <w:rPr>
          <w:lang w:val="lt-LT"/>
        </w:rPr>
        <w:t>1</w:t>
      </w:r>
      <w:r w:rsidR="00A36BF0" w:rsidRPr="00E75161">
        <w:rPr>
          <w:lang w:val="lt-LT"/>
        </w:rPr>
        <w:t xml:space="preserve"> m. </w:t>
      </w:r>
      <w:r w:rsidR="00217697">
        <w:rPr>
          <w:lang w:val="lt-LT"/>
        </w:rPr>
        <w:t>vasario</w:t>
      </w:r>
      <w:r w:rsidR="00A36BF0" w:rsidRPr="00E75161">
        <w:rPr>
          <w:lang w:val="lt-LT"/>
        </w:rPr>
        <w:t xml:space="preserve"> </w:t>
      </w:r>
      <w:r w:rsidR="004961B1">
        <w:rPr>
          <w:lang w:val="lt-LT"/>
        </w:rPr>
        <w:t>25</w:t>
      </w:r>
      <w:r w:rsidR="005212EB" w:rsidRPr="00E75161">
        <w:rPr>
          <w:lang w:val="lt-LT"/>
        </w:rPr>
        <w:t xml:space="preserve"> d. sprendimu N</w:t>
      </w:r>
      <w:r w:rsidR="00990233" w:rsidRPr="00E75161">
        <w:rPr>
          <w:lang w:val="lt-LT"/>
        </w:rPr>
        <w:t>r. T</w:t>
      </w:r>
      <w:r w:rsidR="00A36BF0" w:rsidRPr="00E75161">
        <w:rPr>
          <w:lang w:val="lt-LT"/>
        </w:rPr>
        <w:t>11-</w:t>
      </w:r>
      <w:r w:rsidR="004961B1">
        <w:rPr>
          <w:lang w:val="lt-LT"/>
        </w:rPr>
        <w:t>63</w:t>
      </w:r>
      <w:r w:rsidR="00990233" w:rsidRPr="00E75161">
        <w:rPr>
          <w:lang w:val="lt-LT"/>
        </w:rPr>
        <w:t xml:space="preserve"> „Dėl Klaipėdos rajono savivaldybės aplinkos apsaugos rėmimo special</w:t>
      </w:r>
      <w:r w:rsidR="00A36BF0" w:rsidRPr="00E75161">
        <w:rPr>
          <w:lang w:val="lt-LT"/>
        </w:rPr>
        <w:t>iosios programos 20</w:t>
      </w:r>
      <w:r w:rsidR="00217697">
        <w:rPr>
          <w:lang w:val="lt-LT"/>
        </w:rPr>
        <w:t>2</w:t>
      </w:r>
      <w:r w:rsidR="004961B1">
        <w:rPr>
          <w:lang w:val="lt-LT"/>
        </w:rPr>
        <w:t>1</w:t>
      </w:r>
      <w:r w:rsidR="00990233" w:rsidRPr="00E75161">
        <w:rPr>
          <w:lang w:val="lt-LT"/>
        </w:rPr>
        <w:t xml:space="preserve"> m. priemonių patvirtinimo“</w:t>
      </w:r>
      <w:r w:rsidR="00F1259A" w:rsidRPr="00E75161">
        <w:rPr>
          <w:lang w:val="lt-LT"/>
        </w:rPr>
        <w:t>, ir išdėstyti jas nauja redakcija</w:t>
      </w:r>
      <w:r w:rsidR="00184235" w:rsidRPr="00E75161">
        <w:rPr>
          <w:lang w:val="lt-LT"/>
        </w:rPr>
        <w:t xml:space="preserve"> (pridedama)</w:t>
      </w:r>
      <w:r w:rsidR="002B4A0A">
        <w:rPr>
          <w:lang w:val="lt-LT"/>
        </w:rPr>
        <w:t>.</w:t>
      </w:r>
    </w:p>
    <w:p w14:paraId="60E1A147" w14:textId="69B53E6A" w:rsidR="00E75161" w:rsidRPr="00E75161" w:rsidRDefault="00B54190" w:rsidP="00E75161">
      <w:pPr>
        <w:ind w:firstLine="851"/>
        <w:jc w:val="both"/>
        <w:rPr>
          <w:shd w:val="clear" w:color="auto" w:fill="FFFFFF"/>
          <w:lang w:val="lt-LT"/>
        </w:rPr>
      </w:pPr>
      <w:r w:rsidRPr="00E75161">
        <w:rPr>
          <w:shd w:val="clear" w:color="auto" w:fill="FFFFFF"/>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E75161">
        <w:rPr>
          <w:b/>
          <w:bCs/>
          <w:shd w:val="clear" w:color="auto" w:fill="FFFFFF"/>
          <w:lang w:val="lt-LT"/>
        </w:rPr>
        <w:t xml:space="preserve"> </w:t>
      </w:r>
      <w:r w:rsidRPr="00E75161">
        <w:rPr>
          <w:bCs/>
          <w:shd w:val="clear" w:color="auto" w:fill="FFFFFF"/>
          <w:lang w:val="lt-LT"/>
        </w:rPr>
        <w:t>(Herkaus Manto g. 37, LT-92236, Klaipėda)</w:t>
      </w:r>
      <w:r w:rsidRPr="00E75161">
        <w:rPr>
          <w:b/>
          <w:bCs/>
          <w:shd w:val="clear" w:color="auto" w:fill="FFFFFF"/>
          <w:lang w:val="lt-LT"/>
        </w:rPr>
        <w:t xml:space="preserve"> </w:t>
      </w:r>
      <w:r w:rsidRPr="00E75161">
        <w:rPr>
          <w:shd w:val="clear" w:color="auto" w:fill="FFFFFF"/>
          <w:lang w:val="lt-LT"/>
        </w:rPr>
        <w:t>arba Regionų apygardos administracinio teismo Klaipėdos rūmams (Galinio Pylimo g. 9, LT-91230 Klaipėda) Lietuvos Respublikos administracinių bylų teisenos įstatymo nustatyta tvarka.</w:t>
      </w:r>
    </w:p>
    <w:p w14:paraId="4AF502CD" w14:textId="77777777" w:rsidR="00061D14" w:rsidRPr="00184235" w:rsidRDefault="00061D14" w:rsidP="006D63CB">
      <w:pPr>
        <w:pStyle w:val="statymopavad"/>
        <w:tabs>
          <w:tab w:val="left" w:pos="5040"/>
          <w:tab w:val="left" w:pos="5400"/>
          <w:tab w:val="left" w:pos="6120"/>
        </w:tabs>
        <w:spacing w:line="240" w:lineRule="auto"/>
        <w:ind w:left="720" w:firstLine="0"/>
        <w:jc w:val="both"/>
        <w:rPr>
          <w:rFonts w:ascii="Times New Roman" w:hAnsi="Times New Roman"/>
          <w:caps w:val="0"/>
        </w:rPr>
      </w:pPr>
    </w:p>
    <w:p w14:paraId="34793C6E" w14:textId="77777777" w:rsidR="009F4CB9" w:rsidRPr="00184235" w:rsidRDefault="009F4CB9" w:rsidP="006D63CB">
      <w:pPr>
        <w:pStyle w:val="statymopavad"/>
        <w:tabs>
          <w:tab w:val="left" w:pos="5040"/>
          <w:tab w:val="left" w:pos="5400"/>
          <w:tab w:val="left" w:pos="6120"/>
        </w:tabs>
        <w:spacing w:line="240" w:lineRule="auto"/>
        <w:ind w:left="720" w:firstLine="0"/>
        <w:jc w:val="both"/>
        <w:rPr>
          <w:rFonts w:ascii="Times New Roman" w:hAnsi="Times New Roman"/>
          <w:caps w:val="0"/>
        </w:rPr>
      </w:pPr>
    </w:p>
    <w:p w14:paraId="2A100627" w14:textId="77777777" w:rsidR="001C7FA2" w:rsidRPr="00184235" w:rsidRDefault="001C7FA2" w:rsidP="006D63CB">
      <w:pPr>
        <w:pStyle w:val="statymopavad"/>
        <w:tabs>
          <w:tab w:val="left" w:pos="5040"/>
          <w:tab w:val="left" w:pos="5400"/>
          <w:tab w:val="left" w:pos="6120"/>
        </w:tabs>
        <w:spacing w:line="240" w:lineRule="auto"/>
        <w:ind w:left="720" w:firstLine="0"/>
        <w:jc w:val="both"/>
        <w:rPr>
          <w:rFonts w:ascii="Times New Roman" w:hAnsi="Times New Roman"/>
          <w:caps w:val="0"/>
        </w:rPr>
      </w:pPr>
    </w:p>
    <w:p w14:paraId="43C8D6DE" w14:textId="77777777" w:rsidR="00E870FC" w:rsidRPr="00184235" w:rsidRDefault="006D63CB" w:rsidP="00B84430">
      <w:pPr>
        <w:pStyle w:val="statymopavad"/>
        <w:spacing w:line="240" w:lineRule="auto"/>
        <w:ind w:firstLine="0"/>
        <w:jc w:val="both"/>
        <w:rPr>
          <w:rFonts w:ascii="Times New Roman" w:hAnsi="Times New Roman"/>
          <w:caps w:val="0"/>
        </w:rPr>
      </w:pPr>
      <w:r w:rsidRPr="00184235">
        <w:rPr>
          <w:rFonts w:ascii="Times New Roman" w:hAnsi="Times New Roman"/>
          <w:caps w:val="0"/>
        </w:rPr>
        <w:t xml:space="preserve">Savivaldybės  meras                                                             </w:t>
      </w:r>
      <w:r w:rsidR="00B84430" w:rsidRPr="00184235">
        <w:rPr>
          <w:rFonts w:ascii="Times New Roman" w:hAnsi="Times New Roman"/>
          <w:caps w:val="0"/>
        </w:rPr>
        <w:t xml:space="preserve">             </w:t>
      </w:r>
      <w:r w:rsidR="006E78DC" w:rsidRPr="00184235">
        <w:rPr>
          <w:rFonts w:ascii="Times New Roman" w:hAnsi="Times New Roman"/>
          <w:caps w:val="0"/>
        </w:rPr>
        <w:t xml:space="preserve">             </w:t>
      </w:r>
      <w:r w:rsidRPr="00184235">
        <w:rPr>
          <w:rFonts w:ascii="Times New Roman" w:hAnsi="Times New Roman"/>
          <w:caps w:val="0"/>
        </w:rPr>
        <w:t xml:space="preserve">   </w:t>
      </w:r>
    </w:p>
    <w:p w14:paraId="0AE7CE2E" w14:textId="77777777" w:rsidR="00F1259A" w:rsidRPr="00184235" w:rsidRDefault="00F1259A" w:rsidP="00B84430">
      <w:pPr>
        <w:pStyle w:val="statymopavad"/>
        <w:spacing w:line="240" w:lineRule="auto"/>
        <w:ind w:firstLine="0"/>
        <w:jc w:val="both"/>
        <w:rPr>
          <w:rFonts w:ascii="Times New Roman" w:hAnsi="Times New Roman"/>
          <w:caps w:val="0"/>
        </w:rPr>
      </w:pPr>
    </w:p>
    <w:p w14:paraId="79DD71C8" w14:textId="77777777" w:rsidR="00F1259A" w:rsidRPr="00184235" w:rsidRDefault="00F1259A" w:rsidP="00B84430">
      <w:pPr>
        <w:pStyle w:val="statymopavad"/>
        <w:spacing w:line="240" w:lineRule="auto"/>
        <w:ind w:firstLine="0"/>
        <w:jc w:val="both"/>
      </w:pPr>
    </w:p>
    <w:p w14:paraId="3F62F2E7" w14:textId="77777777" w:rsidR="001C7FA2" w:rsidRPr="00184235" w:rsidRDefault="001C7FA2" w:rsidP="00B84430">
      <w:pPr>
        <w:pStyle w:val="statymopavad"/>
        <w:spacing w:line="240" w:lineRule="auto"/>
        <w:ind w:firstLine="0"/>
        <w:jc w:val="both"/>
      </w:pPr>
    </w:p>
    <w:p w14:paraId="520D5B76" w14:textId="77777777" w:rsidR="001C7FA2" w:rsidRPr="00184235" w:rsidRDefault="001C7FA2" w:rsidP="00B84430">
      <w:pPr>
        <w:pStyle w:val="statymopavad"/>
        <w:spacing w:line="240" w:lineRule="auto"/>
        <w:ind w:firstLine="0"/>
        <w:jc w:val="both"/>
      </w:pPr>
    </w:p>
    <w:p w14:paraId="657AAC03" w14:textId="77777777" w:rsidR="001C7FA2" w:rsidRPr="00184235" w:rsidRDefault="001C7FA2" w:rsidP="00B84430">
      <w:pPr>
        <w:pStyle w:val="statymopavad"/>
        <w:spacing w:line="240" w:lineRule="auto"/>
        <w:ind w:firstLine="0"/>
        <w:jc w:val="both"/>
      </w:pPr>
    </w:p>
    <w:p w14:paraId="1C0F8116" w14:textId="77777777" w:rsidR="000B4430" w:rsidRDefault="000B4430" w:rsidP="00B84430">
      <w:pPr>
        <w:pStyle w:val="statymopavad"/>
        <w:spacing w:line="240" w:lineRule="auto"/>
        <w:ind w:firstLine="0"/>
        <w:jc w:val="both"/>
      </w:pPr>
    </w:p>
    <w:p w14:paraId="19D7F98B" w14:textId="77777777" w:rsidR="000B4430" w:rsidRDefault="000B4430" w:rsidP="00B84430">
      <w:pPr>
        <w:pStyle w:val="statymopavad"/>
        <w:spacing w:line="240" w:lineRule="auto"/>
        <w:ind w:firstLine="0"/>
        <w:jc w:val="both"/>
      </w:pPr>
    </w:p>
    <w:p w14:paraId="0D8D0717" w14:textId="77777777" w:rsidR="000B4430" w:rsidRPr="00184235" w:rsidRDefault="000B4430" w:rsidP="00B84430">
      <w:pPr>
        <w:pStyle w:val="statymopavad"/>
        <w:spacing w:line="240" w:lineRule="auto"/>
        <w:ind w:firstLine="0"/>
        <w:jc w:val="both"/>
      </w:pPr>
    </w:p>
    <w:p w14:paraId="7655BCAB" w14:textId="77777777" w:rsidR="006E78DC" w:rsidRPr="00184235" w:rsidRDefault="006E78DC" w:rsidP="00B84430">
      <w:pPr>
        <w:pStyle w:val="statymopavad"/>
        <w:spacing w:line="240" w:lineRule="auto"/>
        <w:ind w:firstLine="0"/>
        <w:jc w:val="both"/>
      </w:pPr>
    </w:p>
    <w:p w14:paraId="5233D89E" w14:textId="1D3F2919" w:rsidR="00924701" w:rsidRPr="00184235" w:rsidRDefault="00924701" w:rsidP="00924701">
      <w:pPr>
        <w:pStyle w:val="statymopavad"/>
        <w:spacing w:line="240" w:lineRule="auto"/>
        <w:ind w:firstLine="0"/>
        <w:jc w:val="left"/>
        <w:rPr>
          <w:rFonts w:ascii="Times New Roman" w:hAnsi="Times New Roman"/>
          <w:caps w:val="0"/>
        </w:rPr>
      </w:pPr>
      <w:r w:rsidRPr="00184235">
        <w:rPr>
          <w:rFonts w:ascii="Times New Roman" w:hAnsi="Times New Roman"/>
          <w:caps w:val="0"/>
        </w:rPr>
        <w:t xml:space="preserve">TEIKIA  </w:t>
      </w:r>
      <w:r w:rsidR="004961B1">
        <w:rPr>
          <w:rFonts w:ascii="Times New Roman" w:hAnsi="Times New Roman"/>
          <w:caps w:val="0"/>
        </w:rPr>
        <w:t>J</w:t>
      </w:r>
      <w:r w:rsidR="00C5756B">
        <w:rPr>
          <w:caps w:val="0"/>
        </w:rPr>
        <w:t xml:space="preserve">. </w:t>
      </w:r>
      <w:r w:rsidR="004961B1">
        <w:rPr>
          <w:caps w:val="0"/>
        </w:rPr>
        <w:t>Ruškys</w:t>
      </w:r>
    </w:p>
    <w:p w14:paraId="2A09FFD7" w14:textId="77777777" w:rsidR="00924701" w:rsidRPr="00184235" w:rsidRDefault="00924701" w:rsidP="00924701">
      <w:pPr>
        <w:pStyle w:val="BodyTextFirstIndent2"/>
        <w:ind w:hanging="283"/>
      </w:pPr>
    </w:p>
    <w:p w14:paraId="5CA897CC" w14:textId="77777777" w:rsidR="00924701" w:rsidRPr="00184235" w:rsidRDefault="00924701" w:rsidP="00924701">
      <w:pPr>
        <w:pStyle w:val="BodyTextFirstIndent2"/>
        <w:ind w:hanging="283"/>
      </w:pPr>
      <w:r w:rsidRPr="00184235">
        <w:t xml:space="preserve">PARENGĖ  </w:t>
      </w:r>
      <w:r w:rsidR="00274D81">
        <w:t>A</w:t>
      </w:r>
      <w:r w:rsidRPr="00184235">
        <w:t xml:space="preserve">. </w:t>
      </w:r>
      <w:r w:rsidR="00BB120F">
        <w:t>Bazilienė</w:t>
      </w:r>
    </w:p>
    <w:p w14:paraId="4AD44BE5" w14:textId="77777777" w:rsidR="00924701" w:rsidRPr="00184235" w:rsidRDefault="00924701" w:rsidP="00924701">
      <w:pPr>
        <w:pStyle w:val="BodyTextFirstIndent2"/>
        <w:spacing w:after="0"/>
        <w:ind w:left="284" w:hanging="284"/>
      </w:pPr>
    </w:p>
    <w:p w14:paraId="4D70616A" w14:textId="77777777" w:rsidR="0072540C" w:rsidRPr="00184235" w:rsidRDefault="0072540C" w:rsidP="0072540C">
      <w:pPr>
        <w:pStyle w:val="BodyTextFirstIndent2"/>
        <w:spacing w:after="0"/>
        <w:ind w:left="284" w:hanging="284"/>
      </w:pPr>
      <w:r w:rsidRPr="00184235">
        <w:t>SUDERINTA:</w:t>
      </w:r>
    </w:p>
    <w:p w14:paraId="6B55F573" w14:textId="4CE9AC6A" w:rsidR="0072540C" w:rsidRPr="00184235" w:rsidRDefault="0072540C" w:rsidP="0072540C">
      <w:pPr>
        <w:pStyle w:val="BodyTextFirstIndent2"/>
        <w:spacing w:after="0"/>
        <w:ind w:left="284" w:hanging="284"/>
      </w:pPr>
      <w:r w:rsidRPr="00184235">
        <w:t xml:space="preserve">D. Beliokaitė </w:t>
      </w:r>
      <w:r w:rsidR="0033100A">
        <w:t xml:space="preserve">                     </w:t>
      </w:r>
      <w:r w:rsidRPr="00184235">
        <w:t xml:space="preserve">    </w:t>
      </w:r>
      <w:r w:rsidR="00122A1D">
        <w:t>R</w:t>
      </w:r>
      <w:r w:rsidRPr="00184235">
        <w:t xml:space="preserve">. </w:t>
      </w:r>
      <w:r w:rsidR="00122A1D">
        <w:t xml:space="preserve">Jonelaitis    </w:t>
      </w:r>
      <w:r w:rsidR="00C32A57">
        <w:t xml:space="preserve">                       </w:t>
      </w:r>
      <w:r w:rsidR="008A0BC5">
        <w:t>R. Čeledinienė</w:t>
      </w:r>
      <w:r w:rsidRPr="00184235">
        <w:tab/>
      </w:r>
      <w:r w:rsidR="00C32A57">
        <w:t>A. Balnionienė</w:t>
      </w:r>
    </w:p>
    <w:p w14:paraId="5BB623BA" w14:textId="4F863237" w:rsidR="0072540C" w:rsidRPr="00184235" w:rsidRDefault="009B0A11" w:rsidP="0072540C">
      <w:pPr>
        <w:pStyle w:val="BodyTextFirstIndent2"/>
        <w:spacing w:after="0"/>
        <w:ind w:left="0" w:firstLine="0"/>
      </w:pPr>
      <w:r>
        <w:t>A</w:t>
      </w:r>
      <w:r w:rsidR="00C5756B">
        <w:t xml:space="preserve">. </w:t>
      </w:r>
      <w:r>
        <w:t>Andrijauskienė</w:t>
      </w:r>
      <w:r w:rsidR="0072540C" w:rsidRPr="00184235">
        <w:t xml:space="preserve">        </w:t>
      </w:r>
      <w:r w:rsidR="004175AF">
        <w:t xml:space="preserve">          </w:t>
      </w:r>
      <w:r w:rsidR="006F425D">
        <w:t>I</w:t>
      </w:r>
      <w:r w:rsidR="000C063F">
        <w:t xml:space="preserve">. </w:t>
      </w:r>
      <w:r w:rsidR="006F425D">
        <w:t>Gailiuvienė</w:t>
      </w:r>
      <w:r w:rsidR="00C5756B">
        <w:t xml:space="preserve">  </w:t>
      </w:r>
      <w:r w:rsidR="0072540C" w:rsidRPr="00184235">
        <w:t xml:space="preserve"> </w:t>
      </w:r>
      <w:r w:rsidR="0033100A">
        <w:t xml:space="preserve">                     </w:t>
      </w:r>
      <w:r>
        <w:t xml:space="preserve"> </w:t>
      </w:r>
      <w:r w:rsidR="009F396B">
        <w:t>J</w:t>
      </w:r>
      <w:r w:rsidR="009F396B" w:rsidRPr="00184235">
        <w:t xml:space="preserve">. </w:t>
      </w:r>
      <w:r w:rsidR="009F396B">
        <w:t>Ruškys</w:t>
      </w:r>
      <w:r w:rsidR="0072540C" w:rsidRPr="00184235">
        <w:tab/>
      </w:r>
      <w:r w:rsidR="00C32A57">
        <w:t>B. Markauskas</w:t>
      </w:r>
    </w:p>
    <w:p w14:paraId="7E72A5D1" w14:textId="77777777" w:rsidR="00C32A57" w:rsidRDefault="009E62DB" w:rsidP="006F425D">
      <w:pPr>
        <w:spacing w:line="240" w:lineRule="atLeast"/>
        <w:ind w:right="51"/>
        <w:outlineLvl w:val="0"/>
        <w:rPr>
          <w:lang w:val="lt-LT"/>
        </w:rPr>
      </w:pPr>
      <w:r>
        <w:rPr>
          <w:lang w:val="lt-LT"/>
        </w:rPr>
        <w:t xml:space="preserve">A. Latakienė                     </w:t>
      </w:r>
      <w:r w:rsidR="00C32A57">
        <w:rPr>
          <w:lang w:val="lt-LT"/>
        </w:rPr>
        <w:t xml:space="preserve">      </w:t>
      </w:r>
      <w:r w:rsidR="009B0A11" w:rsidRPr="00184235">
        <w:rPr>
          <w:lang w:val="lt-LT"/>
        </w:rPr>
        <w:t xml:space="preserve">R. </w:t>
      </w:r>
      <w:r w:rsidR="009B0A11">
        <w:rPr>
          <w:lang w:val="lt-LT"/>
        </w:rPr>
        <w:t xml:space="preserve">Bakaitienė    </w:t>
      </w:r>
      <w:r w:rsidR="00454860">
        <w:rPr>
          <w:lang w:val="lt-LT"/>
        </w:rPr>
        <w:t xml:space="preserve">         </w:t>
      </w:r>
      <w:r w:rsidR="00C32A57">
        <w:rPr>
          <w:lang w:val="lt-LT"/>
        </w:rPr>
        <w:t xml:space="preserve">            </w:t>
      </w:r>
      <w:r w:rsidR="00C32A57">
        <w:t xml:space="preserve">Č. </w:t>
      </w:r>
      <w:proofErr w:type="spellStart"/>
      <w:r w:rsidR="00C32A57">
        <w:t>Banevičius</w:t>
      </w:r>
      <w:proofErr w:type="spellEnd"/>
      <w:r w:rsidR="009B0A11" w:rsidRPr="00184235">
        <w:rPr>
          <w:lang w:val="lt-LT"/>
        </w:rPr>
        <w:t xml:space="preserve">           </w:t>
      </w:r>
      <w:r w:rsidR="009B0A11">
        <w:rPr>
          <w:lang w:val="lt-LT"/>
        </w:rPr>
        <w:t xml:space="preserve">  </w:t>
      </w:r>
    </w:p>
    <w:p w14:paraId="479D3C02" w14:textId="10894D99" w:rsidR="007F3BA3" w:rsidRDefault="00C32A57" w:rsidP="006F425D">
      <w:pPr>
        <w:spacing w:line="240" w:lineRule="atLeast"/>
        <w:ind w:right="51"/>
        <w:outlineLvl w:val="0"/>
        <w:rPr>
          <w:lang w:val="lt-LT"/>
        </w:rPr>
      </w:pPr>
      <w:r>
        <w:rPr>
          <w:lang w:val="lt-LT"/>
        </w:rPr>
        <w:t>Toma Tuzovaitė-Markūnienė</w:t>
      </w:r>
      <w:r w:rsidR="009B0A11" w:rsidRPr="00184235">
        <w:rPr>
          <w:lang w:val="lt-LT"/>
        </w:rPr>
        <w:t xml:space="preserve">                    </w:t>
      </w:r>
    </w:p>
    <w:p w14:paraId="1373C2DE" w14:textId="77777777" w:rsidR="007F3BA3" w:rsidRDefault="007F3BA3">
      <w:pPr>
        <w:rPr>
          <w:b/>
          <w:lang w:val="lt-LT"/>
        </w:rPr>
      </w:pPr>
      <w:bookmarkStart w:id="0" w:name="_GoBack"/>
      <w:bookmarkEnd w:id="0"/>
      <w:r>
        <w:rPr>
          <w:b/>
          <w:lang w:val="lt-LT"/>
        </w:rPr>
        <w:br w:type="page"/>
      </w:r>
    </w:p>
    <w:p w14:paraId="0C58C41B" w14:textId="152DA731" w:rsidR="001C7FA2" w:rsidRPr="00184235" w:rsidRDefault="001C7FA2" w:rsidP="001C7FA2">
      <w:pPr>
        <w:jc w:val="center"/>
        <w:outlineLvl w:val="0"/>
        <w:rPr>
          <w:b/>
          <w:lang w:val="lt-LT"/>
        </w:rPr>
      </w:pPr>
      <w:r w:rsidRPr="00184235">
        <w:rPr>
          <w:b/>
          <w:lang w:val="lt-LT"/>
        </w:rPr>
        <w:lastRenderedPageBreak/>
        <w:t>KLAIPĖDOS RAJONO SAVIVALDYBĖS ADMINISTRACIJA</w:t>
      </w:r>
    </w:p>
    <w:p w14:paraId="4467F169" w14:textId="77777777" w:rsidR="001C7FA2" w:rsidRPr="00184235" w:rsidRDefault="001C7FA2" w:rsidP="001C7FA2">
      <w:pPr>
        <w:jc w:val="center"/>
        <w:rPr>
          <w:b/>
          <w:lang w:val="lt-LT"/>
        </w:rPr>
      </w:pPr>
    </w:p>
    <w:p w14:paraId="62A52C6C" w14:textId="77777777" w:rsidR="001C7FA2" w:rsidRPr="00184235" w:rsidRDefault="001C7FA2" w:rsidP="001C7FA2">
      <w:pPr>
        <w:jc w:val="center"/>
        <w:outlineLvl w:val="0"/>
        <w:rPr>
          <w:b/>
          <w:lang w:val="lt-LT"/>
        </w:rPr>
      </w:pPr>
      <w:r w:rsidRPr="00184235">
        <w:rPr>
          <w:b/>
          <w:lang w:val="lt-LT"/>
        </w:rPr>
        <w:t>AIŠKINAMASIS RAŠTAS</w:t>
      </w:r>
    </w:p>
    <w:p w14:paraId="75A61EEC" w14:textId="79A40754" w:rsidR="001C7FA2" w:rsidRPr="00184235" w:rsidRDefault="00A36BF0" w:rsidP="001C7FA2">
      <w:pPr>
        <w:tabs>
          <w:tab w:val="left" w:pos="4875"/>
        </w:tabs>
        <w:jc w:val="center"/>
        <w:outlineLvl w:val="0"/>
        <w:rPr>
          <w:b/>
          <w:lang w:val="lt-LT"/>
        </w:rPr>
      </w:pPr>
      <w:r w:rsidRPr="00184235">
        <w:rPr>
          <w:b/>
          <w:lang w:val="lt-LT"/>
        </w:rPr>
        <w:t>20</w:t>
      </w:r>
      <w:r w:rsidR="00BB120F">
        <w:rPr>
          <w:b/>
          <w:lang w:val="lt-LT"/>
        </w:rPr>
        <w:t>2</w:t>
      </w:r>
      <w:r w:rsidR="004961B1">
        <w:rPr>
          <w:b/>
          <w:lang w:val="lt-LT"/>
        </w:rPr>
        <w:t>1</w:t>
      </w:r>
      <w:r w:rsidR="001C7FA2" w:rsidRPr="00184235">
        <w:rPr>
          <w:b/>
          <w:lang w:val="lt-LT"/>
        </w:rPr>
        <w:t>-</w:t>
      </w:r>
      <w:r w:rsidR="004961B1">
        <w:rPr>
          <w:b/>
          <w:lang w:val="lt-LT"/>
        </w:rPr>
        <w:t>08</w:t>
      </w:r>
      <w:r w:rsidR="00ED6E65" w:rsidRPr="00184235">
        <w:rPr>
          <w:b/>
          <w:lang w:val="lt-LT"/>
        </w:rPr>
        <w:t>-</w:t>
      </w:r>
      <w:r w:rsidR="004961B1">
        <w:rPr>
          <w:b/>
          <w:lang w:val="lt-LT"/>
        </w:rPr>
        <w:t>13</w:t>
      </w:r>
    </w:p>
    <w:p w14:paraId="00FD2EF6" w14:textId="60941136" w:rsidR="001C7FA2" w:rsidRPr="00184235" w:rsidRDefault="001C7FA2" w:rsidP="001C7FA2">
      <w:pPr>
        <w:jc w:val="center"/>
        <w:rPr>
          <w:lang w:val="lt-LT"/>
        </w:rPr>
      </w:pPr>
    </w:p>
    <w:p w14:paraId="0BFF4426" w14:textId="77777777" w:rsidR="001C7FA2" w:rsidRPr="00184235" w:rsidRDefault="001C7FA2" w:rsidP="001C7FA2">
      <w:pPr>
        <w:jc w:val="center"/>
        <w:rPr>
          <w:b/>
          <w:lang w:val="lt-LT"/>
        </w:rPr>
      </w:pPr>
    </w:p>
    <w:p w14:paraId="5AE622CC" w14:textId="74327B90" w:rsidR="001C7FA2" w:rsidRPr="00C32A57" w:rsidRDefault="003532C7" w:rsidP="001C7FA2">
      <w:pPr>
        <w:jc w:val="center"/>
        <w:outlineLvl w:val="0"/>
        <w:rPr>
          <w:b/>
          <w:lang w:val="lt-LT"/>
        </w:rPr>
      </w:pPr>
      <w:r w:rsidRPr="00C32A57">
        <w:rPr>
          <w:b/>
          <w:spacing w:val="20"/>
          <w:lang w:val="lt-LT"/>
        </w:rPr>
        <w:t>DĖL TARYBOS SPRENDIMO „</w:t>
      </w:r>
      <w:r w:rsidR="00C5756B" w:rsidRPr="00C32A57">
        <w:rPr>
          <w:b/>
          <w:spacing w:val="20"/>
          <w:lang w:val="lt-LT"/>
        </w:rPr>
        <w:t>DĖL</w:t>
      </w:r>
      <w:r w:rsidR="00C5756B" w:rsidRPr="00C32A57">
        <w:rPr>
          <w:b/>
          <w:lang w:val="lt-LT"/>
        </w:rPr>
        <w:t xml:space="preserve"> KLAIPĖDOS RAJONO SAVIVALDYBĖS TARYBOS 20</w:t>
      </w:r>
      <w:r w:rsidR="00BB120F" w:rsidRPr="00C32A57">
        <w:rPr>
          <w:b/>
          <w:lang w:val="lt-LT"/>
        </w:rPr>
        <w:t>2</w:t>
      </w:r>
      <w:r w:rsidR="004961B1" w:rsidRPr="00C32A57">
        <w:rPr>
          <w:b/>
          <w:lang w:val="lt-LT"/>
        </w:rPr>
        <w:t>1</w:t>
      </w:r>
      <w:r w:rsidR="00C5756B" w:rsidRPr="00C32A57">
        <w:rPr>
          <w:b/>
          <w:lang w:val="lt-LT"/>
        </w:rPr>
        <w:t xml:space="preserve"> M. </w:t>
      </w:r>
      <w:r w:rsidR="00BB120F" w:rsidRPr="00C32A57">
        <w:rPr>
          <w:b/>
          <w:lang w:val="lt-LT"/>
        </w:rPr>
        <w:t>VASARI</w:t>
      </w:r>
      <w:r w:rsidR="00C5756B" w:rsidRPr="00C32A57">
        <w:rPr>
          <w:b/>
          <w:lang w:val="lt-LT"/>
        </w:rPr>
        <w:t xml:space="preserve">O </w:t>
      </w:r>
      <w:r w:rsidR="004961B1" w:rsidRPr="00C32A57">
        <w:rPr>
          <w:b/>
          <w:lang w:val="lt-LT"/>
        </w:rPr>
        <w:t>25</w:t>
      </w:r>
      <w:r w:rsidR="00C5756B" w:rsidRPr="00C32A57">
        <w:rPr>
          <w:b/>
          <w:lang w:val="lt-LT"/>
        </w:rPr>
        <w:t xml:space="preserve"> D. SPRENDIMO NR. T11-</w:t>
      </w:r>
      <w:r w:rsidR="004961B1" w:rsidRPr="00C32A57">
        <w:rPr>
          <w:b/>
          <w:lang w:val="lt-LT"/>
        </w:rPr>
        <w:t>63</w:t>
      </w:r>
      <w:r w:rsidR="00C5756B" w:rsidRPr="00C32A57">
        <w:rPr>
          <w:b/>
          <w:lang w:val="lt-LT"/>
        </w:rPr>
        <w:t xml:space="preserve"> „DĖL KLAIPĖDOS RAJONO SAVIVALDYBĖS APLINKOS APSAUGOS RĖMIMO SPECIALIOSIOS PROGRAMOS 20</w:t>
      </w:r>
      <w:r w:rsidR="00BB120F" w:rsidRPr="00C32A57">
        <w:rPr>
          <w:b/>
          <w:lang w:val="lt-LT"/>
        </w:rPr>
        <w:t>2</w:t>
      </w:r>
      <w:r w:rsidR="004961B1" w:rsidRPr="00C32A57">
        <w:rPr>
          <w:b/>
          <w:lang w:val="lt-LT"/>
        </w:rPr>
        <w:t>1</w:t>
      </w:r>
      <w:r w:rsidR="00C5756B" w:rsidRPr="00C32A57">
        <w:rPr>
          <w:b/>
          <w:lang w:val="lt-LT"/>
        </w:rPr>
        <w:t xml:space="preserve"> M. PRIEMONIŲ PATVIRTINIMO“ PAKEITIMO</w:t>
      </w:r>
      <w:r w:rsidRPr="00C32A57">
        <w:rPr>
          <w:b/>
          <w:lang w:val="lt-LT"/>
        </w:rPr>
        <w:t>“ PROJEKTO</w:t>
      </w:r>
    </w:p>
    <w:p w14:paraId="49D1CBE8" w14:textId="77777777" w:rsidR="001C7FA2" w:rsidRPr="00184235" w:rsidRDefault="001C7FA2" w:rsidP="001C7FA2">
      <w:pPr>
        <w:ind w:firstLine="993"/>
        <w:jc w:val="center"/>
        <w:rPr>
          <w:b/>
          <w:lang w:val="lt-LT"/>
        </w:rPr>
      </w:pPr>
    </w:p>
    <w:p w14:paraId="108852B5" w14:textId="72B4471A" w:rsidR="001C7FA2" w:rsidRPr="002273C1" w:rsidRDefault="001C7FA2" w:rsidP="002273C1">
      <w:pPr>
        <w:ind w:firstLine="900"/>
        <w:jc w:val="both"/>
        <w:rPr>
          <w:b/>
          <w:lang w:val="lt-LT"/>
        </w:rPr>
      </w:pPr>
      <w:r w:rsidRPr="002273C1">
        <w:rPr>
          <w:b/>
          <w:lang w:val="lt-LT"/>
        </w:rPr>
        <w:t>1. Parengto sprendimo projekto tikslai, uždaviniai</w:t>
      </w:r>
      <w:r w:rsidR="00CA469F" w:rsidRPr="002273C1">
        <w:rPr>
          <w:b/>
          <w:lang w:val="lt-LT"/>
        </w:rPr>
        <w:t xml:space="preserve"> </w:t>
      </w:r>
      <w:r w:rsidR="00CA469F" w:rsidRPr="002273C1">
        <w:rPr>
          <w:b/>
          <w:bCs/>
          <w:lang w:val="lt-LT"/>
        </w:rPr>
        <w:t>(ko sprendimo projektu norima pasiekti):</w:t>
      </w:r>
    </w:p>
    <w:p w14:paraId="58D9B1E9" w14:textId="01F7CECF" w:rsidR="00BC04FD" w:rsidRPr="00F060F2" w:rsidRDefault="001C7FA2" w:rsidP="002273C1">
      <w:pPr>
        <w:ind w:firstLine="900"/>
        <w:jc w:val="both"/>
        <w:rPr>
          <w:lang w:val="lt-LT"/>
        </w:rPr>
      </w:pPr>
      <w:r w:rsidRPr="00184235">
        <w:rPr>
          <w:lang w:val="lt-LT"/>
        </w:rPr>
        <w:t>Pa</w:t>
      </w:r>
      <w:r w:rsidR="00401158" w:rsidRPr="00184235">
        <w:rPr>
          <w:lang w:val="lt-LT"/>
        </w:rPr>
        <w:t>rengtas sprendimo projektas</w:t>
      </w:r>
      <w:r w:rsidRPr="00184235">
        <w:rPr>
          <w:lang w:val="lt-LT"/>
        </w:rPr>
        <w:t xml:space="preserve"> dėl Klaipėdos rajono savivaldybės aplinkos apsaugos rėmimo specialiosios programos (toliau – SAARS programa) lėšų </w:t>
      </w:r>
      <w:r w:rsidR="00924701" w:rsidRPr="00184235">
        <w:rPr>
          <w:lang w:val="lt-LT"/>
        </w:rPr>
        <w:t>perskirstymo</w:t>
      </w:r>
      <w:r w:rsidR="00730159">
        <w:rPr>
          <w:lang w:val="lt-LT"/>
        </w:rPr>
        <w:t xml:space="preserve">. </w:t>
      </w:r>
      <w:r w:rsidR="002273C1">
        <w:rPr>
          <w:lang w:val="lt-LT"/>
        </w:rPr>
        <w:t xml:space="preserve">Gavus </w:t>
      </w:r>
      <w:r w:rsidR="00977FA8">
        <w:rPr>
          <w:lang w:val="lt-LT"/>
        </w:rPr>
        <w:t>želdinių atkuriamosios vertės kompensacijas</w:t>
      </w:r>
      <w:r w:rsidR="00DE3740">
        <w:rPr>
          <w:lang w:val="lt-LT"/>
        </w:rPr>
        <w:t>,</w:t>
      </w:r>
      <w:r w:rsidR="00977FA8">
        <w:rPr>
          <w:lang w:val="lt-LT"/>
        </w:rPr>
        <w:t xml:space="preserve"> bei surinkus daugiau </w:t>
      </w:r>
      <w:r w:rsidR="00DE3740">
        <w:rPr>
          <w:lang w:val="lt-LT"/>
        </w:rPr>
        <w:t xml:space="preserve">nei numatyta pusmečio plane </w:t>
      </w:r>
      <w:r w:rsidR="00977FA8">
        <w:rPr>
          <w:lang w:val="lt-LT"/>
        </w:rPr>
        <w:t>lėšų</w:t>
      </w:r>
      <w:r w:rsidR="00DE3740">
        <w:rPr>
          <w:lang w:val="lt-LT"/>
        </w:rPr>
        <w:t xml:space="preserve"> </w:t>
      </w:r>
      <w:r w:rsidR="004B2CD0">
        <w:rPr>
          <w:lang w:val="lt-LT"/>
        </w:rPr>
        <w:t>už valstybinius gamtos išteklius ir medžiojamųjų gyvūnų išteklius</w:t>
      </w:r>
      <w:r w:rsidR="00DE3740">
        <w:rPr>
          <w:lang w:val="lt-LT"/>
        </w:rPr>
        <w:t xml:space="preserve">, </w:t>
      </w:r>
      <w:r w:rsidR="002273C1">
        <w:rPr>
          <w:lang w:val="lt-LT"/>
        </w:rPr>
        <w:t>t</w:t>
      </w:r>
      <w:r w:rsidR="00730159">
        <w:rPr>
          <w:lang w:val="lt-LT"/>
        </w:rPr>
        <w:t>ikslinga</w:t>
      </w:r>
      <w:r w:rsidR="00730159" w:rsidRPr="00E75161">
        <w:rPr>
          <w:lang w:val="lt-LT"/>
        </w:rPr>
        <w:t xml:space="preserve"> </w:t>
      </w:r>
      <w:r w:rsidR="002273C1">
        <w:rPr>
          <w:lang w:val="lt-LT"/>
        </w:rPr>
        <w:t xml:space="preserve">jas </w:t>
      </w:r>
      <w:r w:rsidR="00730159" w:rsidRPr="00E75161">
        <w:rPr>
          <w:lang w:val="lt-LT"/>
        </w:rPr>
        <w:t>perskirstyti SAARS programos viduje, siekiant įvykdyti efektyv</w:t>
      </w:r>
      <w:r w:rsidR="00730159">
        <w:rPr>
          <w:lang w:val="lt-LT"/>
        </w:rPr>
        <w:t>ų</w:t>
      </w:r>
      <w:r w:rsidR="00730159" w:rsidRPr="00E75161">
        <w:rPr>
          <w:lang w:val="lt-LT"/>
        </w:rPr>
        <w:t xml:space="preserve"> lėšų panaudojimą.</w:t>
      </w:r>
    </w:p>
    <w:p w14:paraId="502E2A93" w14:textId="77777777" w:rsidR="00730159" w:rsidRDefault="001C7FA2" w:rsidP="002273C1">
      <w:pPr>
        <w:tabs>
          <w:tab w:val="left" w:pos="-540"/>
        </w:tabs>
        <w:ind w:firstLine="900"/>
        <w:jc w:val="both"/>
        <w:rPr>
          <w:b/>
          <w:lang w:val="lt-LT"/>
        </w:rPr>
      </w:pPr>
      <w:r w:rsidRPr="00E75161">
        <w:rPr>
          <w:b/>
          <w:lang w:val="lt-LT"/>
        </w:rPr>
        <w:t>2. Kuo vadovaujantis parengtas sprendimo projektas:</w:t>
      </w:r>
    </w:p>
    <w:p w14:paraId="016A4BDC" w14:textId="683AC5A3" w:rsidR="002273C1" w:rsidRDefault="001C7FA2" w:rsidP="002273C1">
      <w:pPr>
        <w:tabs>
          <w:tab w:val="left" w:pos="-540"/>
          <w:tab w:val="left" w:pos="851"/>
        </w:tabs>
        <w:jc w:val="both"/>
        <w:rPr>
          <w:lang w:val="lt-LT"/>
        </w:rPr>
      </w:pPr>
      <w:r w:rsidRPr="00E75161">
        <w:rPr>
          <w:b/>
          <w:lang w:val="lt-LT"/>
        </w:rPr>
        <w:t xml:space="preserve"> </w:t>
      </w:r>
      <w:r w:rsidR="002273C1">
        <w:rPr>
          <w:b/>
          <w:lang w:val="lt-LT"/>
        </w:rPr>
        <w:tab/>
      </w:r>
      <w:r w:rsidR="002273C1" w:rsidRPr="00184235">
        <w:rPr>
          <w:lang w:val="lt-LT"/>
        </w:rPr>
        <w:t>Vadovautasi Savivaldybės tarybos 20</w:t>
      </w:r>
      <w:r w:rsidR="002273C1">
        <w:rPr>
          <w:lang w:val="lt-LT"/>
        </w:rPr>
        <w:t>21</w:t>
      </w:r>
      <w:r w:rsidR="002273C1" w:rsidRPr="00184235">
        <w:rPr>
          <w:lang w:val="lt-LT"/>
        </w:rPr>
        <w:t>-0</w:t>
      </w:r>
      <w:r w:rsidR="002273C1">
        <w:rPr>
          <w:lang w:val="lt-LT"/>
        </w:rPr>
        <w:t>2</w:t>
      </w:r>
      <w:r w:rsidR="002273C1" w:rsidRPr="00184235">
        <w:rPr>
          <w:lang w:val="lt-LT"/>
        </w:rPr>
        <w:t>-</w:t>
      </w:r>
      <w:r w:rsidR="002273C1">
        <w:rPr>
          <w:lang w:val="lt-LT"/>
        </w:rPr>
        <w:t>25</w:t>
      </w:r>
      <w:r w:rsidR="002273C1" w:rsidRPr="00184235">
        <w:rPr>
          <w:lang w:val="lt-LT"/>
        </w:rPr>
        <w:t xml:space="preserve"> sprendimu Nr. T11-</w:t>
      </w:r>
      <w:r w:rsidR="002273C1">
        <w:rPr>
          <w:lang w:val="lt-LT"/>
        </w:rPr>
        <w:t>63</w:t>
      </w:r>
      <w:r w:rsidR="002273C1" w:rsidRPr="00184235">
        <w:rPr>
          <w:lang w:val="lt-LT"/>
        </w:rPr>
        <w:t xml:space="preserve"> „Dėl Klaipėdos rajono savivaldybės aplinkos apsaugos rėmimo specialiosios programos 20</w:t>
      </w:r>
      <w:r w:rsidR="002273C1">
        <w:rPr>
          <w:lang w:val="lt-LT"/>
        </w:rPr>
        <w:t>21</w:t>
      </w:r>
      <w:r w:rsidR="002273C1" w:rsidRPr="00184235">
        <w:rPr>
          <w:lang w:val="lt-LT"/>
        </w:rPr>
        <w:t xml:space="preserve"> m. priemonių patvirtinimo“</w:t>
      </w:r>
      <w:r w:rsidR="002273C1">
        <w:rPr>
          <w:lang w:val="lt-LT"/>
        </w:rPr>
        <w:t xml:space="preserve"> ir</w:t>
      </w:r>
      <w:r w:rsidR="002273C1" w:rsidRPr="002C60FC">
        <w:rPr>
          <w:color w:val="000000"/>
          <w:lang w:val="lt-LT"/>
        </w:rPr>
        <w:t xml:space="preserve"> Klaipėdos rajono aplinkos apsaugos rėmimo specialiosios programos lėšų naudo</w:t>
      </w:r>
      <w:r w:rsidR="002273C1">
        <w:rPr>
          <w:color w:val="000000"/>
          <w:lang w:val="lt-LT"/>
        </w:rPr>
        <w:t xml:space="preserve">jimo koordinavimo komisijos </w:t>
      </w:r>
      <w:r w:rsidR="002273C1" w:rsidRPr="00897EDE">
        <w:rPr>
          <w:lang w:val="lt-LT"/>
        </w:rPr>
        <w:t>20</w:t>
      </w:r>
      <w:r w:rsidR="002273C1">
        <w:rPr>
          <w:lang w:val="lt-LT"/>
        </w:rPr>
        <w:t>21</w:t>
      </w:r>
      <w:r w:rsidR="002273C1" w:rsidRPr="00897EDE">
        <w:rPr>
          <w:lang w:val="lt-LT"/>
        </w:rPr>
        <w:t>-</w:t>
      </w:r>
      <w:r w:rsidR="002273C1">
        <w:rPr>
          <w:lang w:val="lt-LT"/>
        </w:rPr>
        <w:t>08</w:t>
      </w:r>
      <w:r w:rsidR="002273C1" w:rsidRPr="00897EDE">
        <w:rPr>
          <w:lang w:val="lt-LT"/>
        </w:rPr>
        <w:t>-</w:t>
      </w:r>
      <w:r w:rsidR="002273C1">
        <w:rPr>
          <w:lang w:val="lt-LT"/>
        </w:rPr>
        <w:t>12</w:t>
      </w:r>
      <w:r w:rsidR="002273C1" w:rsidRPr="00897EDE">
        <w:rPr>
          <w:lang w:val="lt-LT"/>
        </w:rPr>
        <w:t xml:space="preserve"> posėdžio protokol</w:t>
      </w:r>
      <w:r w:rsidR="002273C1">
        <w:rPr>
          <w:lang w:val="lt-LT"/>
        </w:rPr>
        <w:t>u</w:t>
      </w:r>
      <w:r w:rsidR="002273C1" w:rsidRPr="001B2F75">
        <w:rPr>
          <w:lang w:val="lt-LT"/>
        </w:rPr>
        <w:t>.</w:t>
      </w:r>
    </w:p>
    <w:p w14:paraId="1F366BC8" w14:textId="64D0A7FC" w:rsidR="002273C1" w:rsidRDefault="00C46963" w:rsidP="002273C1">
      <w:pPr>
        <w:pStyle w:val="BodyTextIndent"/>
        <w:tabs>
          <w:tab w:val="left" w:pos="540"/>
          <w:tab w:val="right" w:pos="9639"/>
        </w:tabs>
        <w:spacing w:after="0"/>
        <w:ind w:left="720" w:right="-81"/>
        <w:rPr>
          <w:b/>
          <w:bCs/>
          <w:lang w:val="lt-LT"/>
        </w:rPr>
      </w:pPr>
      <w:r>
        <w:rPr>
          <w:b/>
          <w:lang w:val="lt-LT"/>
        </w:rPr>
        <w:t xml:space="preserve">  </w:t>
      </w:r>
      <w:r w:rsidR="002273C1" w:rsidRPr="002273C1">
        <w:rPr>
          <w:b/>
          <w:lang w:val="lt-LT"/>
        </w:rPr>
        <w:t xml:space="preserve">3. </w:t>
      </w:r>
      <w:r w:rsidR="002273C1" w:rsidRPr="002273C1">
        <w:rPr>
          <w:b/>
          <w:bCs/>
          <w:lang w:val="lt-LT"/>
        </w:rPr>
        <w:t xml:space="preserve">Kaip šiuo metu yra teisiškai reglamentuojami projekte aptariami klausimai: </w:t>
      </w:r>
    </w:p>
    <w:p w14:paraId="575971DD" w14:textId="5297308A" w:rsidR="00174CC9" w:rsidRPr="00C46963" w:rsidRDefault="00174CC9" w:rsidP="00A7543C">
      <w:pPr>
        <w:ind w:firstLine="720"/>
        <w:jc w:val="both"/>
        <w:rPr>
          <w:lang w:val="lt-LT"/>
        </w:rPr>
      </w:pPr>
      <w:r w:rsidRPr="00C46963">
        <w:rPr>
          <w:lang w:val="lt-LT"/>
        </w:rPr>
        <w:t>SAA</w:t>
      </w:r>
      <w:r w:rsidR="00A7543C">
        <w:rPr>
          <w:lang w:val="lt-LT"/>
        </w:rPr>
        <w:t>RS</w:t>
      </w:r>
      <w:r w:rsidRPr="00C46963">
        <w:rPr>
          <w:lang w:val="lt-LT"/>
        </w:rPr>
        <w:t xml:space="preserve"> programos lėšų šaltinius ir naudojimo tvarką nustato Lietuvos Respublikos</w:t>
      </w:r>
      <w:r w:rsidR="00C46963">
        <w:rPr>
          <w:lang w:val="lt-LT"/>
        </w:rPr>
        <w:t xml:space="preserve"> </w:t>
      </w:r>
      <w:r w:rsidR="00C46963" w:rsidRPr="00C46963">
        <w:rPr>
          <w:lang w:val="lt-LT"/>
        </w:rPr>
        <w:t>Savivaldybių aplinkos apsaugos rėmimo specialiosios programos įstatymas Nr. IX-1607 bei Klaipėdos rajono savivaldybės tarybos 2013-05-30 sprendimu Nr. T11-299 patvirtintas Klaipėdos rajono savivaldybės aplinkos apsaugos rėmimo specialiosios programos pajamų ir išlaidų planavimo, lėšų apskaitos, vykdymo ir kontrolės, ataskaitų teikimo tvarkos aprašas.</w:t>
      </w:r>
    </w:p>
    <w:p w14:paraId="0AECA816" w14:textId="41EFD53E" w:rsidR="00730159" w:rsidRPr="00184235" w:rsidRDefault="007B6062" w:rsidP="001C7FA2">
      <w:pPr>
        <w:ind w:firstLine="900"/>
        <w:jc w:val="both"/>
        <w:rPr>
          <w:lang w:val="lt-LT"/>
        </w:rPr>
      </w:pPr>
      <w:r>
        <w:rPr>
          <w:b/>
          <w:lang w:val="lt-LT"/>
        </w:rPr>
        <w:t>4</w:t>
      </w:r>
      <w:r w:rsidR="001C7FA2" w:rsidRPr="00184235">
        <w:rPr>
          <w:b/>
          <w:lang w:val="lt-LT"/>
        </w:rPr>
        <w:t xml:space="preserve">. Kokių </w:t>
      </w:r>
      <w:r>
        <w:rPr>
          <w:b/>
          <w:lang w:val="lt-LT"/>
        </w:rPr>
        <w:t xml:space="preserve">teigiamų </w:t>
      </w:r>
      <w:r w:rsidR="001C7FA2" w:rsidRPr="00184235">
        <w:rPr>
          <w:b/>
          <w:lang w:val="lt-LT"/>
        </w:rPr>
        <w:t xml:space="preserve">rezultatų </w:t>
      </w:r>
      <w:r>
        <w:rPr>
          <w:b/>
          <w:lang w:val="lt-LT"/>
        </w:rPr>
        <w:t xml:space="preserve">yra </w:t>
      </w:r>
      <w:r w:rsidR="001C7FA2" w:rsidRPr="00184235">
        <w:rPr>
          <w:b/>
          <w:lang w:val="lt-LT"/>
        </w:rPr>
        <w:t>laukiama</w:t>
      </w:r>
      <w:r w:rsidR="009F6404">
        <w:rPr>
          <w:b/>
          <w:lang w:val="lt-LT"/>
        </w:rPr>
        <w:t>:</w:t>
      </w:r>
    </w:p>
    <w:p w14:paraId="01877EF0" w14:textId="6F0DDB36" w:rsidR="003639C5" w:rsidRDefault="001C7FA2" w:rsidP="00BC04FD">
      <w:pPr>
        <w:ind w:firstLine="900"/>
        <w:jc w:val="both"/>
        <w:rPr>
          <w:lang w:val="lt-LT"/>
        </w:rPr>
      </w:pPr>
      <w:r w:rsidRPr="00184235">
        <w:rPr>
          <w:lang w:val="lt-LT"/>
        </w:rPr>
        <w:t xml:space="preserve">Tikslingai </w:t>
      </w:r>
      <w:r w:rsidR="00D544F9">
        <w:rPr>
          <w:lang w:val="lt-LT"/>
        </w:rPr>
        <w:t>pa</w:t>
      </w:r>
      <w:r w:rsidRPr="00184235">
        <w:rPr>
          <w:lang w:val="lt-LT"/>
        </w:rPr>
        <w:t xml:space="preserve">naudoti </w:t>
      </w:r>
      <w:r w:rsidR="00A36BF0" w:rsidRPr="00184235">
        <w:rPr>
          <w:lang w:val="lt-LT"/>
        </w:rPr>
        <w:t>20</w:t>
      </w:r>
      <w:r w:rsidR="000551AF">
        <w:rPr>
          <w:lang w:val="lt-LT"/>
        </w:rPr>
        <w:t>2</w:t>
      </w:r>
      <w:r w:rsidR="004961B1">
        <w:rPr>
          <w:lang w:val="lt-LT"/>
        </w:rPr>
        <w:t>1</w:t>
      </w:r>
      <w:r w:rsidRPr="00184235">
        <w:rPr>
          <w:lang w:val="lt-LT"/>
        </w:rPr>
        <w:t xml:space="preserve"> m. Klaipėdos rajono savivaldybės aplinkos apsaugos rėmimo specialiajai programai skirtas lėšas.</w:t>
      </w:r>
    </w:p>
    <w:p w14:paraId="24F5DC3D" w14:textId="5C36268E" w:rsidR="007B6062" w:rsidRDefault="009F6404" w:rsidP="007B6062">
      <w:pPr>
        <w:tabs>
          <w:tab w:val="left" w:pos="-540"/>
          <w:tab w:val="left" w:pos="426"/>
          <w:tab w:val="left" w:pos="851"/>
        </w:tabs>
        <w:jc w:val="both"/>
        <w:rPr>
          <w:lang w:val="lt-LT"/>
        </w:rPr>
      </w:pPr>
      <w:r>
        <w:rPr>
          <w:lang w:val="lt-LT"/>
        </w:rPr>
        <w:tab/>
      </w:r>
      <w:r>
        <w:rPr>
          <w:lang w:val="lt-LT"/>
        </w:rPr>
        <w:tab/>
      </w:r>
      <w:r w:rsidR="007B6062" w:rsidRPr="00C338F8">
        <w:rPr>
          <w:lang w:val="lt-LT"/>
        </w:rPr>
        <w:t>Patikslintas lėšų poreikis: 4.1.</w:t>
      </w:r>
      <w:r w:rsidR="007B6062">
        <w:rPr>
          <w:lang w:val="lt-LT"/>
        </w:rPr>
        <w:t>2</w:t>
      </w:r>
      <w:r w:rsidR="007B6062" w:rsidRPr="00C338F8">
        <w:rPr>
          <w:lang w:val="lt-LT"/>
        </w:rPr>
        <w:t>. „</w:t>
      </w:r>
      <w:r w:rsidR="007B6062">
        <w:rPr>
          <w:lang w:val="lt-LT"/>
        </w:rPr>
        <w:t>Invazinių Lietuvoje rūšių sąraše esančių rūšių kontrolės įgyvendinimo darbai“ vietoje 4000 eurų įrašome 6300 eurų; 4.1.3. „Savivaldybės teritorijoje esančių valstybės saugomų teritorijų tvarkymo darbai“ vietoje 15000 eurų įrašome 20000 eurų; 4.1.6. „</w:t>
      </w:r>
      <w:r w:rsidR="007B6062" w:rsidRPr="00BC7534">
        <w:rPr>
          <w:lang w:val="lt-LT"/>
        </w:rPr>
        <w:t>Išmetamų į atmosferą, vandenį, žemės paviršių ir gilesnius jo sluoksnius teršalų mažinimo įrenginių: nuotekų  ir lietaus  surinkimo, valymo, vandens tiekimo ir kokybės gerinimo, šildymo sistemos ir jų elementų  įsigijimas, projektavimas, statyba, remontas,</w:t>
      </w:r>
      <w:r w:rsidR="007B6062">
        <w:rPr>
          <w:lang w:val="lt-LT"/>
        </w:rPr>
        <w:t xml:space="preserve"> rekonstravimas“ vietoje 20000 eurų įrašome 22000 eurų; 4.3.1. „</w:t>
      </w:r>
      <w:r w:rsidR="007B6062" w:rsidRPr="00BC7534">
        <w:rPr>
          <w:lang w:val="lt-LT"/>
        </w:rPr>
        <w:t>Įvairių užterštų teritorijų, šiukšlynų tvarkymas, kai nežinomas teršėjas, siekiant sumažinti neigiamą poveikį aplinkai</w:t>
      </w:r>
      <w:r w:rsidR="007B6062">
        <w:rPr>
          <w:lang w:val="lt-LT"/>
        </w:rPr>
        <w:t>“ vietoje 6000 eurų įrašome 11000 eurų; 4.3.2. „</w:t>
      </w:r>
      <w:r w:rsidR="007B6062" w:rsidRPr="005A524B">
        <w:rPr>
          <w:lang w:val="lt-LT"/>
        </w:rPr>
        <w:t>Bešeimininkių padangų atliekų surinkimas ir išvežimas</w:t>
      </w:r>
      <w:r w:rsidR="007B6062">
        <w:rPr>
          <w:lang w:val="lt-LT"/>
        </w:rPr>
        <w:t>“ vietoje 7000 eurų įrašome 15782 eurų; 4.4.1. „</w:t>
      </w:r>
      <w:r w:rsidR="007B6062" w:rsidRPr="005A524B">
        <w:rPr>
          <w:lang w:val="lt-LT"/>
        </w:rPr>
        <w:t>Savivaldybės teritorijos aplinkos monitoringo 2021-2025 m. programos įgyvendinimas</w:t>
      </w:r>
      <w:r w:rsidR="007B6062">
        <w:rPr>
          <w:lang w:val="lt-LT"/>
        </w:rPr>
        <w:t>“ vietoje 24000 eurų įrašome 21464 eurų; 4.5.1. „</w:t>
      </w:r>
      <w:r w:rsidR="007B6062" w:rsidRPr="005A524B">
        <w:rPr>
          <w:lang w:val="lt-LT"/>
        </w:rPr>
        <w:t>Gamtosauginių leidinių įsigijimas</w:t>
      </w:r>
      <w:r w:rsidR="007B6062">
        <w:rPr>
          <w:lang w:val="lt-LT"/>
        </w:rPr>
        <w:t xml:space="preserve">“ vietoje 500 eurų įrašome 1500 eurų. </w:t>
      </w:r>
    </w:p>
    <w:p w14:paraId="461D6D11" w14:textId="43BE45F7" w:rsidR="00BC04FD" w:rsidRPr="00184235" w:rsidRDefault="007B6062" w:rsidP="001C7FA2">
      <w:pPr>
        <w:ind w:firstLine="900"/>
        <w:jc w:val="both"/>
        <w:rPr>
          <w:b/>
          <w:lang w:val="lt-LT"/>
        </w:rPr>
      </w:pPr>
      <w:r>
        <w:rPr>
          <w:lang w:val="lt-LT"/>
        </w:rPr>
        <w:t xml:space="preserve">Patikslintos </w:t>
      </w:r>
      <w:r w:rsidRPr="00C84CE2">
        <w:rPr>
          <w:lang w:val="lt-LT"/>
        </w:rPr>
        <w:t>lėš</w:t>
      </w:r>
      <w:r>
        <w:rPr>
          <w:lang w:val="lt-LT"/>
        </w:rPr>
        <w:t>os</w:t>
      </w:r>
      <w:r w:rsidRPr="00C84CE2">
        <w:rPr>
          <w:lang w:val="lt-LT"/>
        </w:rPr>
        <w:t xml:space="preserve"> gavus kaip želdinių atkuriamosios vertės kompensacija: 4.6.3. „Želdynų kūrimas ir tvarkymas Gargždų mieste” vietoje </w:t>
      </w:r>
      <w:r>
        <w:rPr>
          <w:lang w:val="lt-LT"/>
        </w:rPr>
        <w:t>25</w:t>
      </w:r>
      <w:r w:rsidRPr="00C84CE2">
        <w:rPr>
          <w:lang w:val="lt-LT"/>
        </w:rPr>
        <w:t xml:space="preserve">000 eurų įrašome </w:t>
      </w:r>
      <w:r>
        <w:rPr>
          <w:lang w:val="lt-LT"/>
        </w:rPr>
        <w:t>28218</w:t>
      </w:r>
      <w:r w:rsidRPr="00C84CE2">
        <w:rPr>
          <w:lang w:val="lt-LT"/>
        </w:rPr>
        <w:t xml:space="preserve"> eurų;</w:t>
      </w:r>
      <w:r>
        <w:rPr>
          <w:lang w:val="lt-LT"/>
        </w:rPr>
        <w:t xml:space="preserve"> 4.6.7. </w:t>
      </w:r>
      <w:r w:rsidRPr="005A524B">
        <w:t xml:space="preserve"> </w:t>
      </w:r>
      <w:r>
        <w:rPr>
          <w:lang w:val="lt-LT"/>
        </w:rPr>
        <w:t>„</w:t>
      </w:r>
      <w:r w:rsidRPr="00E00884">
        <w:rPr>
          <w:lang w:val="lt-LT"/>
        </w:rPr>
        <w:t>Sendvario seniūnijos apželdinimui, želdinių įsigijimui, želdinių priežiūrai ir tvarkymui“ vietoje 1000</w:t>
      </w:r>
      <w:r>
        <w:rPr>
          <w:lang w:val="lt-LT"/>
        </w:rPr>
        <w:t xml:space="preserve"> eurų įrašome 1783 eurų;</w:t>
      </w:r>
      <w:r w:rsidRPr="005A524B">
        <w:rPr>
          <w:lang w:val="lt-LT"/>
        </w:rPr>
        <w:t xml:space="preserve"> </w:t>
      </w:r>
      <w:r>
        <w:rPr>
          <w:lang w:val="lt-LT"/>
        </w:rPr>
        <w:t>4.6.8. „</w:t>
      </w:r>
      <w:r w:rsidRPr="00E00884">
        <w:rPr>
          <w:lang w:val="lt-LT"/>
        </w:rPr>
        <w:t>Priekulės seniūnijos apželdinimui, želdinių įsigijimui, že</w:t>
      </w:r>
      <w:r>
        <w:rPr>
          <w:lang w:val="lt-LT"/>
        </w:rPr>
        <w:t>ldinių priežiūrai ir tvarkymui“ skirta 1428 eurų; 4.6.9. „</w:t>
      </w:r>
      <w:r w:rsidRPr="00E00884">
        <w:rPr>
          <w:lang w:val="lt-LT"/>
        </w:rPr>
        <w:t>Dovilų seniūnijos apželdinimui, želdinių įsigijimui, želdinių priežiūrai ir tvarkymui</w:t>
      </w:r>
      <w:r>
        <w:rPr>
          <w:lang w:val="lt-LT"/>
        </w:rPr>
        <w:t>“ skirta 696 eurų.</w:t>
      </w:r>
    </w:p>
    <w:p w14:paraId="4CDFBB42" w14:textId="77777777" w:rsidR="009D4557" w:rsidRDefault="009D4557" w:rsidP="009D4557">
      <w:pPr>
        <w:ind w:firstLine="900"/>
        <w:rPr>
          <w:b/>
          <w:lang w:val="lt-LT"/>
        </w:rPr>
      </w:pPr>
      <w:r>
        <w:rPr>
          <w:b/>
          <w:lang w:val="lt-LT"/>
        </w:rPr>
        <w:t>5</w:t>
      </w:r>
      <w:r w:rsidR="001C7FA2" w:rsidRPr="00184235">
        <w:rPr>
          <w:b/>
          <w:lang w:val="lt-LT"/>
        </w:rPr>
        <w:t>. Galimos neigiamos pasekmės priėmus siūlomą Savivaldybės tarybos sprendimo projektą  ir kokių priemonių būtina imtis, siekiant išvengti neigiamų pasekmių:</w:t>
      </w:r>
    </w:p>
    <w:p w14:paraId="71EE01A3" w14:textId="3E1FAD7E" w:rsidR="001C7FA2" w:rsidRPr="00184235" w:rsidRDefault="009D4557" w:rsidP="009D4557">
      <w:pPr>
        <w:ind w:firstLine="900"/>
        <w:rPr>
          <w:b/>
          <w:lang w:val="lt-LT"/>
        </w:rPr>
      </w:pPr>
      <w:r>
        <w:rPr>
          <w:b/>
          <w:lang w:val="lt-LT"/>
        </w:rPr>
        <w:t>-</w:t>
      </w:r>
      <w:r w:rsidRPr="009D4557">
        <w:t xml:space="preserve"> </w:t>
      </w:r>
    </w:p>
    <w:p w14:paraId="6C4C018C" w14:textId="47B7C579" w:rsidR="001C7FA2" w:rsidRPr="009F6404" w:rsidRDefault="009F6404" w:rsidP="001C7FA2">
      <w:pPr>
        <w:ind w:firstLine="900"/>
        <w:jc w:val="both"/>
        <w:rPr>
          <w:b/>
          <w:lang w:val="lt-LT"/>
        </w:rPr>
      </w:pPr>
      <w:r>
        <w:rPr>
          <w:b/>
          <w:lang w:val="lt-LT"/>
        </w:rPr>
        <w:lastRenderedPageBreak/>
        <w:t>6</w:t>
      </w:r>
      <w:r w:rsidR="001C7FA2" w:rsidRPr="009F6404">
        <w:rPr>
          <w:b/>
          <w:lang w:val="lt-LT"/>
        </w:rPr>
        <w:t xml:space="preserve">. </w:t>
      </w:r>
      <w:r w:rsidRPr="009F6404">
        <w:rPr>
          <w:b/>
          <w:lang w:val="lt-LT" w:eastAsia="lt-LT"/>
        </w:rPr>
        <w:t>Kokius teisės aktus būtina pakeisti ar panaikinti, priėmus teikiamą Savivaldybės tarybos sprendimo projektą:</w:t>
      </w:r>
    </w:p>
    <w:p w14:paraId="3AE456CA" w14:textId="77777777" w:rsidR="001C7FA2" w:rsidRPr="00184235" w:rsidRDefault="001C7FA2" w:rsidP="001C7FA2">
      <w:pPr>
        <w:ind w:firstLine="900"/>
        <w:jc w:val="both"/>
        <w:rPr>
          <w:b/>
          <w:lang w:val="lt-LT"/>
        </w:rPr>
      </w:pPr>
      <w:r w:rsidRPr="00184235">
        <w:rPr>
          <w:b/>
          <w:lang w:val="lt-LT"/>
        </w:rPr>
        <w:t>-</w:t>
      </w:r>
    </w:p>
    <w:p w14:paraId="64E251D5" w14:textId="54D5FE89" w:rsidR="001C7FA2" w:rsidRPr="00184235" w:rsidRDefault="009F6404" w:rsidP="001C7FA2">
      <w:pPr>
        <w:ind w:firstLine="900"/>
        <w:jc w:val="both"/>
        <w:rPr>
          <w:b/>
          <w:lang w:val="lt-LT"/>
        </w:rPr>
      </w:pPr>
      <w:r>
        <w:rPr>
          <w:b/>
          <w:lang w:val="lt-LT"/>
        </w:rPr>
        <w:t>7</w:t>
      </w:r>
      <w:r w:rsidR="001C7FA2" w:rsidRPr="00184235">
        <w:rPr>
          <w:b/>
          <w:lang w:val="lt-LT"/>
        </w:rPr>
        <w:t>. Projekto rengimo metu gauti specialistų vertinimai ir išva</w:t>
      </w:r>
      <w:r>
        <w:rPr>
          <w:b/>
          <w:lang w:val="lt-LT"/>
        </w:rPr>
        <w:t>dos. Ekonominiai apskaičiavimai:</w:t>
      </w:r>
      <w:r w:rsidR="001C7FA2" w:rsidRPr="00184235">
        <w:rPr>
          <w:b/>
          <w:lang w:val="lt-LT"/>
        </w:rPr>
        <w:t xml:space="preserve">  </w:t>
      </w:r>
    </w:p>
    <w:p w14:paraId="596A3909" w14:textId="4E0937D4" w:rsidR="001C7FA2" w:rsidRPr="0034409C" w:rsidRDefault="0034409C" w:rsidP="001C7FA2">
      <w:pPr>
        <w:ind w:firstLine="900"/>
        <w:jc w:val="both"/>
        <w:rPr>
          <w:b/>
          <w:lang w:val="lt-LT"/>
        </w:rPr>
      </w:pPr>
      <w:r w:rsidRPr="0034409C">
        <w:rPr>
          <w:color w:val="000000"/>
          <w:lang w:val="lt-LT"/>
        </w:rPr>
        <w:t xml:space="preserve">Klaipėdos rajono aplinkos apsaugos rėmimo specialiosios programos lėšų naudojimo koordinavimo </w:t>
      </w:r>
      <w:r w:rsidRPr="0034409C">
        <w:rPr>
          <w:lang w:val="lt-LT"/>
        </w:rPr>
        <w:t>komisijos 20</w:t>
      </w:r>
      <w:r w:rsidR="000317F4">
        <w:rPr>
          <w:lang w:val="lt-LT"/>
        </w:rPr>
        <w:t>2</w:t>
      </w:r>
      <w:r w:rsidR="004961B1">
        <w:rPr>
          <w:lang w:val="lt-LT"/>
        </w:rPr>
        <w:t>1</w:t>
      </w:r>
      <w:r w:rsidRPr="00556647">
        <w:rPr>
          <w:lang w:val="lt-LT"/>
        </w:rPr>
        <w:t>-</w:t>
      </w:r>
      <w:r w:rsidR="004961B1">
        <w:rPr>
          <w:lang w:val="lt-LT"/>
        </w:rPr>
        <w:t>08</w:t>
      </w:r>
      <w:r w:rsidRPr="00556647">
        <w:rPr>
          <w:lang w:val="lt-LT"/>
        </w:rPr>
        <w:t>-</w:t>
      </w:r>
      <w:r w:rsidR="004961B1">
        <w:rPr>
          <w:lang w:val="lt-LT"/>
        </w:rPr>
        <w:t>12</w:t>
      </w:r>
      <w:r w:rsidRPr="00556647">
        <w:rPr>
          <w:lang w:val="lt-LT"/>
        </w:rPr>
        <w:t xml:space="preserve"> posėdžio</w:t>
      </w:r>
      <w:r w:rsidRPr="0034409C">
        <w:rPr>
          <w:lang w:val="lt-LT"/>
        </w:rPr>
        <w:t xml:space="preserve"> protokol</w:t>
      </w:r>
      <w:r w:rsidR="000317F4">
        <w:rPr>
          <w:lang w:val="lt-LT"/>
        </w:rPr>
        <w:t>as</w:t>
      </w:r>
      <w:r w:rsidRPr="001B2F75">
        <w:rPr>
          <w:lang w:val="lt-LT"/>
        </w:rPr>
        <w:t>.</w:t>
      </w:r>
    </w:p>
    <w:p w14:paraId="5B1AF43F" w14:textId="77777777" w:rsidR="00BC04FD" w:rsidRPr="00184235" w:rsidRDefault="00BC04FD" w:rsidP="001C7FA2">
      <w:pPr>
        <w:ind w:firstLine="900"/>
        <w:jc w:val="both"/>
        <w:rPr>
          <w:b/>
          <w:lang w:val="lt-LT"/>
        </w:rPr>
      </w:pPr>
    </w:p>
    <w:p w14:paraId="3418F6E5" w14:textId="7EFFEF61" w:rsidR="001C7FA2" w:rsidRPr="00184235" w:rsidRDefault="009F6404" w:rsidP="001C7FA2">
      <w:pPr>
        <w:ind w:firstLine="900"/>
        <w:jc w:val="both"/>
        <w:rPr>
          <w:b/>
          <w:lang w:val="lt-LT"/>
        </w:rPr>
      </w:pPr>
      <w:r>
        <w:rPr>
          <w:b/>
          <w:lang w:val="lt-LT"/>
        </w:rPr>
        <w:t>8</w:t>
      </w:r>
      <w:r w:rsidR="001C7FA2" w:rsidRPr="00184235">
        <w:rPr>
          <w:b/>
          <w:lang w:val="lt-LT"/>
        </w:rPr>
        <w:t>. Sprendimo įgyvendinimui reikalingos lėšos:</w:t>
      </w:r>
    </w:p>
    <w:p w14:paraId="3CC47925" w14:textId="77777777" w:rsidR="001C7FA2" w:rsidRPr="00184235" w:rsidRDefault="001C7FA2" w:rsidP="00BC04FD">
      <w:pPr>
        <w:tabs>
          <w:tab w:val="left" w:pos="-540"/>
        </w:tabs>
        <w:ind w:firstLine="900"/>
        <w:jc w:val="both"/>
        <w:rPr>
          <w:lang w:val="lt-LT"/>
        </w:rPr>
      </w:pPr>
      <w:r w:rsidRPr="00184235">
        <w:rPr>
          <w:lang w:val="lt-LT"/>
        </w:rPr>
        <w:t>Papildomos  lėšos nereikalingos</w:t>
      </w:r>
      <w:r w:rsidR="00290FAD" w:rsidRPr="00184235">
        <w:rPr>
          <w:lang w:val="lt-LT"/>
        </w:rPr>
        <w:t>.</w:t>
      </w:r>
    </w:p>
    <w:p w14:paraId="586864FE" w14:textId="77777777" w:rsidR="006E78DC" w:rsidRPr="00184235" w:rsidRDefault="006E78DC" w:rsidP="001C7FA2">
      <w:pPr>
        <w:ind w:firstLine="900"/>
        <w:jc w:val="both"/>
        <w:rPr>
          <w:b/>
          <w:lang w:val="lt-LT"/>
        </w:rPr>
      </w:pPr>
    </w:p>
    <w:p w14:paraId="37F75B56" w14:textId="71A48268" w:rsidR="001C7FA2" w:rsidRPr="00184235" w:rsidRDefault="009F6404" w:rsidP="001C7FA2">
      <w:pPr>
        <w:ind w:firstLine="900"/>
        <w:jc w:val="both"/>
        <w:rPr>
          <w:b/>
          <w:lang w:val="lt-LT"/>
        </w:rPr>
      </w:pPr>
      <w:r>
        <w:rPr>
          <w:b/>
          <w:lang w:val="lt-LT"/>
        </w:rPr>
        <w:t>9</w:t>
      </w:r>
      <w:r w:rsidR="001C7FA2" w:rsidRPr="00184235">
        <w:rPr>
          <w:b/>
          <w:lang w:val="lt-LT"/>
        </w:rPr>
        <w:t>. Kiti, autoriaus  nuomone, reikalingi pagrindimai ir paaiškinimai</w:t>
      </w:r>
      <w:r>
        <w:rPr>
          <w:b/>
          <w:lang w:val="lt-LT"/>
        </w:rPr>
        <w:t>:</w:t>
      </w:r>
      <w:r w:rsidR="001C7FA2" w:rsidRPr="00184235">
        <w:rPr>
          <w:b/>
          <w:lang w:val="lt-LT"/>
        </w:rPr>
        <w:t xml:space="preserve"> </w:t>
      </w:r>
    </w:p>
    <w:p w14:paraId="2777BDC6" w14:textId="77777777" w:rsidR="001C7FA2" w:rsidRPr="00184235" w:rsidRDefault="001C7FA2" w:rsidP="001C7FA2">
      <w:pPr>
        <w:ind w:firstLine="900"/>
        <w:jc w:val="both"/>
        <w:rPr>
          <w:lang w:val="lt-LT"/>
        </w:rPr>
      </w:pPr>
      <w:r w:rsidRPr="00184235">
        <w:rPr>
          <w:lang w:val="lt-LT"/>
        </w:rPr>
        <w:t xml:space="preserve">Nėra.   </w:t>
      </w:r>
    </w:p>
    <w:p w14:paraId="37B80C01" w14:textId="77777777" w:rsidR="00BC04FD" w:rsidRPr="00184235" w:rsidRDefault="00BC04FD" w:rsidP="00182142">
      <w:pPr>
        <w:ind w:firstLine="851"/>
        <w:jc w:val="both"/>
        <w:rPr>
          <w:b/>
          <w:lang w:val="lt-LT"/>
        </w:rPr>
      </w:pPr>
    </w:p>
    <w:p w14:paraId="1F5DAF5E" w14:textId="77777777" w:rsidR="001C7FA2" w:rsidRPr="00184235" w:rsidRDefault="001C7FA2" w:rsidP="001C7FA2">
      <w:pPr>
        <w:ind w:firstLine="900"/>
        <w:jc w:val="both"/>
        <w:rPr>
          <w:lang w:val="lt-LT"/>
        </w:rPr>
      </w:pPr>
    </w:p>
    <w:p w14:paraId="681D6550" w14:textId="77777777" w:rsidR="009A6495" w:rsidRPr="00184235" w:rsidRDefault="009A6495" w:rsidP="00182142">
      <w:pPr>
        <w:jc w:val="both"/>
        <w:rPr>
          <w:lang w:val="lt-LT"/>
        </w:rPr>
      </w:pPr>
    </w:p>
    <w:p w14:paraId="4AC4A8CB" w14:textId="77777777" w:rsidR="009A6495" w:rsidRPr="00184235" w:rsidRDefault="009A6495" w:rsidP="006E78DC">
      <w:pPr>
        <w:jc w:val="both"/>
        <w:rPr>
          <w:lang w:val="lt-LT"/>
        </w:rPr>
      </w:pPr>
    </w:p>
    <w:p w14:paraId="758C61D0" w14:textId="77777777" w:rsidR="006E78DC" w:rsidRPr="00184235" w:rsidRDefault="006E78DC" w:rsidP="001C7FA2">
      <w:pPr>
        <w:ind w:firstLine="900"/>
        <w:jc w:val="both"/>
        <w:rPr>
          <w:lang w:val="lt-LT"/>
        </w:rPr>
      </w:pPr>
    </w:p>
    <w:p w14:paraId="2591623F" w14:textId="77777777" w:rsidR="001C7FA2" w:rsidRPr="00184235" w:rsidRDefault="000317F4" w:rsidP="001C7FA2">
      <w:pPr>
        <w:tabs>
          <w:tab w:val="left" w:pos="1635"/>
        </w:tabs>
        <w:jc w:val="both"/>
        <w:outlineLvl w:val="0"/>
        <w:rPr>
          <w:lang w:val="lt-LT"/>
        </w:rPr>
      </w:pPr>
      <w:r>
        <w:rPr>
          <w:lang w:val="lt-LT"/>
        </w:rPr>
        <w:t xml:space="preserve">Žemės ūkio ir </w:t>
      </w:r>
      <w:r w:rsidR="001C7FA2" w:rsidRPr="00184235">
        <w:rPr>
          <w:lang w:val="lt-LT"/>
        </w:rPr>
        <w:t xml:space="preserve">aplinkosaugos skyriaus                                                           </w:t>
      </w:r>
    </w:p>
    <w:p w14:paraId="5572E420" w14:textId="0C5314DD" w:rsidR="001C7FA2" w:rsidRPr="00184235" w:rsidRDefault="004961B1" w:rsidP="001C7FA2">
      <w:pPr>
        <w:rPr>
          <w:lang w:val="lt-LT"/>
        </w:rPr>
      </w:pPr>
      <w:r>
        <w:rPr>
          <w:lang w:val="lt-LT"/>
        </w:rPr>
        <w:t xml:space="preserve">Vyriausioji </w:t>
      </w:r>
      <w:r w:rsidR="001C7FA2" w:rsidRPr="00184235">
        <w:rPr>
          <w:lang w:val="lt-LT"/>
        </w:rPr>
        <w:t xml:space="preserve">specialistė                                                      </w:t>
      </w:r>
      <w:r w:rsidR="006E78DC" w:rsidRPr="00184235">
        <w:rPr>
          <w:lang w:val="lt-LT"/>
        </w:rPr>
        <w:t xml:space="preserve">         </w:t>
      </w:r>
      <w:r w:rsidR="001C7FA2" w:rsidRPr="00184235">
        <w:rPr>
          <w:lang w:val="lt-LT"/>
        </w:rPr>
        <w:t xml:space="preserve">            </w:t>
      </w:r>
      <w:r w:rsidR="000317F4">
        <w:rPr>
          <w:lang w:val="lt-LT"/>
        </w:rPr>
        <w:tab/>
        <w:t>Akvilė Bazilienė</w:t>
      </w:r>
    </w:p>
    <w:p w14:paraId="33A68647" w14:textId="77777777" w:rsidR="001C7FA2" w:rsidRPr="00184235" w:rsidRDefault="001C7FA2" w:rsidP="00B84430">
      <w:pPr>
        <w:pStyle w:val="statymopavad"/>
        <w:spacing w:line="240" w:lineRule="auto"/>
        <w:ind w:firstLine="0"/>
        <w:jc w:val="both"/>
      </w:pPr>
    </w:p>
    <w:sectPr w:rsidR="001C7FA2" w:rsidRPr="00184235" w:rsidSect="00E75161">
      <w:type w:val="continuous"/>
      <w:pgSz w:w="11907" w:h="16839" w:code="9"/>
      <w:pgMar w:top="127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31D63"/>
    <w:multiLevelType w:val="multilevel"/>
    <w:tmpl w:val="418AA78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5E3970FD"/>
    <w:multiLevelType w:val="hybridMultilevel"/>
    <w:tmpl w:val="0E3466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CB"/>
    <w:rsid w:val="000317F4"/>
    <w:rsid w:val="00034223"/>
    <w:rsid w:val="000444C7"/>
    <w:rsid w:val="0004488F"/>
    <w:rsid w:val="00046C65"/>
    <w:rsid w:val="000551AF"/>
    <w:rsid w:val="00061D14"/>
    <w:rsid w:val="00061DB5"/>
    <w:rsid w:val="00085C19"/>
    <w:rsid w:val="00085C5B"/>
    <w:rsid w:val="00094025"/>
    <w:rsid w:val="000B4430"/>
    <w:rsid w:val="000C063F"/>
    <w:rsid w:val="000C4C94"/>
    <w:rsid w:val="000F6204"/>
    <w:rsid w:val="00114E58"/>
    <w:rsid w:val="00122A1D"/>
    <w:rsid w:val="0014030E"/>
    <w:rsid w:val="00155364"/>
    <w:rsid w:val="00163BDF"/>
    <w:rsid w:val="00174CC9"/>
    <w:rsid w:val="00182142"/>
    <w:rsid w:val="00184235"/>
    <w:rsid w:val="00191FB9"/>
    <w:rsid w:val="001A4C71"/>
    <w:rsid w:val="001B254B"/>
    <w:rsid w:val="001B2F75"/>
    <w:rsid w:val="001C0C2E"/>
    <w:rsid w:val="001C22E1"/>
    <w:rsid w:val="001C446A"/>
    <w:rsid w:val="001C7FA2"/>
    <w:rsid w:val="001D7D0A"/>
    <w:rsid w:val="001F1824"/>
    <w:rsid w:val="001F7EB5"/>
    <w:rsid w:val="002011DC"/>
    <w:rsid w:val="00217697"/>
    <w:rsid w:val="002273C1"/>
    <w:rsid w:val="00274D81"/>
    <w:rsid w:val="00283354"/>
    <w:rsid w:val="00290FAD"/>
    <w:rsid w:val="00296AA1"/>
    <w:rsid w:val="002B4A0A"/>
    <w:rsid w:val="002B7C8F"/>
    <w:rsid w:val="002C2152"/>
    <w:rsid w:val="002D1757"/>
    <w:rsid w:val="002E1180"/>
    <w:rsid w:val="002F7226"/>
    <w:rsid w:val="00301D4E"/>
    <w:rsid w:val="00314526"/>
    <w:rsid w:val="0033100A"/>
    <w:rsid w:val="00343352"/>
    <w:rsid w:val="0034409C"/>
    <w:rsid w:val="003532C7"/>
    <w:rsid w:val="00355DEE"/>
    <w:rsid w:val="00356B6B"/>
    <w:rsid w:val="00362600"/>
    <w:rsid w:val="003639C5"/>
    <w:rsid w:val="00366738"/>
    <w:rsid w:val="00376494"/>
    <w:rsid w:val="003B1E17"/>
    <w:rsid w:val="003C4F57"/>
    <w:rsid w:val="00401158"/>
    <w:rsid w:val="0040286E"/>
    <w:rsid w:val="004031A4"/>
    <w:rsid w:val="00407F33"/>
    <w:rsid w:val="004175AF"/>
    <w:rsid w:val="00427C8F"/>
    <w:rsid w:val="00432D9A"/>
    <w:rsid w:val="0043347F"/>
    <w:rsid w:val="00436323"/>
    <w:rsid w:val="0044047A"/>
    <w:rsid w:val="00454860"/>
    <w:rsid w:val="00481C97"/>
    <w:rsid w:val="004961B1"/>
    <w:rsid w:val="004B2193"/>
    <w:rsid w:val="004B248A"/>
    <w:rsid w:val="004B2CD0"/>
    <w:rsid w:val="004C7A09"/>
    <w:rsid w:val="004D36FC"/>
    <w:rsid w:val="004E05A7"/>
    <w:rsid w:val="004E734A"/>
    <w:rsid w:val="005212EB"/>
    <w:rsid w:val="005365FE"/>
    <w:rsid w:val="00552EA5"/>
    <w:rsid w:val="00556647"/>
    <w:rsid w:val="00581C86"/>
    <w:rsid w:val="005851F6"/>
    <w:rsid w:val="00595A06"/>
    <w:rsid w:val="005B76A3"/>
    <w:rsid w:val="005C2426"/>
    <w:rsid w:val="005C4A0A"/>
    <w:rsid w:val="005E42AA"/>
    <w:rsid w:val="005E5419"/>
    <w:rsid w:val="005E63F8"/>
    <w:rsid w:val="00604DB4"/>
    <w:rsid w:val="00605DAE"/>
    <w:rsid w:val="0061021D"/>
    <w:rsid w:val="006141D3"/>
    <w:rsid w:val="006442E8"/>
    <w:rsid w:val="00645463"/>
    <w:rsid w:val="00647CCB"/>
    <w:rsid w:val="00654108"/>
    <w:rsid w:val="00655827"/>
    <w:rsid w:val="00662485"/>
    <w:rsid w:val="006706BB"/>
    <w:rsid w:val="006A534C"/>
    <w:rsid w:val="006D1A73"/>
    <w:rsid w:val="006D5FD4"/>
    <w:rsid w:val="006D63CB"/>
    <w:rsid w:val="006E1EBA"/>
    <w:rsid w:val="006E78DC"/>
    <w:rsid w:val="006F425D"/>
    <w:rsid w:val="006F5A4C"/>
    <w:rsid w:val="007026E5"/>
    <w:rsid w:val="007103C4"/>
    <w:rsid w:val="00711CEF"/>
    <w:rsid w:val="00715529"/>
    <w:rsid w:val="00724287"/>
    <w:rsid w:val="0072540C"/>
    <w:rsid w:val="00730159"/>
    <w:rsid w:val="0073611B"/>
    <w:rsid w:val="00737441"/>
    <w:rsid w:val="00750E20"/>
    <w:rsid w:val="0075169A"/>
    <w:rsid w:val="007624FC"/>
    <w:rsid w:val="007641A6"/>
    <w:rsid w:val="00771FF9"/>
    <w:rsid w:val="00773023"/>
    <w:rsid w:val="007911E1"/>
    <w:rsid w:val="0079525E"/>
    <w:rsid w:val="007B2C2B"/>
    <w:rsid w:val="007B6062"/>
    <w:rsid w:val="007B73CC"/>
    <w:rsid w:val="007C5E4B"/>
    <w:rsid w:val="007D5A14"/>
    <w:rsid w:val="007F3BA3"/>
    <w:rsid w:val="00801BDC"/>
    <w:rsid w:val="00804B16"/>
    <w:rsid w:val="0081518D"/>
    <w:rsid w:val="008316FF"/>
    <w:rsid w:val="00836BFD"/>
    <w:rsid w:val="00836CF3"/>
    <w:rsid w:val="0083752B"/>
    <w:rsid w:val="00854F35"/>
    <w:rsid w:val="00876AFB"/>
    <w:rsid w:val="00882507"/>
    <w:rsid w:val="008A0BC5"/>
    <w:rsid w:val="008C5092"/>
    <w:rsid w:val="008D466E"/>
    <w:rsid w:val="008D5E01"/>
    <w:rsid w:val="008D712D"/>
    <w:rsid w:val="008F7FF3"/>
    <w:rsid w:val="009072E5"/>
    <w:rsid w:val="009078D1"/>
    <w:rsid w:val="00912AE0"/>
    <w:rsid w:val="00924701"/>
    <w:rsid w:val="00924CB5"/>
    <w:rsid w:val="00970D00"/>
    <w:rsid w:val="00972973"/>
    <w:rsid w:val="00977FA8"/>
    <w:rsid w:val="00990233"/>
    <w:rsid w:val="009951A0"/>
    <w:rsid w:val="009A1ED2"/>
    <w:rsid w:val="009A6495"/>
    <w:rsid w:val="009B0A11"/>
    <w:rsid w:val="009B0ADF"/>
    <w:rsid w:val="009B7DB6"/>
    <w:rsid w:val="009C5734"/>
    <w:rsid w:val="009C7C82"/>
    <w:rsid w:val="009D0CA9"/>
    <w:rsid w:val="009D4557"/>
    <w:rsid w:val="009D6A45"/>
    <w:rsid w:val="009E1F8F"/>
    <w:rsid w:val="009E62DB"/>
    <w:rsid w:val="009E74A9"/>
    <w:rsid w:val="009F1218"/>
    <w:rsid w:val="009F396B"/>
    <w:rsid w:val="009F4CB9"/>
    <w:rsid w:val="009F6404"/>
    <w:rsid w:val="00A01D12"/>
    <w:rsid w:val="00A07DBF"/>
    <w:rsid w:val="00A270C6"/>
    <w:rsid w:val="00A34D7D"/>
    <w:rsid w:val="00A36A94"/>
    <w:rsid w:val="00A36BF0"/>
    <w:rsid w:val="00A51BF8"/>
    <w:rsid w:val="00A70ED4"/>
    <w:rsid w:val="00A7543C"/>
    <w:rsid w:val="00A86D7C"/>
    <w:rsid w:val="00AA69CC"/>
    <w:rsid w:val="00AA6FA6"/>
    <w:rsid w:val="00AC2714"/>
    <w:rsid w:val="00B044BC"/>
    <w:rsid w:val="00B057B0"/>
    <w:rsid w:val="00B17C0F"/>
    <w:rsid w:val="00B2105E"/>
    <w:rsid w:val="00B364F2"/>
    <w:rsid w:val="00B54190"/>
    <w:rsid w:val="00B83162"/>
    <w:rsid w:val="00B84430"/>
    <w:rsid w:val="00B862DB"/>
    <w:rsid w:val="00B91036"/>
    <w:rsid w:val="00BB120F"/>
    <w:rsid w:val="00BC04FD"/>
    <w:rsid w:val="00BC49BF"/>
    <w:rsid w:val="00BD2A73"/>
    <w:rsid w:val="00BE2B5D"/>
    <w:rsid w:val="00BE7CBD"/>
    <w:rsid w:val="00BF27E0"/>
    <w:rsid w:val="00C11926"/>
    <w:rsid w:val="00C15EFF"/>
    <w:rsid w:val="00C1695A"/>
    <w:rsid w:val="00C32A57"/>
    <w:rsid w:val="00C41396"/>
    <w:rsid w:val="00C46963"/>
    <w:rsid w:val="00C51D8A"/>
    <w:rsid w:val="00C51E47"/>
    <w:rsid w:val="00C5756B"/>
    <w:rsid w:val="00C80C8C"/>
    <w:rsid w:val="00C96687"/>
    <w:rsid w:val="00CA469F"/>
    <w:rsid w:val="00CB0D46"/>
    <w:rsid w:val="00CC5AB1"/>
    <w:rsid w:val="00CD0B93"/>
    <w:rsid w:val="00CE3278"/>
    <w:rsid w:val="00CF177C"/>
    <w:rsid w:val="00CF4D1A"/>
    <w:rsid w:val="00D10DA3"/>
    <w:rsid w:val="00D13DCA"/>
    <w:rsid w:val="00D4479C"/>
    <w:rsid w:val="00D44B62"/>
    <w:rsid w:val="00D47452"/>
    <w:rsid w:val="00D513A1"/>
    <w:rsid w:val="00D544F9"/>
    <w:rsid w:val="00D91A07"/>
    <w:rsid w:val="00D9544B"/>
    <w:rsid w:val="00DA5A2B"/>
    <w:rsid w:val="00DB743C"/>
    <w:rsid w:val="00DC3843"/>
    <w:rsid w:val="00DE04EE"/>
    <w:rsid w:val="00DE3740"/>
    <w:rsid w:val="00DF02E7"/>
    <w:rsid w:val="00E03B59"/>
    <w:rsid w:val="00E17218"/>
    <w:rsid w:val="00E22D8D"/>
    <w:rsid w:val="00E32ACF"/>
    <w:rsid w:val="00E40184"/>
    <w:rsid w:val="00E44621"/>
    <w:rsid w:val="00E70598"/>
    <w:rsid w:val="00E75161"/>
    <w:rsid w:val="00E870FC"/>
    <w:rsid w:val="00E95724"/>
    <w:rsid w:val="00EB305B"/>
    <w:rsid w:val="00EB44EC"/>
    <w:rsid w:val="00EC0F05"/>
    <w:rsid w:val="00ED6E65"/>
    <w:rsid w:val="00EE34C2"/>
    <w:rsid w:val="00EE7717"/>
    <w:rsid w:val="00F060F2"/>
    <w:rsid w:val="00F1259A"/>
    <w:rsid w:val="00F358F1"/>
    <w:rsid w:val="00F47A25"/>
    <w:rsid w:val="00F505EF"/>
    <w:rsid w:val="00F85537"/>
    <w:rsid w:val="00F93B65"/>
    <w:rsid w:val="00FA20D2"/>
    <w:rsid w:val="00FA324A"/>
    <w:rsid w:val="00FF19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C5F04"/>
  <w15:chartTrackingRefBased/>
  <w15:docId w15:val="{C4F83078-6656-474D-BE3B-CACE96A3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CB"/>
    <w:rPr>
      <w:sz w:val="24"/>
      <w:szCs w:val="24"/>
      <w:lang w:val="en-GB" w:eastAsia="en-US"/>
    </w:rPr>
  </w:style>
  <w:style w:type="paragraph" w:styleId="Heading1">
    <w:name w:val="heading 1"/>
    <w:basedOn w:val="Normal"/>
    <w:next w:val="Normal"/>
    <w:qFormat/>
    <w:rsid w:val="006D63CB"/>
    <w:pPr>
      <w:keepNext/>
      <w:spacing w:before="240" w:after="60"/>
      <w:outlineLvl w:val="0"/>
    </w:pPr>
    <w:rPr>
      <w:rFonts w:ascii="Arial" w:hAnsi="Arial" w:cs="Arial"/>
      <w:b/>
      <w:bCs/>
      <w:kern w:val="32"/>
      <w:sz w:val="32"/>
      <w:szCs w:val="32"/>
      <w:lang w:val="lt-LT"/>
    </w:rPr>
  </w:style>
  <w:style w:type="paragraph" w:styleId="Heading3">
    <w:name w:val="heading 3"/>
    <w:basedOn w:val="Normal"/>
    <w:next w:val="Normal"/>
    <w:qFormat/>
    <w:rsid w:val="001C446A"/>
    <w:pPr>
      <w:keepNext/>
      <w:jc w:val="center"/>
      <w:outlineLvl w:val="2"/>
    </w:pPr>
    <w:rPr>
      <w:rFonts w:ascii="TimesLT" w:hAnsi="TimesLT"/>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63CB"/>
    <w:pPr>
      <w:spacing w:after="120"/>
    </w:pPr>
  </w:style>
  <w:style w:type="paragraph" w:styleId="BodyText2">
    <w:name w:val="Body Text 2"/>
    <w:basedOn w:val="Normal"/>
    <w:rsid w:val="006D63CB"/>
    <w:pPr>
      <w:spacing w:after="120" w:line="480" w:lineRule="auto"/>
    </w:pPr>
    <w:rPr>
      <w:lang w:val="lt-LT"/>
    </w:rPr>
  </w:style>
  <w:style w:type="paragraph" w:customStyle="1" w:styleId="statymopavad">
    <w:name w:val="?statymo pavad."/>
    <w:basedOn w:val="Normal"/>
    <w:link w:val="statymopavadChar"/>
    <w:rsid w:val="006D63CB"/>
    <w:pPr>
      <w:spacing w:line="360" w:lineRule="auto"/>
      <w:ind w:firstLine="720"/>
      <w:jc w:val="center"/>
    </w:pPr>
    <w:rPr>
      <w:rFonts w:ascii="TimesLT" w:hAnsi="TimesLT"/>
      <w:caps/>
      <w:szCs w:val="20"/>
      <w:lang w:val="lt-LT"/>
    </w:rPr>
  </w:style>
  <w:style w:type="character" w:customStyle="1" w:styleId="Pareigos">
    <w:name w:val="Pareigos"/>
    <w:rsid w:val="00924CB5"/>
    <w:rPr>
      <w:rFonts w:ascii="TimesLT" w:hAnsi="TimesLT"/>
      <w:caps/>
      <w:sz w:val="24"/>
    </w:rPr>
  </w:style>
  <w:style w:type="paragraph" w:styleId="BodyTextIndent">
    <w:name w:val="Body Text Indent"/>
    <w:basedOn w:val="Normal"/>
    <w:rsid w:val="00B83162"/>
    <w:pPr>
      <w:spacing w:after="120"/>
      <w:ind w:left="283"/>
    </w:pPr>
  </w:style>
  <w:style w:type="paragraph" w:styleId="BodyTextFirstIndent2">
    <w:name w:val="Body Text First Indent 2"/>
    <w:basedOn w:val="BodyTextIndent"/>
    <w:link w:val="BodyTextFirstIndent2Char"/>
    <w:uiPriority w:val="99"/>
    <w:rsid w:val="00B83162"/>
    <w:pPr>
      <w:ind w:firstLine="210"/>
    </w:pPr>
    <w:rPr>
      <w:lang w:val="lt-LT"/>
    </w:rPr>
  </w:style>
  <w:style w:type="character" w:customStyle="1" w:styleId="statymoNr">
    <w:name w:val="?statymo Nr."/>
    <w:rsid w:val="00034223"/>
    <w:rPr>
      <w:rFonts w:ascii="HelveticaLT" w:hAnsi="HelveticaLT"/>
    </w:rPr>
  </w:style>
  <w:style w:type="paragraph" w:styleId="Title">
    <w:name w:val="Title"/>
    <w:basedOn w:val="Normal"/>
    <w:qFormat/>
    <w:rsid w:val="001C446A"/>
    <w:pPr>
      <w:jc w:val="center"/>
    </w:pPr>
    <w:rPr>
      <w:rFonts w:ascii="TimesLT" w:hAnsi="TimesLT"/>
      <w:b/>
      <w:sz w:val="28"/>
      <w:szCs w:val="20"/>
      <w:lang w:val="lt-LT"/>
    </w:rPr>
  </w:style>
  <w:style w:type="paragraph" w:styleId="Subtitle">
    <w:name w:val="Subtitle"/>
    <w:basedOn w:val="Normal"/>
    <w:qFormat/>
    <w:rsid w:val="001C446A"/>
    <w:pPr>
      <w:jc w:val="center"/>
    </w:pPr>
    <w:rPr>
      <w:rFonts w:ascii="TimesLT" w:hAnsi="TimesLT"/>
      <w:b/>
      <w:sz w:val="32"/>
      <w:szCs w:val="20"/>
      <w:lang w:val="lt-LT"/>
    </w:rPr>
  </w:style>
  <w:style w:type="character" w:customStyle="1" w:styleId="BodyTextFirstIndent2Char">
    <w:name w:val="Body Text First Indent 2 Char"/>
    <w:link w:val="BodyTextFirstIndent2"/>
    <w:uiPriority w:val="99"/>
    <w:rsid w:val="00924701"/>
    <w:rPr>
      <w:sz w:val="24"/>
      <w:szCs w:val="24"/>
      <w:lang w:eastAsia="en-US"/>
    </w:rPr>
  </w:style>
  <w:style w:type="character" w:customStyle="1" w:styleId="statymopavadChar">
    <w:name w:val="?statymo pavad. Char"/>
    <w:link w:val="statymopavad"/>
    <w:locked/>
    <w:rsid w:val="000B4430"/>
    <w:rPr>
      <w:rFonts w:ascii="TimesLT" w:hAnsi="TimesLT"/>
      <w:caps/>
      <w:sz w:val="24"/>
      <w:lang w:eastAsia="en-US"/>
    </w:rPr>
  </w:style>
  <w:style w:type="character" w:customStyle="1" w:styleId="FontStyle150">
    <w:name w:val="Font Style150"/>
    <w:rsid w:val="009D4557"/>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D8395-67D8-4BD7-BAFD-D5060229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690</Words>
  <Characters>5550</Characters>
  <Application>Microsoft Office Word</Application>
  <DocSecurity>0</DocSecurity>
  <Lines>46</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Vaida</dc:creator>
  <cp:keywords/>
  <cp:lastModifiedBy>HP</cp:lastModifiedBy>
  <cp:revision>23</cp:revision>
  <cp:lastPrinted>2018-09-18T08:15:00Z</cp:lastPrinted>
  <dcterms:created xsi:type="dcterms:W3CDTF">2020-10-20T11:41:00Z</dcterms:created>
  <dcterms:modified xsi:type="dcterms:W3CDTF">2021-08-16T11:32:00Z</dcterms:modified>
</cp:coreProperties>
</file>