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000" w:firstRow="0" w:lastRow="0" w:firstColumn="0" w:lastColumn="0" w:noHBand="0" w:noVBand="0"/>
      </w:tblPr>
      <w:tblGrid>
        <w:gridCol w:w="9747"/>
      </w:tblGrid>
      <w:tr w:rsidR="003B0533" w:rsidRPr="0075512D" w14:paraId="6470433D" w14:textId="77777777" w:rsidTr="00523C54">
        <w:trPr>
          <w:trHeight w:val="857"/>
          <w:tblHeader/>
        </w:trPr>
        <w:tc>
          <w:tcPr>
            <w:tcW w:w="9747" w:type="dxa"/>
          </w:tcPr>
          <w:p w14:paraId="64442408" w14:textId="77777777" w:rsidR="00523C54" w:rsidRPr="00584118" w:rsidRDefault="001A6730" w:rsidP="001B4A44">
            <w:pPr>
              <w:jc w:val="right"/>
              <w:rPr>
                <w:b/>
                <w:bCs/>
                <w:caps/>
                <w:color w:val="A6A6A6" w:themeColor="background1" w:themeShade="A6"/>
                <w:sz w:val="20"/>
                <w:szCs w:val="20"/>
              </w:rPr>
            </w:pPr>
            <w:bookmarkStart w:id="0" w:name="_Hlk16151182"/>
            <w:r>
              <w:rPr>
                <w:b/>
                <w:color w:val="A6A6A6" w:themeColor="background1" w:themeShade="A6"/>
              </w:rPr>
              <w:t>P</w:t>
            </w:r>
            <w:r w:rsidR="001B4A44" w:rsidRPr="00584118">
              <w:rPr>
                <w:b/>
                <w:color w:val="A6A6A6" w:themeColor="background1" w:themeShade="A6"/>
              </w:rPr>
              <w:t>rojektas</w:t>
            </w:r>
          </w:p>
          <w:p w14:paraId="25273CC5" w14:textId="77777777" w:rsidR="00523C54" w:rsidRPr="00572289" w:rsidRDefault="00523C54" w:rsidP="00523C54">
            <w:pPr>
              <w:jc w:val="center"/>
              <w:rPr>
                <w:b/>
                <w:bCs/>
                <w:caps/>
                <w:sz w:val="12"/>
                <w:szCs w:val="12"/>
              </w:rPr>
            </w:pPr>
          </w:p>
          <w:p w14:paraId="6D5320B0" w14:textId="77777777" w:rsidR="003B0533" w:rsidRPr="001A6730" w:rsidRDefault="00523C54" w:rsidP="001A6730">
            <w:pPr>
              <w:keepNext/>
              <w:jc w:val="center"/>
              <w:outlineLvl w:val="0"/>
              <w:rPr>
                <w:b/>
                <w:sz w:val="28"/>
                <w:szCs w:val="28"/>
                <w:lang w:eastAsia="lt-LT"/>
              </w:rPr>
            </w:pPr>
            <w:bookmarkStart w:id="1" w:name="_Hlk536624615"/>
            <w:r w:rsidRPr="00572289">
              <w:rPr>
                <w:b/>
                <w:sz w:val="28"/>
                <w:szCs w:val="28"/>
                <w:lang w:eastAsia="lt-LT"/>
              </w:rPr>
              <w:t>KLAIPĖDOS RAJONO SAVIVALDYBĖS TARYBA</w:t>
            </w:r>
            <w:bookmarkEnd w:id="0"/>
            <w:bookmarkEnd w:id="1"/>
          </w:p>
          <w:p w14:paraId="2919F8F3" w14:textId="77777777" w:rsidR="001A6730" w:rsidRPr="00627DF1" w:rsidRDefault="001A6730" w:rsidP="001A6730">
            <w:pPr>
              <w:rPr>
                <w:b/>
                <w:caps/>
              </w:rPr>
            </w:pPr>
          </w:p>
        </w:tc>
      </w:tr>
      <w:tr w:rsidR="003C42C3" w:rsidRPr="0075512D" w14:paraId="731FB2BA" w14:textId="77777777" w:rsidTr="00523C54">
        <w:tc>
          <w:tcPr>
            <w:tcW w:w="9747" w:type="dxa"/>
          </w:tcPr>
          <w:p w14:paraId="41D06782" w14:textId="59742977" w:rsidR="003C42C3" w:rsidRPr="00523C54" w:rsidRDefault="003C42C3" w:rsidP="003C42C3">
            <w:pPr>
              <w:jc w:val="center"/>
              <w:rPr>
                <w:b/>
                <w:bCs/>
                <w:sz w:val="28"/>
                <w:szCs w:val="28"/>
              </w:rPr>
            </w:pPr>
            <w:r w:rsidRPr="005201E9">
              <w:rPr>
                <w:b/>
                <w:spacing w:val="20"/>
                <w:sz w:val="28"/>
              </w:rPr>
              <w:t>SPRENDIMAS</w:t>
            </w:r>
          </w:p>
        </w:tc>
      </w:tr>
      <w:tr w:rsidR="003C42C3" w:rsidRPr="0075512D" w14:paraId="1F4846B0" w14:textId="77777777" w:rsidTr="00523C54">
        <w:tc>
          <w:tcPr>
            <w:tcW w:w="9747" w:type="dxa"/>
          </w:tcPr>
          <w:p w14:paraId="221874DF" w14:textId="5867AAB2" w:rsidR="003C42C3" w:rsidRPr="00F04316" w:rsidRDefault="003C42C3" w:rsidP="003C42C3">
            <w:pPr>
              <w:jc w:val="center"/>
              <w:rPr>
                <w:b/>
                <w:bCs/>
                <w:sz w:val="28"/>
                <w:szCs w:val="28"/>
              </w:rPr>
            </w:pPr>
            <w:r w:rsidRPr="005201E9">
              <w:rPr>
                <w:b/>
                <w:spacing w:val="20"/>
                <w:sz w:val="28"/>
              </w:rPr>
              <w:t>DĖL AB „KLAIPĖDOS ENERGIJA“ INVESTICIJŲ DERINIMO</w:t>
            </w:r>
          </w:p>
        </w:tc>
      </w:tr>
      <w:tr w:rsidR="003B0533" w:rsidRPr="0075512D" w14:paraId="6A5133E5" w14:textId="77777777" w:rsidTr="00523C54">
        <w:tc>
          <w:tcPr>
            <w:tcW w:w="9747" w:type="dxa"/>
          </w:tcPr>
          <w:p w14:paraId="32CC7FD7" w14:textId="77777777" w:rsidR="001A6730" w:rsidRPr="0075512D" w:rsidRDefault="001A6730" w:rsidP="001A6730">
            <w:pPr>
              <w:rPr>
                <w:b/>
              </w:rPr>
            </w:pPr>
          </w:p>
        </w:tc>
      </w:tr>
      <w:tr w:rsidR="003B0533" w:rsidRPr="0075512D" w14:paraId="2869F17D" w14:textId="77777777" w:rsidTr="00523C54">
        <w:tc>
          <w:tcPr>
            <w:tcW w:w="9747" w:type="dxa"/>
          </w:tcPr>
          <w:p w14:paraId="4840BB65" w14:textId="461C5F43" w:rsidR="003B0533" w:rsidRPr="0075512D" w:rsidRDefault="002575F9" w:rsidP="003B0533">
            <w:pPr>
              <w:jc w:val="center"/>
            </w:pPr>
            <w:r>
              <w:t>202</w:t>
            </w:r>
            <w:r w:rsidR="003C42C3">
              <w:t>2</w:t>
            </w:r>
            <w:r w:rsidR="00E24290" w:rsidRPr="0075512D">
              <w:t xml:space="preserve"> m. </w:t>
            </w:r>
            <w:r w:rsidR="003C42C3">
              <w:t xml:space="preserve">gegužės    </w:t>
            </w:r>
            <w:r w:rsidR="00CF50E1" w:rsidRPr="0075512D">
              <w:t xml:space="preserve"> </w:t>
            </w:r>
            <w:r w:rsidR="003B0533" w:rsidRPr="0075512D">
              <w:t>d. Nr.</w:t>
            </w:r>
            <w:r w:rsidR="00233625" w:rsidRPr="0075512D">
              <w:t xml:space="preserve"> </w:t>
            </w:r>
            <w:r w:rsidR="00523C54">
              <w:t>T11-</w:t>
            </w:r>
          </w:p>
          <w:p w14:paraId="7661FE69" w14:textId="77777777" w:rsidR="003B0533" w:rsidRPr="0075512D" w:rsidRDefault="005A0EE1" w:rsidP="003B0533">
            <w:pPr>
              <w:jc w:val="center"/>
            </w:pPr>
            <w:r w:rsidRPr="0075512D">
              <w:t xml:space="preserve">Gargždai </w:t>
            </w:r>
          </w:p>
        </w:tc>
      </w:tr>
    </w:tbl>
    <w:p w14:paraId="03621F42" w14:textId="77777777" w:rsidR="001A6730" w:rsidRPr="0075512D" w:rsidRDefault="001A6730" w:rsidP="00627DF1">
      <w:pPr>
        <w:jc w:val="both"/>
      </w:pPr>
    </w:p>
    <w:p w14:paraId="31EB996A" w14:textId="77777777" w:rsidR="00B40B7A" w:rsidRDefault="00754105" w:rsidP="00B40B7A">
      <w:pPr>
        <w:ind w:firstLine="280"/>
        <w:jc w:val="both"/>
      </w:pPr>
      <w:r>
        <w:t xml:space="preserve">     </w:t>
      </w:r>
      <w:r w:rsidR="003C42C3">
        <w:t xml:space="preserve">       </w:t>
      </w:r>
    </w:p>
    <w:p w14:paraId="29B443A9" w14:textId="4535BBFB" w:rsidR="00B40B7A" w:rsidRDefault="00B40B7A" w:rsidP="00B40B7A">
      <w:pPr>
        <w:ind w:firstLine="280"/>
        <w:jc w:val="both"/>
      </w:pPr>
      <w:r>
        <w:t xml:space="preserve">            Klaipėdos</w:t>
      </w:r>
      <w:r>
        <w:rPr>
          <w:sz w:val="20"/>
        </w:rPr>
        <w:t xml:space="preserve"> </w:t>
      </w:r>
      <w:r>
        <w:t>rajono</w:t>
      </w:r>
      <w:r>
        <w:rPr>
          <w:sz w:val="20"/>
        </w:rPr>
        <w:t xml:space="preserve"> </w:t>
      </w:r>
      <w:r>
        <w:t>savivaldybės</w:t>
      </w:r>
      <w:r>
        <w:rPr>
          <w:sz w:val="20"/>
        </w:rPr>
        <w:t xml:space="preserve"> </w:t>
      </w:r>
      <w:r>
        <w:t>taryba,</w:t>
      </w:r>
      <w:r>
        <w:rPr>
          <w:sz w:val="20"/>
        </w:rPr>
        <w:t xml:space="preserve"> </w:t>
      </w:r>
      <w:r>
        <w:t>vadovaudamasi Lietuvos Respublikos vietos savivaldos įstatymo 6 straipsnio 30 punktu, 16 straipsnio 4 dalimi, Šilumos tiekėjų, nepriklausomų šilumos gamintojų, geriamojo vandens tiekėjų ir nuotekų tvarkytojų, paviršinių nuotekų tvarkytojų investicijų vertinimo ir derinimo V</w:t>
      </w:r>
      <w:r>
        <w:rPr>
          <w:rFonts w:cs="Arial"/>
          <w:lang w:eastAsia="lt-LT"/>
        </w:rPr>
        <w:t>alstybinėje energetikos reguliavimo taryboje tvarkos aprašo</w:t>
      </w:r>
      <w:r w:rsidR="00F8570D">
        <w:rPr>
          <w:rFonts w:cs="Arial"/>
          <w:lang w:eastAsia="lt-LT"/>
        </w:rPr>
        <w:t>,</w:t>
      </w:r>
      <w:r>
        <w:rPr>
          <w:rFonts w:cs="Arial"/>
          <w:lang w:eastAsia="lt-LT"/>
        </w:rPr>
        <w:t xml:space="preserve"> patvirtinto </w:t>
      </w:r>
      <w:r>
        <w:t>V</w:t>
      </w:r>
      <w:r>
        <w:rPr>
          <w:rFonts w:cs="Arial"/>
          <w:lang w:eastAsia="lt-LT"/>
        </w:rPr>
        <w:t>alstybinės energetikos reguliavimo tarybos 2019 m. balandžio 1 d. nutarimu Nr. O3E-93 „</w:t>
      </w:r>
      <w:r>
        <w:t xml:space="preserve">Dėl </w:t>
      </w:r>
      <w:r>
        <w:rPr>
          <w:rFonts w:cs="Arial"/>
          <w:lang w:eastAsia="lt-LT"/>
        </w:rPr>
        <w:t>Šilumos tiekėjų, nepriklausomų šilumos gamintojų, geriamojo vandens tiekėjų ir nuotekų tvarkytojų, paviršinių nuotekų tvarkytojų investicijų vertinimo ir derinimo Valstybinėje energetikos reguliavimo taryboje tvarkos aprašo patvirtinimo“</w:t>
      </w:r>
      <w:r w:rsidR="00DA57A8" w:rsidRPr="00DA57A8">
        <w:t xml:space="preserve"> </w:t>
      </w:r>
      <w:r w:rsidR="00DA57A8">
        <w:t>(2019 m. rugpjūčio 2 d. Nr. O3E-303 redakcija)</w:t>
      </w:r>
      <w:r>
        <w:rPr>
          <w:rFonts w:cs="Arial"/>
          <w:lang w:eastAsia="lt-LT"/>
        </w:rPr>
        <w:t xml:space="preserve">, 3 skyriaus 7.7 punktu </w:t>
      </w:r>
      <w:r>
        <w:t xml:space="preserve">ir atsižvelgdama į AB „Klaipėdos energija“ 2022-03-09 raštą Nr. </w:t>
      </w:r>
      <w:r>
        <w:rPr>
          <w:color w:val="000000" w:themeColor="text1"/>
        </w:rPr>
        <w:t>R-02E-3178</w:t>
      </w:r>
      <w:r>
        <w:t xml:space="preserve"> „Dėl investicijų derinimo“, n u s p r e n d ž i a:</w:t>
      </w:r>
      <w:r>
        <w:rPr>
          <w:color w:val="FF0000"/>
        </w:rPr>
        <w:t xml:space="preserve"> </w:t>
      </w:r>
    </w:p>
    <w:p w14:paraId="0394758D" w14:textId="77777777" w:rsidR="00B40B7A" w:rsidRDefault="00B40B7A" w:rsidP="00B40B7A">
      <w:pPr>
        <w:ind w:firstLine="426"/>
        <w:jc w:val="both"/>
        <w:rPr>
          <w:lang w:eastAsia="ar-SA"/>
        </w:rPr>
      </w:pPr>
      <w:r>
        <w:t xml:space="preserve">           Derinti AB „Klaipėdos energija“ papildomas 2018-2022 metų investicijų plano investicijas Gargždų mieste 2021-2022 metais</w:t>
      </w:r>
      <w:r>
        <w:rPr>
          <w:lang w:eastAsia="ar-SA"/>
        </w:rPr>
        <w:t xml:space="preserve"> </w:t>
      </w:r>
    </w:p>
    <w:p w14:paraId="1393826A" w14:textId="23B9189C" w:rsidR="0021190C" w:rsidRDefault="0021190C" w:rsidP="00B40B7A">
      <w:pPr>
        <w:ind w:firstLine="280"/>
        <w:jc w:val="both"/>
        <w:rPr>
          <w:lang w:eastAsia="ar-SA"/>
        </w:rPr>
      </w:pPr>
    </w:p>
    <w:p w14:paraId="1C363728" w14:textId="77777777" w:rsidR="0021190C" w:rsidRDefault="0021190C" w:rsidP="00BE2923">
      <w:pPr>
        <w:ind w:firstLine="426"/>
        <w:jc w:val="both"/>
        <w:rPr>
          <w:lang w:eastAsia="ar-SA"/>
        </w:rPr>
      </w:pPr>
    </w:p>
    <w:tbl>
      <w:tblPr>
        <w:tblStyle w:val="Lentelstinklelis"/>
        <w:tblW w:w="9634" w:type="dxa"/>
        <w:tblInd w:w="0" w:type="dxa"/>
        <w:tblLook w:val="04A0" w:firstRow="1" w:lastRow="0" w:firstColumn="1" w:lastColumn="0" w:noHBand="0" w:noVBand="1"/>
      </w:tblPr>
      <w:tblGrid>
        <w:gridCol w:w="996"/>
        <w:gridCol w:w="6796"/>
        <w:gridCol w:w="1842"/>
      </w:tblGrid>
      <w:tr w:rsidR="0021190C" w14:paraId="0B78E77C" w14:textId="77777777" w:rsidTr="0021190C">
        <w:tc>
          <w:tcPr>
            <w:tcW w:w="996" w:type="dxa"/>
            <w:tcBorders>
              <w:top w:val="single" w:sz="4" w:space="0" w:color="auto"/>
              <w:left w:val="single" w:sz="4" w:space="0" w:color="auto"/>
              <w:bottom w:val="single" w:sz="4" w:space="0" w:color="auto"/>
              <w:right w:val="single" w:sz="4" w:space="0" w:color="auto"/>
            </w:tcBorders>
            <w:hideMark/>
          </w:tcPr>
          <w:p w14:paraId="71A038AE" w14:textId="77777777" w:rsidR="0021190C" w:rsidRDefault="0021190C" w:rsidP="00BE2923">
            <w:pPr>
              <w:jc w:val="both"/>
              <w:rPr>
                <w:szCs w:val="20"/>
              </w:rPr>
            </w:pPr>
            <w:r>
              <w:rPr>
                <w:color w:val="000000"/>
                <w:lang w:eastAsia="lt-LT"/>
              </w:rPr>
              <w:t>Eil. Nr.</w:t>
            </w:r>
          </w:p>
        </w:tc>
        <w:tc>
          <w:tcPr>
            <w:tcW w:w="6796" w:type="dxa"/>
            <w:tcBorders>
              <w:top w:val="single" w:sz="4" w:space="0" w:color="auto"/>
              <w:left w:val="single" w:sz="4" w:space="0" w:color="auto"/>
              <w:bottom w:val="single" w:sz="4" w:space="0" w:color="auto"/>
              <w:right w:val="single" w:sz="4" w:space="0" w:color="auto"/>
            </w:tcBorders>
            <w:hideMark/>
          </w:tcPr>
          <w:p w14:paraId="2AAB5AB5" w14:textId="77777777" w:rsidR="0021190C" w:rsidRDefault="0021190C" w:rsidP="00BE2923">
            <w:pPr>
              <w:jc w:val="both"/>
            </w:pPr>
            <w:r>
              <w:rPr>
                <w:color w:val="000000"/>
                <w:lang w:eastAsia="lt-LT"/>
              </w:rPr>
              <w:t>Pavadinimas</w:t>
            </w:r>
          </w:p>
        </w:tc>
        <w:tc>
          <w:tcPr>
            <w:tcW w:w="1842" w:type="dxa"/>
            <w:tcBorders>
              <w:top w:val="single" w:sz="4" w:space="0" w:color="auto"/>
              <w:left w:val="single" w:sz="4" w:space="0" w:color="auto"/>
              <w:bottom w:val="single" w:sz="4" w:space="0" w:color="auto"/>
              <w:right w:val="single" w:sz="4" w:space="0" w:color="auto"/>
            </w:tcBorders>
            <w:hideMark/>
          </w:tcPr>
          <w:p w14:paraId="0AC39006" w14:textId="77777777" w:rsidR="0021190C" w:rsidRDefault="0021190C" w:rsidP="00B40B7A">
            <w:pPr>
              <w:jc w:val="center"/>
            </w:pPr>
            <w:r>
              <w:rPr>
                <w:color w:val="000000"/>
                <w:lang w:eastAsia="lt-LT"/>
              </w:rPr>
              <w:t>Investicijų suma (tūkst. Eur)</w:t>
            </w:r>
          </w:p>
        </w:tc>
      </w:tr>
      <w:tr w:rsidR="0021190C" w14:paraId="2CD54328" w14:textId="77777777" w:rsidTr="0021190C">
        <w:tc>
          <w:tcPr>
            <w:tcW w:w="996" w:type="dxa"/>
            <w:tcBorders>
              <w:top w:val="single" w:sz="4" w:space="0" w:color="auto"/>
              <w:left w:val="single" w:sz="4" w:space="0" w:color="auto"/>
              <w:bottom w:val="single" w:sz="4" w:space="0" w:color="auto"/>
              <w:right w:val="single" w:sz="4" w:space="0" w:color="auto"/>
            </w:tcBorders>
            <w:hideMark/>
          </w:tcPr>
          <w:p w14:paraId="38554774" w14:textId="77777777" w:rsidR="0021190C" w:rsidRDefault="0021190C" w:rsidP="00BE2923">
            <w:pPr>
              <w:jc w:val="both"/>
            </w:pPr>
            <w:r>
              <w:t>2.1.218.</w:t>
            </w:r>
          </w:p>
        </w:tc>
        <w:tc>
          <w:tcPr>
            <w:tcW w:w="6796" w:type="dxa"/>
            <w:tcBorders>
              <w:top w:val="single" w:sz="4" w:space="0" w:color="auto"/>
              <w:left w:val="single" w:sz="4" w:space="0" w:color="auto"/>
              <w:bottom w:val="single" w:sz="4" w:space="0" w:color="auto"/>
              <w:right w:val="single" w:sz="4" w:space="0" w:color="auto"/>
            </w:tcBorders>
            <w:hideMark/>
          </w:tcPr>
          <w:p w14:paraId="3AA30AF4" w14:textId="77777777" w:rsidR="0021190C" w:rsidRDefault="0021190C" w:rsidP="00BE2923">
            <w:pPr>
              <w:jc w:val="both"/>
            </w:pPr>
            <w:r>
              <w:rPr>
                <w:color w:val="000000"/>
              </w:rPr>
              <w:t>30 kW galios saulės baterijų įrengimas Gargždų ŠTR katilinėje Nr. 4</w:t>
            </w:r>
          </w:p>
        </w:tc>
        <w:tc>
          <w:tcPr>
            <w:tcW w:w="1842" w:type="dxa"/>
            <w:tcBorders>
              <w:top w:val="single" w:sz="4" w:space="0" w:color="auto"/>
              <w:left w:val="single" w:sz="4" w:space="0" w:color="auto"/>
              <w:bottom w:val="single" w:sz="4" w:space="0" w:color="auto"/>
              <w:right w:val="single" w:sz="4" w:space="0" w:color="auto"/>
            </w:tcBorders>
            <w:hideMark/>
          </w:tcPr>
          <w:p w14:paraId="1BE7F601" w14:textId="5905676D" w:rsidR="0021190C" w:rsidRPr="00493B38" w:rsidRDefault="00493B38" w:rsidP="00BE2923">
            <w:pPr>
              <w:jc w:val="center"/>
            </w:pPr>
            <w:r w:rsidRPr="00493B38">
              <w:t>(duomenys neskelbiami)</w:t>
            </w:r>
            <w:r w:rsidR="0070563F" w:rsidRPr="00493B38">
              <w:t xml:space="preserve"> </w:t>
            </w:r>
          </w:p>
        </w:tc>
      </w:tr>
      <w:tr w:rsidR="0021190C" w14:paraId="7B1D6EF1" w14:textId="77777777" w:rsidTr="0021190C">
        <w:tc>
          <w:tcPr>
            <w:tcW w:w="996" w:type="dxa"/>
            <w:tcBorders>
              <w:top w:val="single" w:sz="4" w:space="0" w:color="auto"/>
              <w:left w:val="single" w:sz="4" w:space="0" w:color="auto"/>
              <w:bottom w:val="single" w:sz="4" w:space="0" w:color="auto"/>
              <w:right w:val="single" w:sz="4" w:space="0" w:color="auto"/>
            </w:tcBorders>
            <w:hideMark/>
          </w:tcPr>
          <w:p w14:paraId="0C7E1141" w14:textId="77777777" w:rsidR="0021190C" w:rsidRDefault="0021190C" w:rsidP="00BE2923">
            <w:pPr>
              <w:jc w:val="both"/>
            </w:pPr>
            <w:r>
              <w:t>2.1.223.</w:t>
            </w:r>
          </w:p>
        </w:tc>
        <w:tc>
          <w:tcPr>
            <w:tcW w:w="6796" w:type="dxa"/>
            <w:tcBorders>
              <w:top w:val="single" w:sz="4" w:space="0" w:color="auto"/>
              <w:left w:val="single" w:sz="4" w:space="0" w:color="auto"/>
              <w:bottom w:val="single" w:sz="4" w:space="0" w:color="auto"/>
              <w:right w:val="single" w:sz="4" w:space="0" w:color="auto"/>
            </w:tcBorders>
            <w:hideMark/>
          </w:tcPr>
          <w:p w14:paraId="5B68952C" w14:textId="77777777" w:rsidR="0021190C" w:rsidRDefault="0021190C" w:rsidP="00BE2923">
            <w:pPr>
              <w:jc w:val="both"/>
            </w:pPr>
            <w:r>
              <w:t>25 kW galios saulės baterijų įrengimas Gargždų ŠTR katilinėje Nr. 2</w:t>
            </w:r>
          </w:p>
        </w:tc>
        <w:tc>
          <w:tcPr>
            <w:tcW w:w="1842" w:type="dxa"/>
            <w:tcBorders>
              <w:top w:val="single" w:sz="4" w:space="0" w:color="auto"/>
              <w:left w:val="single" w:sz="4" w:space="0" w:color="auto"/>
              <w:bottom w:val="single" w:sz="4" w:space="0" w:color="auto"/>
              <w:right w:val="single" w:sz="4" w:space="0" w:color="auto"/>
            </w:tcBorders>
            <w:hideMark/>
          </w:tcPr>
          <w:p w14:paraId="562F996B" w14:textId="40797112" w:rsidR="0021190C" w:rsidRPr="00493B38" w:rsidRDefault="00493B38" w:rsidP="00BE2923">
            <w:pPr>
              <w:tabs>
                <w:tab w:val="left" w:pos="510"/>
              </w:tabs>
              <w:jc w:val="center"/>
            </w:pPr>
            <w:r w:rsidRPr="00493B38">
              <w:t>(duomenys neskelbiami)</w:t>
            </w:r>
          </w:p>
        </w:tc>
      </w:tr>
    </w:tbl>
    <w:p w14:paraId="41A37545" w14:textId="1CFED8C1" w:rsidR="003C42C3" w:rsidRDefault="003C42C3" w:rsidP="00BE2923">
      <w:pPr>
        <w:jc w:val="both"/>
        <w:rPr>
          <w:rFonts w:cs="Arial"/>
          <w:lang w:eastAsia="lt-LT"/>
        </w:rPr>
      </w:pPr>
    </w:p>
    <w:p w14:paraId="356466C3" w14:textId="77777777" w:rsidR="00D15504" w:rsidRPr="0075512D" w:rsidRDefault="00D15504" w:rsidP="00BE2923">
      <w:pPr>
        <w:tabs>
          <w:tab w:val="left" w:pos="0"/>
          <w:tab w:val="left" w:pos="1134"/>
        </w:tabs>
        <w:jc w:val="both"/>
      </w:pPr>
      <w:r w:rsidRPr="0075512D">
        <w:tab/>
      </w:r>
      <w:r w:rsidR="006A7C93">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006A7C93">
        <w:rPr>
          <w:b/>
          <w:bCs/>
          <w:color w:val="1F497D"/>
          <w:shd w:val="clear" w:color="auto" w:fill="FFFFFF"/>
        </w:rPr>
        <w:t xml:space="preserve"> </w:t>
      </w:r>
      <w:r w:rsidR="006A7C93" w:rsidRPr="00B81357">
        <w:rPr>
          <w:bCs/>
          <w:color w:val="000000"/>
          <w:shd w:val="clear" w:color="auto" w:fill="FFFFFF"/>
        </w:rPr>
        <w:t xml:space="preserve">(Herkaus Manto g. 37, LT-92236, Klaipėda) </w:t>
      </w:r>
      <w:r w:rsidR="006A7C93">
        <w:rPr>
          <w:color w:val="000000"/>
          <w:shd w:val="clear" w:color="auto" w:fill="FFFFFF"/>
        </w:rPr>
        <w:t>arba Regionų apygardos administracinio teismo Klaipėdos rūmams (</w:t>
      </w:r>
      <w:r w:rsidR="006A7C93">
        <w:rPr>
          <w:color w:val="222222"/>
          <w:shd w:val="clear" w:color="auto" w:fill="FFFFFF"/>
        </w:rPr>
        <w:t xml:space="preserve">Galinio Pylimo g. 9, LT-91230 Klaipėda) </w:t>
      </w:r>
      <w:r w:rsidR="006A7C93">
        <w:rPr>
          <w:color w:val="000000"/>
          <w:shd w:val="clear" w:color="auto" w:fill="FFFFFF"/>
        </w:rPr>
        <w:t>Lietuvos Respublikos administracinių bylų teisenos įstatymo nustatyta tvarka.</w:t>
      </w:r>
    </w:p>
    <w:p w14:paraId="67C71AE8" w14:textId="77777777" w:rsidR="00523C54" w:rsidRPr="0075512D" w:rsidRDefault="00523C54" w:rsidP="00D15504">
      <w:pPr>
        <w:tabs>
          <w:tab w:val="left" w:pos="0"/>
          <w:tab w:val="left" w:pos="851"/>
        </w:tabs>
        <w:jc w:val="both"/>
      </w:pPr>
    </w:p>
    <w:p w14:paraId="5455F799" w14:textId="77777777" w:rsidR="00D17A7E" w:rsidRDefault="00D17A7E" w:rsidP="00D17A7E">
      <w:pPr>
        <w:tabs>
          <w:tab w:val="right" w:pos="9639"/>
        </w:tabs>
        <w:jc w:val="both"/>
      </w:pPr>
      <w:r w:rsidRPr="00191341">
        <w:t>Savivaldybės meras</w:t>
      </w:r>
    </w:p>
    <w:p w14:paraId="2CF3A63E" w14:textId="506F2E74" w:rsidR="00D17A7E" w:rsidRPr="00191341" w:rsidRDefault="00D17A7E" w:rsidP="00D17A7E">
      <w:pPr>
        <w:tabs>
          <w:tab w:val="right" w:pos="9639"/>
        </w:tabs>
        <w:jc w:val="both"/>
      </w:pPr>
      <w:r w:rsidRPr="00191341">
        <w:tab/>
      </w:r>
    </w:p>
    <w:p w14:paraId="1A3D58E4" w14:textId="77777777" w:rsidR="00D17A7E" w:rsidRPr="00191341" w:rsidRDefault="00D17A7E" w:rsidP="00D17A7E">
      <w:r w:rsidRPr="00191341">
        <w:t>TEIKIA: J. Ruškys</w:t>
      </w:r>
    </w:p>
    <w:p w14:paraId="3E87D76E" w14:textId="77777777" w:rsidR="00D17A7E" w:rsidRPr="00191341" w:rsidRDefault="00D17A7E" w:rsidP="00D17A7E">
      <w:r w:rsidRPr="00191341">
        <w:t xml:space="preserve"> PARENGĖ: A. Vaitkė</w:t>
      </w:r>
    </w:p>
    <w:p w14:paraId="7C605E11" w14:textId="77777777" w:rsidR="00D17A7E" w:rsidRPr="00191341" w:rsidRDefault="00D17A7E" w:rsidP="00D17A7E">
      <w:pPr>
        <w:jc w:val="both"/>
      </w:pPr>
    </w:p>
    <w:p w14:paraId="18059A7B" w14:textId="77777777" w:rsidR="00D17A7E" w:rsidRPr="00191341" w:rsidRDefault="00D17A7E" w:rsidP="00D17A7E">
      <w:pPr>
        <w:tabs>
          <w:tab w:val="right" w:pos="9639"/>
        </w:tabs>
        <w:jc w:val="both"/>
      </w:pPr>
      <w:r w:rsidRPr="00191341">
        <w:t xml:space="preserve">SUDERINTA:                                             </w:t>
      </w:r>
    </w:p>
    <w:p w14:paraId="2A040E2B" w14:textId="77777777" w:rsidR="00D17A7E" w:rsidRPr="00191341" w:rsidRDefault="00D17A7E" w:rsidP="00D17A7E">
      <w:pPr>
        <w:tabs>
          <w:tab w:val="right" w:pos="9639"/>
        </w:tabs>
        <w:jc w:val="both"/>
      </w:pPr>
      <w:r w:rsidRPr="00191341">
        <w:t>V. Valantinas</w:t>
      </w:r>
    </w:p>
    <w:p w14:paraId="78A044E9" w14:textId="77777777" w:rsidR="00D17A7E" w:rsidRPr="00191341" w:rsidRDefault="00D17A7E" w:rsidP="00D17A7E">
      <w:pPr>
        <w:tabs>
          <w:tab w:val="right" w:pos="9639"/>
        </w:tabs>
        <w:jc w:val="both"/>
      </w:pPr>
      <w:r w:rsidRPr="00191341">
        <w:t xml:space="preserve">V. Jasas                                                      </w:t>
      </w:r>
    </w:p>
    <w:p w14:paraId="59F39841" w14:textId="77777777" w:rsidR="00D17A7E" w:rsidRPr="00191341" w:rsidRDefault="00D17A7E" w:rsidP="00D17A7E">
      <w:pPr>
        <w:tabs>
          <w:tab w:val="right" w:pos="9639"/>
        </w:tabs>
        <w:jc w:val="both"/>
      </w:pPr>
      <w:r w:rsidRPr="00191341">
        <w:t xml:space="preserve">T. </w:t>
      </w:r>
      <w:proofErr w:type="spellStart"/>
      <w:r w:rsidRPr="00191341">
        <w:t>Tuzovaitė</w:t>
      </w:r>
      <w:proofErr w:type="spellEnd"/>
      <w:r w:rsidRPr="00191341">
        <w:t xml:space="preserve"> - </w:t>
      </w:r>
      <w:proofErr w:type="spellStart"/>
      <w:r w:rsidRPr="00191341">
        <w:t>Markūnienė</w:t>
      </w:r>
      <w:proofErr w:type="spellEnd"/>
    </w:p>
    <w:p w14:paraId="36EC4103" w14:textId="5B100C37" w:rsidR="00332743" w:rsidRDefault="00332743" w:rsidP="00D17A7E">
      <w:pPr>
        <w:tabs>
          <w:tab w:val="right" w:pos="9639"/>
        </w:tabs>
        <w:jc w:val="both"/>
      </w:pPr>
      <w:r>
        <w:t>Č. Banevičius</w:t>
      </w:r>
    </w:p>
    <w:p w14:paraId="11B16DFA" w14:textId="1A018956" w:rsidR="00332743" w:rsidRPr="00191341" w:rsidRDefault="00332743" w:rsidP="00D17A7E">
      <w:pPr>
        <w:tabs>
          <w:tab w:val="right" w:pos="9639"/>
        </w:tabs>
        <w:jc w:val="both"/>
      </w:pPr>
      <w:r>
        <w:t xml:space="preserve">A. </w:t>
      </w:r>
      <w:proofErr w:type="spellStart"/>
      <w:r>
        <w:t>Balnionienė</w:t>
      </w:r>
      <w:proofErr w:type="spellEnd"/>
    </w:p>
    <w:p w14:paraId="2C51F7E2" w14:textId="6F436175" w:rsidR="00374D84" w:rsidRDefault="00A24E5A" w:rsidP="00D17A7E">
      <w:pPr>
        <w:tabs>
          <w:tab w:val="right" w:pos="8730"/>
        </w:tabs>
      </w:pPr>
      <w:r>
        <w:t xml:space="preserve">L. </w:t>
      </w:r>
      <w:proofErr w:type="spellStart"/>
      <w:r>
        <w:t>Liutikienė</w:t>
      </w:r>
      <w:proofErr w:type="spellEnd"/>
      <w:r w:rsidR="00D17A7E" w:rsidRPr="00191341">
        <w:tab/>
      </w:r>
    </w:p>
    <w:p w14:paraId="5F9F76FC" w14:textId="77777777" w:rsidR="001A6730" w:rsidRDefault="001A6730" w:rsidP="00D15504">
      <w:pPr>
        <w:tabs>
          <w:tab w:val="right" w:pos="8730"/>
        </w:tabs>
      </w:pPr>
    </w:p>
    <w:p w14:paraId="487789AA" w14:textId="469B541F" w:rsidR="00374D84" w:rsidRDefault="00374D84" w:rsidP="00374D84">
      <w:pPr>
        <w:jc w:val="center"/>
        <w:outlineLvl w:val="0"/>
        <w:rPr>
          <w:b/>
        </w:rPr>
      </w:pPr>
      <w:r w:rsidRPr="0075512D">
        <w:rPr>
          <w:b/>
        </w:rPr>
        <w:lastRenderedPageBreak/>
        <w:t>KLAIPĖDOS RAJONO SAVIVALDYBĖS ADMINISTRACIJA</w:t>
      </w:r>
    </w:p>
    <w:p w14:paraId="4FF71156" w14:textId="77777777" w:rsidR="00BD13D0" w:rsidRPr="0075512D" w:rsidRDefault="00BD13D0" w:rsidP="00374D84">
      <w:pPr>
        <w:jc w:val="center"/>
        <w:outlineLvl w:val="0"/>
        <w:rPr>
          <w:b/>
        </w:rPr>
      </w:pPr>
    </w:p>
    <w:p w14:paraId="06E585CC" w14:textId="77777777" w:rsidR="00374D84" w:rsidRPr="0075512D" w:rsidRDefault="00374D84" w:rsidP="00374D84">
      <w:pPr>
        <w:jc w:val="center"/>
        <w:outlineLvl w:val="0"/>
        <w:rPr>
          <w:b/>
        </w:rPr>
      </w:pPr>
      <w:r w:rsidRPr="0075512D">
        <w:rPr>
          <w:b/>
        </w:rPr>
        <w:t>AIŠKINAMASIS RAŠTAS</w:t>
      </w:r>
    </w:p>
    <w:p w14:paraId="2E4AA93E" w14:textId="494B0DD2" w:rsidR="00374D84" w:rsidRPr="0075512D" w:rsidRDefault="00584118" w:rsidP="00374D84">
      <w:pPr>
        <w:jc w:val="center"/>
        <w:rPr>
          <w:b/>
        </w:rPr>
      </w:pPr>
      <w:r w:rsidRPr="00A24E5A">
        <w:rPr>
          <w:b/>
        </w:rPr>
        <w:t>202</w:t>
      </w:r>
      <w:r w:rsidR="0021190C" w:rsidRPr="00A24E5A">
        <w:rPr>
          <w:b/>
        </w:rPr>
        <w:t>2-05-12</w:t>
      </w:r>
    </w:p>
    <w:p w14:paraId="014B89F7" w14:textId="77777777" w:rsidR="00374D84" w:rsidRPr="0021190C" w:rsidRDefault="00374D84" w:rsidP="0021190C">
      <w:pPr>
        <w:jc w:val="center"/>
      </w:pPr>
    </w:p>
    <w:p w14:paraId="5E235F05" w14:textId="005FE0DB" w:rsidR="00374D84" w:rsidRDefault="0021190C" w:rsidP="0021190C">
      <w:pPr>
        <w:jc w:val="center"/>
        <w:rPr>
          <w:b/>
          <w:spacing w:val="20"/>
        </w:rPr>
      </w:pPr>
      <w:r w:rsidRPr="0021190C">
        <w:rPr>
          <w:b/>
          <w:spacing w:val="20"/>
        </w:rPr>
        <w:t>DĖL AB „KLAIPĖDOS ENERGIJA“ INVESTICIJŲ DERINIMO</w:t>
      </w:r>
    </w:p>
    <w:p w14:paraId="7941DE5D" w14:textId="77777777" w:rsidR="0021190C" w:rsidRPr="0021190C" w:rsidRDefault="0021190C" w:rsidP="0021190C">
      <w:pPr>
        <w:jc w:val="center"/>
        <w:rPr>
          <w:b/>
        </w:rPr>
      </w:pPr>
    </w:p>
    <w:p w14:paraId="116098A2" w14:textId="440FDC7A" w:rsidR="002244D9" w:rsidRPr="00B40B7A" w:rsidRDefault="000E3FFB" w:rsidP="0000387E">
      <w:pPr>
        <w:pStyle w:val="Sraopastraipa"/>
        <w:numPr>
          <w:ilvl w:val="0"/>
          <w:numId w:val="16"/>
        </w:numPr>
        <w:autoSpaceDN w:val="0"/>
        <w:spacing w:line="23" w:lineRule="atLeast"/>
        <w:ind w:left="0" w:hanging="426"/>
        <w:rPr>
          <w:b/>
        </w:rPr>
      </w:pPr>
      <w:r w:rsidRPr="002F52E8">
        <w:rPr>
          <w:bCs/>
        </w:rPr>
        <w:t xml:space="preserve"> </w:t>
      </w:r>
      <w:r w:rsidR="002244D9" w:rsidRPr="00B40B7A">
        <w:rPr>
          <w:b/>
        </w:rPr>
        <w:t>Parengto sprendimo projekto tikslai, uždaviniai:</w:t>
      </w:r>
    </w:p>
    <w:p w14:paraId="676C7CF7" w14:textId="3CC8AF33" w:rsidR="00546BFD" w:rsidRDefault="00546BFD" w:rsidP="00B40B7A">
      <w:pPr>
        <w:ind w:firstLine="426"/>
        <w:jc w:val="both"/>
        <w:rPr>
          <w:color w:val="000000" w:themeColor="text1"/>
        </w:rPr>
      </w:pPr>
      <w:r w:rsidRPr="00396E0C">
        <w:rPr>
          <w:color w:val="000000" w:themeColor="text1"/>
        </w:rPr>
        <w:t xml:space="preserve">Šio sprendimo projekto tikslas – derinti AB „Klaipėdos energija“ </w:t>
      </w:r>
      <w:r w:rsidR="00396E0C">
        <w:t>papildomas 2018-2022 metų investicijų plano investicijas Gargždų mieste 2021-2022 metais</w:t>
      </w:r>
      <w:r w:rsidRPr="00396E0C">
        <w:rPr>
          <w:color w:val="000000" w:themeColor="text1"/>
        </w:rPr>
        <w:t xml:space="preserve">. Paaiškinimai apie investicijų tikslingumą ir pagrindimą pateikiami AB „Klaipėdos energija“ </w:t>
      </w:r>
      <w:r w:rsidR="00396E0C">
        <w:t>2022-03-09 rašt</w:t>
      </w:r>
      <w:r w:rsidR="003B6D12">
        <w:t>e</w:t>
      </w:r>
      <w:r w:rsidR="00396E0C">
        <w:t xml:space="preserve"> Nr. </w:t>
      </w:r>
      <w:r w:rsidR="00396E0C">
        <w:rPr>
          <w:color w:val="000000" w:themeColor="text1"/>
        </w:rPr>
        <w:t>R-02E-3178</w:t>
      </w:r>
      <w:r w:rsidR="00396E0C">
        <w:t xml:space="preserve"> </w:t>
      </w:r>
      <w:r w:rsidRPr="00396E0C">
        <w:rPr>
          <w:color w:val="000000" w:themeColor="text1"/>
        </w:rPr>
        <w:t>„Dėl investicijų derinimo“.</w:t>
      </w:r>
    </w:p>
    <w:p w14:paraId="64833367" w14:textId="77777777" w:rsidR="00396E0C" w:rsidRPr="00396E0C" w:rsidRDefault="00396E0C" w:rsidP="00652207">
      <w:pPr>
        <w:ind w:firstLine="426"/>
        <w:rPr>
          <w:lang w:eastAsia="ar-SA"/>
        </w:rPr>
      </w:pPr>
    </w:p>
    <w:p w14:paraId="13C119D2" w14:textId="338E8E74" w:rsidR="0066384F" w:rsidRPr="00B40B7A" w:rsidRDefault="000E3FFB" w:rsidP="0000387E">
      <w:pPr>
        <w:pStyle w:val="Sraopastraipa"/>
        <w:numPr>
          <w:ilvl w:val="0"/>
          <w:numId w:val="16"/>
        </w:numPr>
        <w:ind w:left="0" w:hanging="426"/>
        <w:rPr>
          <w:b/>
          <w:bCs/>
        </w:rPr>
      </w:pPr>
      <w:r w:rsidRPr="00B40B7A">
        <w:rPr>
          <w:b/>
          <w:bCs/>
        </w:rPr>
        <w:t>Kuo vadovaujantis parengtas sprendimo projektas:</w:t>
      </w:r>
    </w:p>
    <w:p w14:paraId="2B0BC404" w14:textId="49863D8A" w:rsidR="00B40B7A" w:rsidRPr="00782B7F" w:rsidRDefault="005A4CE1" w:rsidP="00B40B7A">
      <w:pPr>
        <w:pStyle w:val="Default"/>
        <w:jc w:val="both"/>
      </w:pPr>
      <w:bookmarkStart w:id="2" w:name="_Hlk73962831"/>
      <w:r>
        <w:rPr>
          <w:color w:val="auto"/>
          <w:lang w:val="lt-LT"/>
        </w:rPr>
        <w:t xml:space="preserve">      </w:t>
      </w:r>
      <w:bookmarkEnd w:id="2"/>
      <w:r w:rsidR="00396E0C" w:rsidRPr="00AD21CB">
        <w:rPr>
          <w:color w:val="000000" w:themeColor="text1"/>
          <w:lang w:val="lt-LT"/>
        </w:rPr>
        <w:t>Sprendimo projektas yra parengtas</w:t>
      </w:r>
      <w:r w:rsidR="00396E0C">
        <w:rPr>
          <w:color w:val="000000" w:themeColor="text1"/>
          <w:lang w:val="lt-LT"/>
        </w:rPr>
        <w:t xml:space="preserve"> </w:t>
      </w:r>
      <w:r w:rsidR="00396E0C">
        <w:rPr>
          <w:lang w:val="lt-LT"/>
        </w:rPr>
        <w:t xml:space="preserve">vadovaudamasi </w:t>
      </w:r>
      <w:proofErr w:type="spellStart"/>
      <w:r w:rsidR="00B40B7A">
        <w:t>Lietuvos</w:t>
      </w:r>
      <w:proofErr w:type="spellEnd"/>
      <w:r w:rsidR="00B40B7A">
        <w:t xml:space="preserve"> </w:t>
      </w:r>
      <w:proofErr w:type="spellStart"/>
      <w:r w:rsidR="00B40B7A">
        <w:t>Respublikos</w:t>
      </w:r>
      <w:proofErr w:type="spellEnd"/>
      <w:r w:rsidR="00B40B7A">
        <w:t xml:space="preserve"> </w:t>
      </w:r>
      <w:proofErr w:type="spellStart"/>
      <w:r w:rsidR="00B40B7A">
        <w:t>vietos</w:t>
      </w:r>
      <w:proofErr w:type="spellEnd"/>
      <w:r w:rsidR="00B40B7A">
        <w:t xml:space="preserve"> </w:t>
      </w:r>
      <w:proofErr w:type="spellStart"/>
      <w:r w:rsidR="00B40B7A">
        <w:t>savivaldos</w:t>
      </w:r>
      <w:proofErr w:type="spellEnd"/>
      <w:r w:rsidR="00B40B7A">
        <w:t xml:space="preserve"> </w:t>
      </w:r>
      <w:proofErr w:type="spellStart"/>
      <w:r w:rsidR="00B40B7A">
        <w:t>įstatymo</w:t>
      </w:r>
      <w:proofErr w:type="spellEnd"/>
      <w:r w:rsidR="00B40B7A">
        <w:t xml:space="preserve"> 6 </w:t>
      </w:r>
      <w:proofErr w:type="spellStart"/>
      <w:r w:rsidR="00B40B7A">
        <w:t>straipsnio</w:t>
      </w:r>
      <w:proofErr w:type="spellEnd"/>
      <w:r w:rsidR="00B40B7A">
        <w:t xml:space="preserve"> 30 </w:t>
      </w:r>
      <w:proofErr w:type="spellStart"/>
      <w:r w:rsidR="00B40B7A">
        <w:t>punktu</w:t>
      </w:r>
      <w:proofErr w:type="spellEnd"/>
      <w:r w:rsidR="00B40B7A">
        <w:t xml:space="preserve">, 16 </w:t>
      </w:r>
      <w:proofErr w:type="spellStart"/>
      <w:r w:rsidR="00B40B7A">
        <w:t>straipsnio</w:t>
      </w:r>
      <w:proofErr w:type="spellEnd"/>
      <w:r w:rsidR="00B40B7A">
        <w:t xml:space="preserve"> 4 </w:t>
      </w:r>
      <w:proofErr w:type="spellStart"/>
      <w:r w:rsidR="00B40B7A">
        <w:t>dalimi</w:t>
      </w:r>
      <w:proofErr w:type="spellEnd"/>
      <w:r w:rsidR="00B40B7A">
        <w:t xml:space="preserve">, </w:t>
      </w:r>
      <w:proofErr w:type="spellStart"/>
      <w:r w:rsidR="00B40B7A">
        <w:t>Šilumos</w:t>
      </w:r>
      <w:proofErr w:type="spellEnd"/>
      <w:r w:rsidR="00B40B7A">
        <w:t xml:space="preserve"> </w:t>
      </w:r>
      <w:proofErr w:type="spellStart"/>
      <w:r w:rsidR="00B40B7A">
        <w:t>tiekėjų</w:t>
      </w:r>
      <w:proofErr w:type="spellEnd"/>
      <w:r w:rsidR="00B40B7A">
        <w:t xml:space="preserve">, </w:t>
      </w:r>
      <w:proofErr w:type="spellStart"/>
      <w:r w:rsidR="00B40B7A">
        <w:t>nepriklausomų</w:t>
      </w:r>
      <w:proofErr w:type="spellEnd"/>
      <w:r w:rsidR="00B40B7A">
        <w:t xml:space="preserve"> </w:t>
      </w:r>
      <w:proofErr w:type="spellStart"/>
      <w:r w:rsidR="00B40B7A">
        <w:t>šilumos</w:t>
      </w:r>
      <w:proofErr w:type="spellEnd"/>
      <w:r w:rsidR="00B40B7A">
        <w:t xml:space="preserve"> </w:t>
      </w:r>
      <w:proofErr w:type="spellStart"/>
      <w:r w:rsidR="00B40B7A">
        <w:t>gamintojų</w:t>
      </w:r>
      <w:proofErr w:type="spellEnd"/>
      <w:r w:rsidR="00B40B7A">
        <w:t xml:space="preserve">, </w:t>
      </w:r>
      <w:proofErr w:type="spellStart"/>
      <w:r w:rsidR="00B40B7A">
        <w:t>geriamojo</w:t>
      </w:r>
      <w:proofErr w:type="spellEnd"/>
      <w:r w:rsidR="00B40B7A">
        <w:t xml:space="preserve"> </w:t>
      </w:r>
      <w:proofErr w:type="spellStart"/>
      <w:r w:rsidR="00B40B7A">
        <w:t>vandens</w:t>
      </w:r>
      <w:proofErr w:type="spellEnd"/>
      <w:r w:rsidR="00B40B7A">
        <w:t xml:space="preserve"> </w:t>
      </w:r>
      <w:proofErr w:type="spellStart"/>
      <w:r w:rsidR="00B40B7A">
        <w:t>tiekėjų</w:t>
      </w:r>
      <w:proofErr w:type="spellEnd"/>
      <w:r w:rsidR="00B40B7A">
        <w:t xml:space="preserve"> ir </w:t>
      </w:r>
      <w:proofErr w:type="spellStart"/>
      <w:r w:rsidR="00B40B7A">
        <w:t>nuotekų</w:t>
      </w:r>
      <w:proofErr w:type="spellEnd"/>
      <w:r w:rsidR="00B40B7A">
        <w:t xml:space="preserve"> </w:t>
      </w:r>
      <w:proofErr w:type="spellStart"/>
      <w:r w:rsidR="00B40B7A">
        <w:t>tvarkytojų</w:t>
      </w:r>
      <w:proofErr w:type="spellEnd"/>
      <w:r w:rsidR="00B40B7A">
        <w:t xml:space="preserve">, </w:t>
      </w:r>
      <w:proofErr w:type="spellStart"/>
      <w:r w:rsidR="00B40B7A">
        <w:t>paviršinių</w:t>
      </w:r>
      <w:proofErr w:type="spellEnd"/>
      <w:r w:rsidR="00B40B7A">
        <w:t xml:space="preserve"> </w:t>
      </w:r>
      <w:proofErr w:type="spellStart"/>
      <w:r w:rsidR="00B40B7A">
        <w:t>nuotekų</w:t>
      </w:r>
      <w:proofErr w:type="spellEnd"/>
      <w:r w:rsidR="00B40B7A">
        <w:t xml:space="preserve"> </w:t>
      </w:r>
      <w:proofErr w:type="spellStart"/>
      <w:r w:rsidR="00B40B7A">
        <w:t>tvarkytojų</w:t>
      </w:r>
      <w:proofErr w:type="spellEnd"/>
      <w:r w:rsidR="00B40B7A">
        <w:t xml:space="preserve"> </w:t>
      </w:r>
      <w:proofErr w:type="spellStart"/>
      <w:r w:rsidR="00B40B7A">
        <w:t>investicijų</w:t>
      </w:r>
      <w:proofErr w:type="spellEnd"/>
      <w:r w:rsidR="00B40B7A">
        <w:t xml:space="preserve"> </w:t>
      </w:r>
      <w:proofErr w:type="spellStart"/>
      <w:r w:rsidR="00B40B7A">
        <w:t>vertinimo</w:t>
      </w:r>
      <w:proofErr w:type="spellEnd"/>
      <w:r w:rsidR="00B40B7A">
        <w:t xml:space="preserve"> ir </w:t>
      </w:r>
      <w:proofErr w:type="spellStart"/>
      <w:r w:rsidR="00B40B7A">
        <w:t>derinimo</w:t>
      </w:r>
      <w:proofErr w:type="spellEnd"/>
      <w:r w:rsidR="00B40B7A">
        <w:t xml:space="preserve"> </w:t>
      </w:r>
      <w:proofErr w:type="spellStart"/>
      <w:r w:rsidR="00B40B7A">
        <w:t>V</w:t>
      </w:r>
      <w:r w:rsidR="00B40B7A">
        <w:rPr>
          <w:rFonts w:cs="Arial"/>
          <w:lang w:eastAsia="lt-LT"/>
        </w:rPr>
        <w:t>alstybinėje</w:t>
      </w:r>
      <w:proofErr w:type="spellEnd"/>
      <w:r w:rsidR="00B40B7A">
        <w:rPr>
          <w:rFonts w:cs="Arial"/>
          <w:lang w:eastAsia="lt-LT"/>
        </w:rPr>
        <w:t xml:space="preserve"> </w:t>
      </w:r>
      <w:proofErr w:type="spellStart"/>
      <w:r w:rsidR="00B40B7A">
        <w:rPr>
          <w:rFonts w:cs="Arial"/>
          <w:lang w:eastAsia="lt-LT"/>
        </w:rPr>
        <w:t>energetikos</w:t>
      </w:r>
      <w:proofErr w:type="spellEnd"/>
      <w:r w:rsidR="00B40B7A">
        <w:rPr>
          <w:rFonts w:cs="Arial"/>
          <w:lang w:eastAsia="lt-LT"/>
        </w:rPr>
        <w:t xml:space="preserve"> </w:t>
      </w:r>
      <w:proofErr w:type="spellStart"/>
      <w:r w:rsidR="00B40B7A">
        <w:rPr>
          <w:rFonts w:cs="Arial"/>
          <w:lang w:eastAsia="lt-LT"/>
        </w:rPr>
        <w:t>reguliavimo</w:t>
      </w:r>
      <w:proofErr w:type="spellEnd"/>
      <w:r w:rsidR="00B40B7A">
        <w:rPr>
          <w:rFonts w:cs="Arial"/>
          <w:lang w:eastAsia="lt-LT"/>
        </w:rPr>
        <w:t xml:space="preserve"> </w:t>
      </w:r>
      <w:proofErr w:type="spellStart"/>
      <w:r w:rsidR="00B40B7A">
        <w:rPr>
          <w:rFonts w:cs="Arial"/>
          <w:lang w:eastAsia="lt-LT"/>
        </w:rPr>
        <w:t>taryboje</w:t>
      </w:r>
      <w:proofErr w:type="spellEnd"/>
      <w:r w:rsidR="00B40B7A">
        <w:rPr>
          <w:rFonts w:cs="Arial"/>
          <w:lang w:eastAsia="lt-LT"/>
        </w:rPr>
        <w:t xml:space="preserve"> </w:t>
      </w:r>
      <w:proofErr w:type="spellStart"/>
      <w:r w:rsidR="00B40B7A">
        <w:rPr>
          <w:rFonts w:cs="Arial"/>
          <w:lang w:eastAsia="lt-LT"/>
        </w:rPr>
        <w:t>tvarkos</w:t>
      </w:r>
      <w:proofErr w:type="spellEnd"/>
      <w:r w:rsidR="00B40B7A">
        <w:rPr>
          <w:rFonts w:cs="Arial"/>
          <w:lang w:eastAsia="lt-LT"/>
        </w:rPr>
        <w:t xml:space="preserve"> </w:t>
      </w:r>
      <w:proofErr w:type="spellStart"/>
      <w:r w:rsidR="00B40B7A">
        <w:rPr>
          <w:rFonts w:cs="Arial"/>
          <w:lang w:eastAsia="lt-LT"/>
        </w:rPr>
        <w:t>aprašo</w:t>
      </w:r>
      <w:proofErr w:type="spellEnd"/>
      <w:r w:rsidR="003D1E57">
        <w:rPr>
          <w:rFonts w:cs="Arial"/>
          <w:lang w:eastAsia="lt-LT"/>
        </w:rPr>
        <w:t>,</w:t>
      </w:r>
      <w:r w:rsidR="00B40B7A">
        <w:rPr>
          <w:rFonts w:cs="Arial"/>
          <w:lang w:eastAsia="lt-LT"/>
        </w:rPr>
        <w:t xml:space="preserve"> </w:t>
      </w:r>
      <w:proofErr w:type="spellStart"/>
      <w:r w:rsidR="00B40B7A">
        <w:rPr>
          <w:rFonts w:cs="Arial"/>
          <w:lang w:eastAsia="lt-LT"/>
        </w:rPr>
        <w:t>patvirtinto</w:t>
      </w:r>
      <w:proofErr w:type="spellEnd"/>
      <w:r w:rsidR="00B40B7A">
        <w:rPr>
          <w:rFonts w:cs="Arial"/>
          <w:lang w:eastAsia="lt-LT"/>
        </w:rPr>
        <w:t xml:space="preserve"> </w:t>
      </w:r>
      <w:proofErr w:type="spellStart"/>
      <w:r w:rsidR="00B40B7A">
        <w:t>V</w:t>
      </w:r>
      <w:r w:rsidR="00B40B7A">
        <w:rPr>
          <w:rFonts w:cs="Arial"/>
          <w:lang w:eastAsia="lt-LT"/>
        </w:rPr>
        <w:t>alstybinės</w:t>
      </w:r>
      <w:proofErr w:type="spellEnd"/>
      <w:r w:rsidR="00B40B7A">
        <w:rPr>
          <w:rFonts w:cs="Arial"/>
          <w:lang w:eastAsia="lt-LT"/>
        </w:rPr>
        <w:t xml:space="preserve"> </w:t>
      </w:r>
      <w:proofErr w:type="spellStart"/>
      <w:r w:rsidR="00B40B7A">
        <w:rPr>
          <w:rFonts w:cs="Arial"/>
          <w:lang w:eastAsia="lt-LT"/>
        </w:rPr>
        <w:t>energetikos</w:t>
      </w:r>
      <w:proofErr w:type="spellEnd"/>
      <w:r w:rsidR="00B40B7A">
        <w:rPr>
          <w:rFonts w:cs="Arial"/>
          <w:lang w:eastAsia="lt-LT"/>
        </w:rPr>
        <w:t xml:space="preserve"> </w:t>
      </w:r>
      <w:proofErr w:type="spellStart"/>
      <w:r w:rsidR="00B40B7A">
        <w:rPr>
          <w:rFonts w:cs="Arial"/>
          <w:lang w:eastAsia="lt-LT"/>
        </w:rPr>
        <w:t>reguliavimo</w:t>
      </w:r>
      <w:proofErr w:type="spellEnd"/>
      <w:r w:rsidR="00B40B7A">
        <w:rPr>
          <w:rFonts w:cs="Arial"/>
          <w:lang w:eastAsia="lt-LT"/>
        </w:rPr>
        <w:t xml:space="preserve"> </w:t>
      </w:r>
      <w:proofErr w:type="spellStart"/>
      <w:r w:rsidR="00B40B7A">
        <w:rPr>
          <w:rFonts w:cs="Arial"/>
          <w:lang w:eastAsia="lt-LT"/>
        </w:rPr>
        <w:t>tarybos</w:t>
      </w:r>
      <w:proofErr w:type="spellEnd"/>
      <w:r w:rsidR="00B40B7A">
        <w:rPr>
          <w:rFonts w:cs="Arial"/>
          <w:lang w:eastAsia="lt-LT"/>
        </w:rPr>
        <w:t xml:space="preserve"> 2019 m. </w:t>
      </w:r>
      <w:proofErr w:type="spellStart"/>
      <w:r w:rsidR="00B40B7A">
        <w:rPr>
          <w:rFonts w:cs="Arial"/>
          <w:lang w:eastAsia="lt-LT"/>
        </w:rPr>
        <w:t>balandžio</w:t>
      </w:r>
      <w:proofErr w:type="spellEnd"/>
      <w:r w:rsidR="00B40B7A">
        <w:rPr>
          <w:rFonts w:cs="Arial"/>
          <w:lang w:eastAsia="lt-LT"/>
        </w:rPr>
        <w:t xml:space="preserve"> 1 d. </w:t>
      </w:r>
      <w:proofErr w:type="spellStart"/>
      <w:r w:rsidR="00B40B7A">
        <w:rPr>
          <w:rFonts w:cs="Arial"/>
          <w:lang w:eastAsia="lt-LT"/>
        </w:rPr>
        <w:t>nutarimu</w:t>
      </w:r>
      <w:proofErr w:type="spellEnd"/>
      <w:r w:rsidR="00B40B7A">
        <w:rPr>
          <w:rFonts w:cs="Arial"/>
          <w:lang w:eastAsia="lt-LT"/>
        </w:rPr>
        <w:t xml:space="preserve"> Nr. O3E-93 „</w:t>
      </w:r>
      <w:proofErr w:type="spellStart"/>
      <w:r w:rsidR="00B40B7A">
        <w:t>Dėl</w:t>
      </w:r>
      <w:proofErr w:type="spellEnd"/>
      <w:r w:rsidR="00B40B7A">
        <w:t xml:space="preserve"> </w:t>
      </w:r>
      <w:proofErr w:type="spellStart"/>
      <w:r w:rsidR="00B40B7A">
        <w:rPr>
          <w:rFonts w:cs="Arial"/>
          <w:lang w:eastAsia="lt-LT"/>
        </w:rPr>
        <w:t>Šilumos</w:t>
      </w:r>
      <w:proofErr w:type="spellEnd"/>
      <w:r w:rsidR="00B40B7A">
        <w:rPr>
          <w:rFonts w:cs="Arial"/>
          <w:lang w:eastAsia="lt-LT"/>
        </w:rPr>
        <w:t xml:space="preserve"> </w:t>
      </w:r>
      <w:proofErr w:type="spellStart"/>
      <w:r w:rsidR="00B40B7A">
        <w:rPr>
          <w:rFonts w:cs="Arial"/>
          <w:lang w:eastAsia="lt-LT"/>
        </w:rPr>
        <w:t>tiekėjų</w:t>
      </w:r>
      <w:proofErr w:type="spellEnd"/>
      <w:r w:rsidR="00B40B7A">
        <w:rPr>
          <w:rFonts w:cs="Arial"/>
          <w:lang w:eastAsia="lt-LT"/>
        </w:rPr>
        <w:t xml:space="preserve">, </w:t>
      </w:r>
      <w:proofErr w:type="spellStart"/>
      <w:r w:rsidR="00B40B7A">
        <w:rPr>
          <w:rFonts w:cs="Arial"/>
          <w:lang w:eastAsia="lt-LT"/>
        </w:rPr>
        <w:t>nepriklausomų</w:t>
      </w:r>
      <w:proofErr w:type="spellEnd"/>
      <w:r w:rsidR="00B40B7A">
        <w:rPr>
          <w:rFonts w:cs="Arial"/>
          <w:lang w:eastAsia="lt-LT"/>
        </w:rPr>
        <w:t xml:space="preserve"> </w:t>
      </w:r>
      <w:proofErr w:type="spellStart"/>
      <w:r w:rsidR="00B40B7A">
        <w:rPr>
          <w:rFonts w:cs="Arial"/>
          <w:lang w:eastAsia="lt-LT"/>
        </w:rPr>
        <w:t>šilumos</w:t>
      </w:r>
      <w:proofErr w:type="spellEnd"/>
      <w:r w:rsidR="00B40B7A">
        <w:rPr>
          <w:rFonts w:cs="Arial"/>
          <w:lang w:eastAsia="lt-LT"/>
        </w:rPr>
        <w:t xml:space="preserve"> </w:t>
      </w:r>
      <w:proofErr w:type="spellStart"/>
      <w:r w:rsidR="00B40B7A">
        <w:rPr>
          <w:rFonts w:cs="Arial"/>
          <w:lang w:eastAsia="lt-LT"/>
        </w:rPr>
        <w:t>gamintojų</w:t>
      </w:r>
      <w:proofErr w:type="spellEnd"/>
      <w:r w:rsidR="00B40B7A">
        <w:rPr>
          <w:rFonts w:cs="Arial"/>
          <w:lang w:eastAsia="lt-LT"/>
        </w:rPr>
        <w:t xml:space="preserve">, </w:t>
      </w:r>
      <w:proofErr w:type="spellStart"/>
      <w:r w:rsidR="00B40B7A">
        <w:rPr>
          <w:rFonts w:cs="Arial"/>
          <w:lang w:eastAsia="lt-LT"/>
        </w:rPr>
        <w:t>geriamojo</w:t>
      </w:r>
      <w:proofErr w:type="spellEnd"/>
      <w:r w:rsidR="00B40B7A">
        <w:rPr>
          <w:rFonts w:cs="Arial"/>
          <w:lang w:eastAsia="lt-LT"/>
        </w:rPr>
        <w:t xml:space="preserve"> </w:t>
      </w:r>
      <w:proofErr w:type="spellStart"/>
      <w:r w:rsidR="00B40B7A">
        <w:rPr>
          <w:rFonts w:cs="Arial"/>
          <w:lang w:eastAsia="lt-LT"/>
        </w:rPr>
        <w:t>vandens</w:t>
      </w:r>
      <w:proofErr w:type="spellEnd"/>
      <w:r w:rsidR="00B40B7A">
        <w:rPr>
          <w:rFonts w:cs="Arial"/>
          <w:lang w:eastAsia="lt-LT"/>
        </w:rPr>
        <w:t xml:space="preserve"> </w:t>
      </w:r>
      <w:proofErr w:type="spellStart"/>
      <w:r w:rsidR="00B40B7A">
        <w:rPr>
          <w:rFonts w:cs="Arial"/>
          <w:lang w:eastAsia="lt-LT"/>
        </w:rPr>
        <w:t>tiekėjų</w:t>
      </w:r>
      <w:proofErr w:type="spellEnd"/>
      <w:r w:rsidR="00B40B7A">
        <w:rPr>
          <w:rFonts w:cs="Arial"/>
          <w:lang w:eastAsia="lt-LT"/>
        </w:rPr>
        <w:t xml:space="preserve"> ir </w:t>
      </w:r>
      <w:proofErr w:type="spellStart"/>
      <w:r w:rsidR="00B40B7A">
        <w:rPr>
          <w:rFonts w:cs="Arial"/>
          <w:lang w:eastAsia="lt-LT"/>
        </w:rPr>
        <w:t>nuotekų</w:t>
      </w:r>
      <w:proofErr w:type="spellEnd"/>
      <w:r w:rsidR="00B40B7A">
        <w:rPr>
          <w:rFonts w:cs="Arial"/>
          <w:lang w:eastAsia="lt-LT"/>
        </w:rPr>
        <w:t xml:space="preserve"> </w:t>
      </w:r>
      <w:proofErr w:type="spellStart"/>
      <w:r w:rsidR="00B40B7A">
        <w:rPr>
          <w:rFonts w:cs="Arial"/>
          <w:lang w:eastAsia="lt-LT"/>
        </w:rPr>
        <w:t>tvarkytojų</w:t>
      </w:r>
      <w:proofErr w:type="spellEnd"/>
      <w:r w:rsidR="00B40B7A">
        <w:rPr>
          <w:rFonts w:cs="Arial"/>
          <w:lang w:eastAsia="lt-LT"/>
        </w:rPr>
        <w:t xml:space="preserve">, </w:t>
      </w:r>
      <w:proofErr w:type="spellStart"/>
      <w:r w:rsidR="00B40B7A">
        <w:rPr>
          <w:rFonts w:cs="Arial"/>
          <w:lang w:eastAsia="lt-LT"/>
        </w:rPr>
        <w:t>paviršinių</w:t>
      </w:r>
      <w:proofErr w:type="spellEnd"/>
      <w:r w:rsidR="00B40B7A">
        <w:rPr>
          <w:rFonts w:cs="Arial"/>
          <w:lang w:eastAsia="lt-LT"/>
        </w:rPr>
        <w:t xml:space="preserve"> </w:t>
      </w:r>
      <w:proofErr w:type="spellStart"/>
      <w:r w:rsidR="00B40B7A">
        <w:rPr>
          <w:rFonts w:cs="Arial"/>
          <w:lang w:eastAsia="lt-LT"/>
        </w:rPr>
        <w:t>nuotekų</w:t>
      </w:r>
      <w:proofErr w:type="spellEnd"/>
      <w:r w:rsidR="00B40B7A">
        <w:rPr>
          <w:rFonts w:cs="Arial"/>
          <w:lang w:eastAsia="lt-LT"/>
        </w:rPr>
        <w:t xml:space="preserve"> </w:t>
      </w:r>
      <w:proofErr w:type="spellStart"/>
      <w:r w:rsidR="00B40B7A">
        <w:rPr>
          <w:rFonts w:cs="Arial"/>
          <w:lang w:eastAsia="lt-LT"/>
        </w:rPr>
        <w:t>tvarkytojų</w:t>
      </w:r>
      <w:proofErr w:type="spellEnd"/>
      <w:r w:rsidR="00B40B7A">
        <w:rPr>
          <w:rFonts w:cs="Arial"/>
          <w:lang w:eastAsia="lt-LT"/>
        </w:rPr>
        <w:t xml:space="preserve"> </w:t>
      </w:r>
      <w:proofErr w:type="spellStart"/>
      <w:r w:rsidR="00B40B7A">
        <w:rPr>
          <w:rFonts w:cs="Arial"/>
          <w:lang w:eastAsia="lt-LT"/>
        </w:rPr>
        <w:t>investicijų</w:t>
      </w:r>
      <w:proofErr w:type="spellEnd"/>
      <w:r w:rsidR="00B40B7A">
        <w:rPr>
          <w:rFonts w:cs="Arial"/>
          <w:lang w:eastAsia="lt-LT"/>
        </w:rPr>
        <w:t xml:space="preserve"> </w:t>
      </w:r>
      <w:proofErr w:type="spellStart"/>
      <w:r w:rsidR="00B40B7A">
        <w:rPr>
          <w:rFonts w:cs="Arial"/>
          <w:lang w:eastAsia="lt-LT"/>
        </w:rPr>
        <w:t>vertinimo</w:t>
      </w:r>
      <w:proofErr w:type="spellEnd"/>
      <w:r w:rsidR="00B40B7A">
        <w:rPr>
          <w:rFonts w:cs="Arial"/>
          <w:lang w:eastAsia="lt-LT"/>
        </w:rPr>
        <w:t xml:space="preserve"> ir </w:t>
      </w:r>
      <w:proofErr w:type="spellStart"/>
      <w:r w:rsidR="00B40B7A">
        <w:rPr>
          <w:rFonts w:cs="Arial"/>
          <w:lang w:eastAsia="lt-LT"/>
        </w:rPr>
        <w:t>derinimo</w:t>
      </w:r>
      <w:proofErr w:type="spellEnd"/>
      <w:r w:rsidR="00B40B7A">
        <w:rPr>
          <w:rFonts w:cs="Arial"/>
          <w:lang w:eastAsia="lt-LT"/>
        </w:rPr>
        <w:t xml:space="preserve"> </w:t>
      </w:r>
      <w:proofErr w:type="spellStart"/>
      <w:r w:rsidR="00B40B7A">
        <w:rPr>
          <w:rFonts w:cs="Arial"/>
          <w:lang w:eastAsia="lt-LT"/>
        </w:rPr>
        <w:t>Valstybinėje</w:t>
      </w:r>
      <w:proofErr w:type="spellEnd"/>
      <w:r w:rsidR="00B40B7A">
        <w:rPr>
          <w:rFonts w:cs="Arial"/>
          <w:lang w:eastAsia="lt-LT"/>
        </w:rPr>
        <w:t xml:space="preserve"> </w:t>
      </w:r>
      <w:proofErr w:type="spellStart"/>
      <w:r w:rsidR="00B40B7A">
        <w:rPr>
          <w:rFonts w:cs="Arial"/>
          <w:lang w:eastAsia="lt-LT"/>
        </w:rPr>
        <w:t>energetikos</w:t>
      </w:r>
      <w:proofErr w:type="spellEnd"/>
      <w:r w:rsidR="00B40B7A">
        <w:rPr>
          <w:rFonts w:cs="Arial"/>
          <w:lang w:eastAsia="lt-LT"/>
        </w:rPr>
        <w:t xml:space="preserve"> </w:t>
      </w:r>
      <w:proofErr w:type="spellStart"/>
      <w:r w:rsidR="00B40B7A">
        <w:rPr>
          <w:rFonts w:cs="Arial"/>
          <w:lang w:eastAsia="lt-LT"/>
        </w:rPr>
        <w:t>reguliavimo</w:t>
      </w:r>
      <w:proofErr w:type="spellEnd"/>
      <w:r w:rsidR="00B40B7A">
        <w:rPr>
          <w:rFonts w:cs="Arial"/>
          <w:lang w:eastAsia="lt-LT"/>
        </w:rPr>
        <w:t xml:space="preserve"> </w:t>
      </w:r>
      <w:proofErr w:type="spellStart"/>
      <w:r w:rsidR="00B40B7A">
        <w:rPr>
          <w:rFonts w:cs="Arial"/>
          <w:lang w:eastAsia="lt-LT"/>
        </w:rPr>
        <w:t>taryboje</w:t>
      </w:r>
      <w:proofErr w:type="spellEnd"/>
      <w:r w:rsidR="00B40B7A">
        <w:rPr>
          <w:rFonts w:cs="Arial"/>
          <w:lang w:eastAsia="lt-LT"/>
        </w:rPr>
        <w:t xml:space="preserve"> </w:t>
      </w:r>
      <w:proofErr w:type="spellStart"/>
      <w:r w:rsidR="00B40B7A">
        <w:rPr>
          <w:rFonts w:cs="Arial"/>
          <w:lang w:eastAsia="lt-LT"/>
        </w:rPr>
        <w:t>tvarkos</w:t>
      </w:r>
      <w:proofErr w:type="spellEnd"/>
      <w:r w:rsidR="00B40B7A">
        <w:rPr>
          <w:rFonts w:cs="Arial"/>
          <w:lang w:eastAsia="lt-LT"/>
        </w:rPr>
        <w:t xml:space="preserve"> </w:t>
      </w:r>
      <w:proofErr w:type="spellStart"/>
      <w:r w:rsidR="00B40B7A">
        <w:rPr>
          <w:rFonts w:cs="Arial"/>
          <w:lang w:eastAsia="lt-LT"/>
        </w:rPr>
        <w:t>aprašo</w:t>
      </w:r>
      <w:proofErr w:type="spellEnd"/>
      <w:r w:rsidR="00B40B7A">
        <w:rPr>
          <w:rFonts w:cs="Arial"/>
          <w:lang w:eastAsia="lt-LT"/>
        </w:rPr>
        <w:t xml:space="preserve"> </w:t>
      </w:r>
      <w:proofErr w:type="spellStart"/>
      <w:r w:rsidR="00B40B7A">
        <w:rPr>
          <w:rFonts w:cs="Arial"/>
          <w:lang w:eastAsia="lt-LT"/>
        </w:rPr>
        <w:t>patvirtinimo</w:t>
      </w:r>
      <w:proofErr w:type="spellEnd"/>
      <w:r w:rsidR="00B40B7A">
        <w:rPr>
          <w:rFonts w:cs="Arial"/>
          <w:lang w:eastAsia="lt-LT"/>
        </w:rPr>
        <w:t>“</w:t>
      </w:r>
      <w:r w:rsidR="00BD13D0">
        <w:rPr>
          <w:rFonts w:cs="Arial"/>
          <w:lang w:eastAsia="lt-LT"/>
        </w:rPr>
        <w:t xml:space="preserve"> </w:t>
      </w:r>
      <w:r w:rsidR="00BD13D0">
        <w:rPr>
          <w:lang w:val="lt-LT"/>
        </w:rPr>
        <w:t>(2019 m. rugpjūčio 2 d. Nr. O3E-303 redakcija)</w:t>
      </w:r>
      <w:r w:rsidR="00B40B7A">
        <w:rPr>
          <w:rFonts w:cs="Arial"/>
          <w:lang w:eastAsia="lt-LT"/>
        </w:rPr>
        <w:t xml:space="preserve">, 3 </w:t>
      </w:r>
      <w:proofErr w:type="spellStart"/>
      <w:r w:rsidR="00B40B7A">
        <w:rPr>
          <w:rFonts w:cs="Arial"/>
          <w:lang w:eastAsia="lt-LT"/>
        </w:rPr>
        <w:t>skyriaus</w:t>
      </w:r>
      <w:proofErr w:type="spellEnd"/>
      <w:r w:rsidR="00B40B7A">
        <w:rPr>
          <w:rFonts w:cs="Arial"/>
          <w:lang w:eastAsia="lt-LT"/>
        </w:rPr>
        <w:t xml:space="preserve"> 7.7 </w:t>
      </w:r>
      <w:proofErr w:type="spellStart"/>
      <w:r w:rsidR="00B40B7A">
        <w:rPr>
          <w:rFonts w:cs="Arial"/>
          <w:lang w:eastAsia="lt-LT"/>
        </w:rPr>
        <w:t>punktu</w:t>
      </w:r>
      <w:proofErr w:type="spellEnd"/>
      <w:r w:rsidR="00B40B7A">
        <w:rPr>
          <w:rFonts w:cs="Arial"/>
          <w:lang w:eastAsia="lt-LT"/>
        </w:rPr>
        <w:t xml:space="preserve"> </w:t>
      </w:r>
      <w:r w:rsidR="00B40B7A">
        <w:t xml:space="preserve">ir </w:t>
      </w:r>
      <w:r w:rsidR="00B40B7A">
        <w:rPr>
          <w:lang w:val="lt-LT"/>
        </w:rPr>
        <w:t xml:space="preserve">atsižvelgiant į </w:t>
      </w:r>
      <w:r w:rsidR="00B40B7A">
        <w:t xml:space="preserve">AB „Klaipėdos </w:t>
      </w:r>
      <w:proofErr w:type="spellStart"/>
      <w:r w:rsidR="00B40B7A">
        <w:t>energija</w:t>
      </w:r>
      <w:proofErr w:type="spellEnd"/>
      <w:r w:rsidR="00B40B7A">
        <w:t xml:space="preserve">“ 2022-03-09 </w:t>
      </w:r>
      <w:proofErr w:type="spellStart"/>
      <w:r w:rsidR="00B40B7A">
        <w:t>raštą</w:t>
      </w:r>
      <w:proofErr w:type="spellEnd"/>
      <w:r w:rsidR="00B40B7A">
        <w:t xml:space="preserve"> Nr. </w:t>
      </w:r>
      <w:r w:rsidR="00B40B7A">
        <w:rPr>
          <w:color w:val="000000" w:themeColor="text1"/>
        </w:rPr>
        <w:t>R-02E-3178</w:t>
      </w:r>
      <w:r w:rsidR="00B40B7A">
        <w:t xml:space="preserve"> „</w:t>
      </w:r>
      <w:proofErr w:type="spellStart"/>
      <w:r w:rsidR="00B40B7A">
        <w:t>Dėl</w:t>
      </w:r>
      <w:proofErr w:type="spellEnd"/>
      <w:r w:rsidR="00B40B7A">
        <w:t xml:space="preserve"> </w:t>
      </w:r>
      <w:proofErr w:type="spellStart"/>
      <w:r w:rsidR="00B40B7A">
        <w:t>investicijų</w:t>
      </w:r>
      <w:proofErr w:type="spellEnd"/>
      <w:r w:rsidR="00B40B7A">
        <w:t xml:space="preserve"> </w:t>
      </w:r>
      <w:proofErr w:type="spellStart"/>
      <w:r w:rsidR="00B40B7A">
        <w:t>derinimo</w:t>
      </w:r>
      <w:proofErr w:type="spellEnd"/>
      <w:r w:rsidR="00B40B7A">
        <w:t xml:space="preserve">“ </w:t>
      </w:r>
      <w:r w:rsidR="00B40B7A" w:rsidRPr="00AD21CB">
        <w:rPr>
          <w:color w:val="000000" w:themeColor="text1"/>
          <w:lang w:val="lt-LT"/>
        </w:rPr>
        <w:t>nuostatas</w:t>
      </w:r>
      <w:r w:rsidR="00B40B7A">
        <w:rPr>
          <w:color w:val="000000" w:themeColor="text1"/>
          <w:lang w:val="lt-LT"/>
        </w:rPr>
        <w:t>.</w:t>
      </w:r>
    </w:p>
    <w:p w14:paraId="4FF65FBB" w14:textId="1E497C8A" w:rsidR="000E3FFB" w:rsidRPr="002F52E8" w:rsidRDefault="000E3FFB" w:rsidP="00652207"/>
    <w:p w14:paraId="3A0981DE" w14:textId="24700DDE" w:rsidR="000E3FFB" w:rsidRPr="00865E7A" w:rsidRDefault="00E251B7" w:rsidP="0000387E">
      <w:pPr>
        <w:pStyle w:val="Pagrindiniotekstotrauka"/>
        <w:numPr>
          <w:ilvl w:val="0"/>
          <w:numId w:val="16"/>
        </w:numPr>
        <w:tabs>
          <w:tab w:val="left" w:pos="540"/>
        </w:tabs>
        <w:spacing w:after="0"/>
        <w:ind w:left="0" w:hanging="426"/>
        <w:rPr>
          <w:bCs/>
        </w:rPr>
      </w:pPr>
      <w:r w:rsidRPr="00B40B7A">
        <w:rPr>
          <w:b/>
        </w:rPr>
        <w:t xml:space="preserve"> </w:t>
      </w:r>
      <w:r w:rsidR="000E3FFB" w:rsidRPr="00B40B7A">
        <w:rPr>
          <w:b/>
        </w:rPr>
        <w:t>Kaip šiuo metu yra teisiškai reglamentuojami projekte aptariami klausimai</w:t>
      </w:r>
      <w:r w:rsidR="000E3FFB" w:rsidRPr="00865E7A">
        <w:rPr>
          <w:bCs/>
        </w:rPr>
        <w:t>:</w:t>
      </w:r>
      <w:r w:rsidR="00591A7E">
        <w:rPr>
          <w:bCs/>
        </w:rPr>
        <w:t xml:space="preserve"> -</w:t>
      </w:r>
    </w:p>
    <w:p w14:paraId="03EE2F1A" w14:textId="77777777" w:rsidR="007D2205" w:rsidRPr="002F52E8" w:rsidRDefault="007D2205" w:rsidP="00652207">
      <w:pPr>
        <w:pStyle w:val="Default"/>
        <w:ind w:firstLine="360"/>
        <w:rPr>
          <w:color w:val="auto"/>
          <w:lang w:val="lt-LT"/>
        </w:rPr>
      </w:pPr>
    </w:p>
    <w:p w14:paraId="68D2923D" w14:textId="57E5333A" w:rsidR="000E3FFB" w:rsidRPr="00B40B7A" w:rsidRDefault="000E3FFB" w:rsidP="00652207">
      <w:pPr>
        <w:pStyle w:val="Sraopastraipa"/>
        <w:numPr>
          <w:ilvl w:val="0"/>
          <w:numId w:val="16"/>
        </w:numPr>
        <w:ind w:left="0" w:hanging="426"/>
        <w:rPr>
          <w:b/>
        </w:rPr>
      </w:pPr>
      <w:r w:rsidRPr="00B40B7A">
        <w:rPr>
          <w:b/>
        </w:rPr>
        <w:t xml:space="preserve">Kokių rezultatų yra laukiama: </w:t>
      </w:r>
    </w:p>
    <w:p w14:paraId="3C156B89" w14:textId="6D9BEC79" w:rsidR="00374D84" w:rsidRPr="002F52E8" w:rsidRDefault="00385F78" w:rsidP="00652207">
      <w:pPr>
        <w:ind w:firstLine="360"/>
      </w:pPr>
      <w:r w:rsidRPr="00A24E5A">
        <w:rPr>
          <w:bCs/>
        </w:rPr>
        <w:t xml:space="preserve">Teigiama pasekmė – </w:t>
      </w:r>
      <w:r w:rsidRPr="00A24E5A">
        <w:t xml:space="preserve">AB „Klaipėdos energija“ galės </w:t>
      </w:r>
      <w:r w:rsidRPr="00A24E5A">
        <w:rPr>
          <w:bCs/>
        </w:rPr>
        <w:t>tikslingai vykdyti investicijas Gargždų miesto šilumos tinkl</w:t>
      </w:r>
      <w:r w:rsidR="00B30634" w:rsidRPr="00A24E5A">
        <w:rPr>
          <w:bCs/>
        </w:rPr>
        <w:t>uose, įsirengiant saulės baterijas</w:t>
      </w:r>
      <w:r w:rsidRPr="00A24E5A">
        <w:rPr>
          <w:bCs/>
        </w:rPr>
        <w:t xml:space="preserve">, </w:t>
      </w:r>
      <w:r w:rsidR="00B30634" w:rsidRPr="00A24E5A">
        <w:rPr>
          <w:bCs/>
        </w:rPr>
        <w:t xml:space="preserve">ko </w:t>
      </w:r>
      <w:r w:rsidR="00CB173E">
        <w:rPr>
          <w:bCs/>
        </w:rPr>
        <w:t xml:space="preserve">pasėkoje </w:t>
      </w:r>
      <w:r w:rsidR="00CB173E" w:rsidRPr="00A24E5A">
        <w:rPr>
          <w:bCs/>
        </w:rPr>
        <w:t xml:space="preserve"> </w:t>
      </w:r>
      <w:r w:rsidRPr="00A24E5A">
        <w:rPr>
          <w:lang w:val="es-CO"/>
        </w:rPr>
        <w:t>bus sumažinti šilumos gamybos kaštai.</w:t>
      </w:r>
      <w:r>
        <w:rPr>
          <w:lang w:val="es-CO"/>
        </w:rPr>
        <w:t xml:space="preserve"> </w:t>
      </w:r>
    </w:p>
    <w:p w14:paraId="1A3813BE" w14:textId="77777777" w:rsidR="000E3FFB" w:rsidRPr="002F52E8" w:rsidRDefault="000E3FFB" w:rsidP="00652207">
      <w:pPr>
        <w:ind w:firstLine="360"/>
        <w:rPr>
          <w:bCs/>
        </w:rPr>
      </w:pPr>
    </w:p>
    <w:p w14:paraId="1D802675" w14:textId="40A100CD" w:rsidR="000E3FFB" w:rsidRPr="00B40B7A" w:rsidRDefault="000E3FFB" w:rsidP="0000387E">
      <w:pPr>
        <w:pStyle w:val="Sraopastraipa"/>
        <w:numPr>
          <w:ilvl w:val="0"/>
          <w:numId w:val="16"/>
        </w:numPr>
        <w:ind w:left="0" w:hanging="426"/>
        <w:rPr>
          <w:b/>
          <w:bCs/>
        </w:rPr>
      </w:pPr>
      <w:r w:rsidRPr="00B40B7A">
        <w:rPr>
          <w:rStyle w:val="FontStyle150"/>
          <w:b/>
          <w:bCs/>
          <w:sz w:val="24"/>
          <w:szCs w:val="24"/>
        </w:rPr>
        <w:t>Galimos neigiamos pasekmės priėmus siūlomą Savivaldybės tarybos sprendimo projektą</w:t>
      </w:r>
      <w:r w:rsidRPr="00B40B7A">
        <w:rPr>
          <w:b/>
          <w:bCs/>
        </w:rPr>
        <w:t xml:space="preserve"> ir kokių priemonių būtina imtis, siekiant išvengti neigiamų pasekmių: </w:t>
      </w:r>
    </w:p>
    <w:p w14:paraId="086BC81C" w14:textId="77777777" w:rsidR="00B3517B" w:rsidRPr="002F52E8" w:rsidRDefault="00B3517B" w:rsidP="00652207">
      <w:pPr>
        <w:ind w:firstLine="360"/>
        <w:rPr>
          <w:bCs/>
        </w:rPr>
      </w:pPr>
      <w:r w:rsidRPr="002F52E8">
        <w:rPr>
          <w:bCs/>
        </w:rPr>
        <w:t xml:space="preserve">Nėra </w:t>
      </w:r>
    </w:p>
    <w:p w14:paraId="5BFFCAF4" w14:textId="77777777" w:rsidR="000E3FFB" w:rsidRPr="002F52E8" w:rsidRDefault="000E3FFB" w:rsidP="00652207">
      <w:pPr>
        <w:ind w:firstLine="360"/>
        <w:rPr>
          <w:bCs/>
        </w:rPr>
      </w:pPr>
    </w:p>
    <w:p w14:paraId="0A3E87F3" w14:textId="65063AEC" w:rsidR="000E3FFB" w:rsidRPr="00B40B7A" w:rsidRDefault="000E3FFB" w:rsidP="0000387E">
      <w:pPr>
        <w:pStyle w:val="Sraopastraipa"/>
        <w:numPr>
          <w:ilvl w:val="0"/>
          <w:numId w:val="16"/>
        </w:numPr>
        <w:spacing w:line="259" w:lineRule="auto"/>
        <w:ind w:left="0" w:hanging="426"/>
        <w:rPr>
          <w:rStyle w:val="FontStyle150"/>
          <w:b/>
          <w:bCs/>
          <w:sz w:val="24"/>
          <w:szCs w:val="24"/>
        </w:rPr>
      </w:pPr>
      <w:r w:rsidRPr="00B40B7A">
        <w:rPr>
          <w:rStyle w:val="FontStyle150"/>
          <w:b/>
          <w:bCs/>
          <w:sz w:val="24"/>
          <w:szCs w:val="24"/>
        </w:rPr>
        <w:t>Kokius teisės aktus būtina pakeisti ar panaikinti, priėmus teikiamą Savivaldybės tarybos sprendimo projektą:</w:t>
      </w:r>
    </w:p>
    <w:p w14:paraId="0F865E35" w14:textId="5830D91E" w:rsidR="00374D84" w:rsidRPr="002F52E8" w:rsidRDefault="00414C50" w:rsidP="00652207">
      <w:pPr>
        <w:ind w:firstLine="360"/>
        <w:rPr>
          <w:bCs/>
        </w:rPr>
      </w:pPr>
      <w:r>
        <w:rPr>
          <w:bCs/>
        </w:rPr>
        <w:t>Nėr</w:t>
      </w:r>
      <w:r w:rsidR="000E3FFB" w:rsidRPr="002F52E8">
        <w:rPr>
          <w:bCs/>
        </w:rPr>
        <w:t xml:space="preserve">a </w:t>
      </w:r>
    </w:p>
    <w:p w14:paraId="4F86DB03" w14:textId="77777777" w:rsidR="000E3FFB" w:rsidRPr="002F52E8" w:rsidRDefault="000E3FFB" w:rsidP="00652207">
      <w:pPr>
        <w:ind w:firstLine="360"/>
        <w:rPr>
          <w:rStyle w:val="FontStyle150"/>
          <w:bCs/>
          <w:sz w:val="24"/>
          <w:szCs w:val="24"/>
        </w:rPr>
      </w:pPr>
    </w:p>
    <w:p w14:paraId="4E230807" w14:textId="0FACDED4" w:rsidR="000E3FFB" w:rsidRPr="00B40B7A" w:rsidRDefault="000E3FFB" w:rsidP="0000387E">
      <w:pPr>
        <w:pStyle w:val="Sraopastraipa"/>
        <w:numPr>
          <w:ilvl w:val="0"/>
          <w:numId w:val="16"/>
        </w:numPr>
        <w:spacing w:line="259" w:lineRule="auto"/>
        <w:ind w:left="0" w:hanging="426"/>
        <w:rPr>
          <w:b/>
        </w:rPr>
      </w:pPr>
      <w:r w:rsidRPr="00B40B7A">
        <w:rPr>
          <w:b/>
        </w:rPr>
        <w:t>Projekto rengimo metu gauti specialistų vertinimai ir išvados. Ekonominiai apskaičiavimai:</w:t>
      </w:r>
    </w:p>
    <w:p w14:paraId="0AB90787" w14:textId="11CBDF70" w:rsidR="003443D5" w:rsidRPr="00AD21CB" w:rsidRDefault="00D91E65" w:rsidP="00B40B7A">
      <w:pPr>
        <w:jc w:val="both"/>
      </w:pPr>
      <w:r>
        <w:t xml:space="preserve">   </w:t>
      </w:r>
      <w:r w:rsidR="00414C50">
        <w:t xml:space="preserve">  </w:t>
      </w:r>
      <w:r w:rsidR="00591A7E">
        <w:t>Ekonominiai skaičiavimai p</w:t>
      </w:r>
      <w:r w:rsidR="003443D5" w:rsidRPr="00AD21CB">
        <w:t xml:space="preserve">ateikti AB „Klaipėdos energija“ </w:t>
      </w:r>
      <w:r w:rsidR="003443D5">
        <w:t xml:space="preserve">2022-03-09 </w:t>
      </w:r>
      <w:r w:rsidR="003443D5" w:rsidRPr="00AD21CB">
        <w:t xml:space="preserve">rašte Nr. </w:t>
      </w:r>
      <w:r w:rsidR="003443D5">
        <w:rPr>
          <w:color w:val="000000" w:themeColor="text1"/>
        </w:rPr>
        <w:t>R-02E-3178</w:t>
      </w:r>
      <w:r w:rsidR="003443D5" w:rsidRPr="00AD21CB">
        <w:t xml:space="preserve"> „Dėl investicijų derinimo“</w:t>
      </w:r>
    </w:p>
    <w:p w14:paraId="323C3381" w14:textId="77777777" w:rsidR="00E12B87" w:rsidRPr="002F52E8" w:rsidRDefault="00E12B87" w:rsidP="00652207"/>
    <w:p w14:paraId="439185EC" w14:textId="0A5FA3AF" w:rsidR="000E3FFB" w:rsidRPr="00B40B7A" w:rsidRDefault="000E3FFB" w:rsidP="0000387E">
      <w:pPr>
        <w:pStyle w:val="Sraopastraipa"/>
        <w:numPr>
          <w:ilvl w:val="0"/>
          <w:numId w:val="16"/>
        </w:numPr>
        <w:autoSpaceDN w:val="0"/>
        <w:ind w:left="0" w:hanging="426"/>
        <w:rPr>
          <w:b/>
        </w:rPr>
      </w:pPr>
      <w:r w:rsidRPr="00B40B7A">
        <w:rPr>
          <w:b/>
        </w:rPr>
        <w:t>Sprendimo įgyvendinimui reikalingos lėšos:</w:t>
      </w:r>
      <w:r w:rsidR="00591A7E">
        <w:rPr>
          <w:b/>
        </w:rPr>
        <w:t xml:space="preserve"> -</w:t>
      </w:r>
    </w:p>
    <w:p w14:paraId="5E215AFB" w14:textId="77777777" w:rsidR="00414C50" w:rsidRPr="002F52E8" w:rsidRDefault="00414C50" w:rsidP="00652207">
      <w:pPr>
        <w:pStyle w:val="Sraopastraipa"/>
        <w:autoSpaceDN w:val="0"/>
        <w:ind w:left="0" w:hanging="142"/>
        <w:rPr>
          <w:bCs/>
        </w:rPr>
      </w:pPr>
    </w:p>
    <w:p w14:paraId="7A6FD829" w14:textId="0F2AF2D0" w:rsidR="000E3FFB" w:rsidRPr="00B40B7A" w:rsidRDefault="000E3FFB" w:rsidP="00652207">
      <w:pPr>
        <w:pStyle w:val="Pagrindiniotekstotrauka2"/>
        <w:numPr>
          <w:ilvl w:val="0"/>
          <w:numId w:val="16"/>
        </w:numPr>
        <w:tabs>
          <w:tab w:val="left" w:pos="0"/>
        </w:tabs>
        <w:spacing w:after="0" w:line="240" w:lineRule="auto"/>
        <w:ind w:left="0"/>
        <w:rPr>
          <w:rFonts w:ascii="Times New Roman" w:hAnsi="Times New Roman"/>
          <w:b/>
          <w:sz w:val="24"/>
          <w:szCs w:val="24"/>
        </w:rPr>
      </w:pPr>
      <w:r w:rsidRPr="00B40B7A">
        <w:rPr>
          <w:rFonts w:ascii="Times New Roman" w:hAnsi="Times New Roman"/>
          <w:b/>
          <w:sz w:val="24"/>
          <w:szCs w:val="24"/>
        </w:rPr>
        <w:t>Kiti, autoriaus nuomone, reikalingi pagrindimai ir paaiškinimai:</w:t>
      </w:r>
    </w:p>
    <w:p w14:paraId="03CB368E" w14:textId="7CA3473F" w:rsidR="00941ADC" w:rsidRPr="00AD21CB" w:rsidRDefault="00414C50" w:rsidP="00652207">
      <w:pPr>
        <w:tabs>
          <w:tab w:val="left" w:pos="540"/>
        </w:tabs>
      </w:pPr>
      <w:r>
        <w:rPr>
          <w:color w:val="000000" w:themeColor="text1"/>
        </w:rPr>
        <w:t xml:space="preserve">      </w:t>
      </w:r>
      <w:r w:rsidR="00B40B7A">
        <w:rPr>
          <w:color w:val="000000" w:themeColor="text1"/>
        </w:rPr>
        <w:t xml:space="preserve">Pagrindimai ir paaiškinimai pateikti </w:t>
      </w:r>
      <w:r w:rsidR="00B40B7A" w:rsidRPr="00414C50">
        <w:rPr>
          <w:color w:val="000000" w:themeColor="text1"/>
        </w:rPr>
        <w:t xml:space="preserve">AB „Klaipėdos energija“ </w:t>
      </w:r>
      <w:r w:rsidR="00B40B7A">
        <w:t xml:space="preserve">2022-03-09 </w:t>
      </w:r>
      <w:r w:rsidR="00B40B7A" w:rsidRPr="00414C50">
        <w:rPr>
          <w:color w:val="000000" w:themeColor="text1"/>
        </w:rPr>
        <w:t>rašte Nr. R-02E-3178</w:t>
      </w:r>
      <w:r w:rsidR="00B40B7A">
        <w:t xml:space="preserve"> </w:t>
      </w:r>
      <w:r w:rsidR="00B40B7A" w:rsidRPr="00414C50">
        <w:rPr>
          <w:color w:val="000000" w:themeColor="text1"/>
        </w:rPr>
        <w:t>„Dėl investicijų derinimo“</w:t>
      </w:r>
      <w:r w:rsidR="00B40B7A" w:rsidRPr="00AD21CB">
        <w:t>.</w:t>
      </w:r>
    </w:p>
    <w:p w14:paraId="3D0519D2" w14:textId="5B601321" w:rsidR="000E3FFB" w:rsidRDefault="000E3FFB" w:rsidP="00652207">
      <w:pPr>
        <w:pStyle w:val="Pagrindiniotekstotrauka2"/>
        <w:tabs>
          <w:tab w:val="left" w:pos="0"/>
        </w:tabs>
        <w:spacing w:after="0" w:line="240" w:lineRule="auto"/>
        <w:ind w:left="0"/>
        <w:rPr>
          <w:rFonts w:ascii="Times New Roman" w:hAnsi="Times New Roman"/>
          <w:bCs/>
          <w:sz w:val="24"/>
          <w:szCs w:val="24"/>
        </w:rPr>
      </w:pPr>
    </w:p>
    <w:p w14:paraId="0FCACBEE" w14:textId="503632B1" w:rsidR="00BD13D0" w:rsidRDefault="00BD13D0" w:rsidP="00652207">
      <w:pPr>
        <w:pStyle w:val="Pagrindiniotekstotrauka2"/>
        <w:tabs>
          <w:tab w:val="left" w:pos="0"/>
        </w:tabs>
        <w:spacing w:after="0" w:line="240" w:lineRule="auto"/>
        <w:ind w:left="0"/>
        <w:rPr>
          <w:rFonts w:ascii="Times New Roman" w:hAnsi="Times New Roman"/>
          <w:bCs/>
          <w:sz w:val="24"/>
          <w:szCs w:val="24"/>
        </w:rPr>
      </w:pPr>
    </w:p>
    <w:p w14:paraId="4A438E09" w14:textId="77777777" w:rsidR="00BD13D0" w:rsidRPr="002F52E8" w:rsidRDefault="00BD13D0" w:rsidP="00652207">
      <w:pPr>
        <w:pStyle w:val="Pagrindiniotekstotrauka2"/>
        <w:tabs>
          <w:tab w:val="left" w:pos="0"/>
        </w:tabs>
        <w:spacing w:after="0" w:line="240" w:lineRule="auto"/>
        <w:ind w:left="0"/>
        <w:rPr>
          <w:rFonts w:ascii="Times New Roman" w:hAnsi="Times New Roman"/>
          <w:bCs/>
          <w:sz w:val="24"/>
          <w:szCs w:val="24"/>
        </w:rPr>
      </w:pPr>
    </w:p>
    <w:p w14:paraId="08F0DD9D" w14:textId="6006ABD7" w:rsidR="00962581" w:rsidRPr="00B40B7A" w:rsidRDefault="000E3FFB" w:rsidP="00652207">
      <w:pPr>
        <w:numPr>
          <w:ilvl w:val="0"/>
          <w:numId w:val="16"/>
        </w:numPr>
        <w:ind w:left="0" w:hanging="425"/>
        <w:rPr>
          <w:b/>
          <w:bCs/>
        </w:rPr>
      </w:pPr>
      <w:r w:rsidRPr="00B40B7A">
        <w:rPr>
          <w:b/>
          <w:bCs/>
        </w:rPr>
        <w:lastRenderedPageBreak/>
        <w:t>Tarybos sprendimą pateikti:</w:t>
      </w:r>
    </w:p>
    <w:p w14:paraId="016C0529" w14:textId="05ABD07D" w:rsidR="00374D84" w:rsidRDefault="00414C50" w:rsidP="00652207">
      <w:r>
        <w:t xml:space="preserve">         </w:t>
      </w:r>
      <w:r w:rsidR="00941ADC" w:rsidRPr="00AD21CB">
        <w:t>AB „Klaipėdos energija“, Statybos ir infrastruktūro</w:t>
      </w:r>
      <w:r w:rsidR="00941ADC">
        <w:t>s</w:t>
      </w:r>
      <w:r w:rsidR="00941ADC" w:rsidRPr="00AD21CB">
        <w:t xml:space="preserve"> skyriui</w:t>
      </w:r>
      <w:r w:rsidR="00777731">
        <w:t>.</w:t>
      </w:r>
    </w:p>
    <w:p w14:paraId="2B69FD8A" w14:textId="30C1B981" w:rsidR="002B5806" w:rsidRDefault="002B5806" w:rsidP="00652207"/>
    <w:p w14:paraId="12F6644E" w14:textId="77684E8E" w:rsidR="002B5806" w:rsidRDefault="002B5806" w:rsidP="00652207"/>
    <w:p w14:paraId="779A8702" w14:textId="2C16BC20" w:rsidR="002B5806" w:rsidRDefault="002B5806" w:rsidP="00652207"/>
    <w:p w14:paraId="7F3BE9BE" w14:textId="45AC734F" w:rsidR="002B5806" w:rsidRDefault="002B5806" w:rsidP="00652207"/>
    <w:p w14:paraId="03D07A17" w14:textId="11BB5763" w:rsidR="002B5806" w:rsidRDefault="002B5806" w:rsidP="00652207"/>
    <w:p w14:paraId="5B143705" w14:textId="77777777" w:rsidR="002B5806" w:rsidRPr="002F52E8" w:rsidRDefault="002B5806" w:rsidP="00652207"/>
    <w:p w14:paraId="76A21640" w14:textId="77777777" w:rsidR="00B41E2C" w:rsidRDefault="00B41E2C" w:rsidP="00374D84">
      <w:pPr>
        <w:tabs>
          <w:tab w:val="left" w:pos="7797"/>
        </w:tabs>
      </w:pPr>
    </w:p>
    <w:p w14:paraId="5A4883B8" w14:textId="7DE164CA" w:rsidR="00374D84" w:rsidRPr="0075512D" w:rsidRDefault="00962581" w:rsidP="00B41E2C">
      <w:pPr>
        <w:tabs>
          <w:tab w:val="left" w:pos="7797"/>
        </w:tabs>
      </w:pPr>
      <w:r w:rsidRPr="002F52E8">
        <w:t>Statybos ir infrastruktūros skyriaus vyriaus</w:t>
      </w:r>
      <w:r w:rsidR="000001AB">
        <w:t>ioji</w:t>
      </w:r>
      <w:r w:rsidRPr="002F52E8">
        <w:t xml:space="preserve"> specialist</w:t>
      </w:r>
      <w:r w:rsidR="000E3FFB" w:rsidRPr="002F52E8">
        <w:t>ė</w:t>
      </w:r>
      <w:r w:rsidR="00374D84" w:rsidRPr="002F52E8">
        <w:tab/>
      </w:r>
      <w:r w:rsidR="000E3FFB" w:rsidRPr="002F52E8">
        <w:t>Aurelija Vaitkė</w:t>
      </w:r>
    </w:p>
    <w:sectPr w:rsidR="00374D84" w:rsidRPr="0075512D" w:rsidSect="00523C5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D65D44"/>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CD87B85"/>
    <w:multiLevelType w:val="hybridMultilevel"/>
    <w:tmpl w:val="C846C778"/>
    <w:lvl w:ilvl="0" w:tplc="F408587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E3006C8"/>
    <w:multiLevelType w:val="multilevel"/>
    <w:tmpl w:val="E200CA72"/>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575A99"/>
    <w:multiLevelType w:val="hybridMultilevel"/>
    <w:tmpl w:val="02F8605C"/>
    <w:lvl w:ilvl="0" w:tplc="04268118">
      <w:start w:val="2007"/>
      <w:numFmt w:val="decimal"/>
      <w:lvlText w:val="%1"/>
      <w:lvlJc w:val="left"/>
      <w:pPr>
        <w:tabs>
          <w:tab w:val="num" w:pos="6144"/>
        </w:tabs>
        <w:ind w:left="6144" w:hanging="480"/>
      </w:pPr>
      <w:rPr>
        <w:rFonts w:hint="default"/>
      </w:rPr>
    </w:lvl>
    <w:lvl w:ilvl="1" w:tplc="04270019" w:tentative="1">
      <w:start w:val="1"/>
      <w:numFmt w:val="lowerLetter"/>
      <w:lvlText w:val="%2."/>
      <w:lvlJc w:val="left"/>
      <w:pPr>
        <w:tabs>
          <w:tab w:val="num" w:pos="6744"/>
        </w:tabs>
        <w:ind w:left="6744" w:hanging="360"/>
      </w:pPr>
    </w:lvl>
    <w:lvl w:ilvl="2" w:tplc="0427001B" w:tentative="1">
      <w:start w:val="1"/>
      <w:numFmt w:val="lowerRoman"/>
      <w:lvlText w:val="%3."/>
      <w:lvlJc w:val="right"/>
      <w:pPr>
        <w:tabs>
          <w:tab w:val="num" w:pos="7464"/>
        </w:tabs>
        <w:ind w:left="7464" w:hanging="180"/>
      </w:pPr>
    </w:lvl>
    <w:lvl w:ilvl="3" w:tplc="0427000F" w:tentative="1">
      <w:start w:val="1"/>
      <w:numFmt w:val="decimal"/>
      <w:lvlText w:val="%4."/>
      <w:lvlJc w:val="left"/>
      <w:pPr>
        <w:tabs>
          <w:tab w:val="num" w:pos="8184"/>
        </w:tabs>
        <w:ind w:left="8184" w:hanging="360"/>
      </w:pPr>
    </w:lvl>
    <w:lvl w:ilvl="4" w:tplc="04270019" w:tentative="1">
      <w:start w:val="1"/>
      <w:numFmt w:val="lowerLetter"/>
      <w:lvlText w:val="%5."/>
      <w:lvlJc w:val="left"/>
      <w:pPr>
        <w:tabs>
          <w:tab w:val="num" w:pos="8904"/>
        </w:tabs>
        <w:ind w:left="8904" w:hanging="360"/>
      </w:pPr>
    </w:lvl>
    <w:lvl w:ilvl="5" w:tplc="0427001B" w:tentative="1">
      <w:start w:val="1"/>
      <w:numFmt w:val="lowerRoman"/>
      <w:lvlText w:val="%6."/>
      <w:lvlJc w:val="right"/>
      <w:pPr>
        <w:tabs>
          <w:tab w:val="num" w:pos="9624"/>
        </w:tabs>
        <w:ind w:left="9624" w:hanging="180"/>
      </w:pPr>
    </w:lvl>
    <w:lvl w:ilvl="6" w:tplc="0427000F" w:tentative="1">
      <w:start w:val="1"/>
      <w:numFmt w:val="decimal"/>
      <w:lvlText w:val="%7."/>
      <w:lvlJc w:val="left"/>
      <w:pPr>
        <w:tabs>
          <w:tab w:val="num" w:pos="10344"/>
        </w:tabs>
        <w:ind w:left="10344" w:hanging="360"/>
      </w:pPr>
    </w:lvl>
    <w:lvl w:ilvl="7" w:tplc="04270019" w:tentative="1">
      <w:start w:val="1"/>
      <w:numFmt w:val="lowerLetter"/>
      <w:lvlText w:val="%8."/>
      <w:lvlJc w:val="left"/>
      <w:pPr>
        <w:tabs>
          <w:tab w:val="num" w:pos="11064"/>
        </w:tabs>
        <w:ind w:left="11064" w:hanging="360"/>
      </w:pPr>
    </w:lvl>
    <w:lvl w:ilvl="8" w:tplc="0427001B" w:tentative="1">
      <w:start w:val="1"/>
      <w:numFmt w:val="lowerRoman"/>
      <w:lvlText w:val="%9."/>
      <w:lvlJc w:val="right"/>
      <w:pPr>
        <w:tabs>
          <w:tab w:val="num" w:pos="11784"/>
        </w:tabs>
        <w:ind w:left="11784" w:hanging="180"/>
      </w:pPr>
    </w:lvl>
  </w:abstractNum>
  <w:abstractNum w:abstractNumId="4" w15:restartNumberingAfterBreak="0">
    <w:nsid w:val="1B9275E5"/>
    <w:multiLevelType w:val="hybridMultilevel"/>
    <w:tmpl w:val="09067694"/>
    <w:lvl w:ilvl="0" w:tplc="B14433D0">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9345D3"/>
    <w:multiLevelType w:val="hybridMultilevel"/>
    <w:tmpl w:val="AE02016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650D06"/>
    <w:multiLevelType w:val="hybridMultilevel"/>
    <w:tmpl w:val="B1046B22"/>
    <w:lvl w:ilvl="0" w:tplc="04270001">
      <w:start w:val="1"/>
      <w:numFmt w:val="bullet"/>
      <w:lvlText w:val=""/>
      <w:lvlJc w:val="left"/>
      <w:pPr>
        <w:ind w:left="1281" w:hanging="360"/>
      </w:pPr>
      <w:rPr>
        <w:rFonts w:ascii="Symbol" w:hAnsi="Symbol" w:hint="default"/>
      </w:rPr>
    </w:lvl>
    <w:lvl w:ilvl="1" w:tplc="04270003">
      <w:start w:val="1"/>
      <w:numFmt w:val="bullet"/>
      <w:lvlText w:val="o"/>
      <w:lvlJc w:val="left"/>
      <w:pPr>
        <w:ind w:left="2001" w:hanging="360"/>
      </w:pPr>
      <w:rPr>
        <w:rFonts w:ascii="Courier New" w:hAnsi="Courier New" w:cs="Courier New" w:hint="default"/>
      </w:rPr>
    </w:lvl>
    <w:lvl w:ilvl="2" w:tplc="04270005">
      <w:start w:val="1"/>
      <w:numFmt w:val="bullet"/>
      <w:lvlText w:val=""/>
      <w:lvlJc w:val="left"/>
      <w:pPr>
        <w:ind w:left="2721" w:hanging="360"/>
      </w:pPr>
      <w:rPr>
        <w:rFonts w:ascii="Wingdings" w:hAnsi="Wingdings" w:hint="default"/>
      </w:rPr>
    </w:lvl>
    <w:lvl w:ilvl="3" w:tplc="04270001">
      <w:start w:val="1"/>
      <w:numFmt w:val="bullet"/>
      <w:lvlText w:val=""/>
      <w:lvlJc w:val="left"/>
      <w:pPr>
        <w:ind w:left="3441" w:hanging="360"/>
      </w:pPr>
      <w:rPr>
        <w:rFonts w:ascii="Symbol" w:hAnsi="Symbol" w:hint="default"/>
      </w:rPr>
    </w:lvl>
    <w:lvl w:ilvl="4" w:tplc="04270003">
      <w:start w:val="1"/>
      <w:numFmt w:val="bullet"/>
      <w:lvlText w:val="o"/>
      <w:lvlJc w:val="left"/>
      <w:pPr>
        <w:ind w:left="4161" w:hanging="360"/>
      </w:pPr>
      <w:rPr>
        <w:rFonts w:ascii="Courier New" w:hAnsi="Courier New" w:cs="Courier New" w:hint="default"/>
      </w:rPr>
    </w:lvl>
    <w:lvl w:ilvl="5" w:tplc="04270005">
      <w:start w:val="1"/>
      <w:numFmt w:val="bullet"/>
      <w:lvlText w:val=""/>
      <w:lvlJc w:val="left"/>
      <w:pPr>
        <w:ind w:left="4881" w:hanging="360"/>
      </w:pPr>
      <w:rPr>
        <w:rFonts w:ascii="Wingdings" w:hAnsi="Wingdings" w:hint="default"/>
      </w:rPr>
    </w:lvl>
    <w:lvl w:ilvl="6" w:tplc="04270001">
      <w:start w:val="1"/>
      <w:numFmt w:val="bullet"/>
      <w:lvlText w:val=""/>
      <w:lvlJc w:val="left"/>
      <w:pPr>
        <w:ind w:left="5601" w:hanging="360"/>
      </w:pPr>
      <w:rPr>
        <w:rFonts w:ascii="Symbol" w:hAnsi="Symbol" w:hint="default"/>
      </w:rPr>
    </w:lvl>
    <w:lvl w:ilvl="7" w:tplc="04270003">
      <w:start w:val="1"/>
      <w:numFmt w:val="bullet"/>
      <w:lvlText w:val="o"/>
      <w:lvlJc w:val="left"/>
      <w:pPr>
        <w:ind w:left="6321" w:hanging="360"/>
      </w:pPr>
      <w:rPr>
        <w:rFonts w:ascii="Courier New" w:hAnsi="Courier New" w:cs="Courier New" w:hint="default"/>
      </w:rPr>
    </w:lvl>
    <w:lvl w:ilvl="8" w:tplc="04270005">
      <w:start w:val="1"/>
      <w:numFmt w:val="bullet"/>
      <w:lvlText w:val=""/>
      <w:lvlJc w:val="left"/>
      <w:pPr>
        <w:ind w:left="7041" w:hanging="360"/>
      </w:pPr>
      <w:rPr>
        <w:rFonts w:ascii="Wingdings" w:hAnsi="Wingdings" w:hint="default"/>
      </w:rPr>
    </w:lvl>
  </w:abstractNum>
  <w:abstractNum w:abstractNumId="8" w15:restartNumberingAfterBreak="0">
    <w:nsid w:val="497E242E"/>
    <w:multiLevelType w:val="hybridMultilevel"/>
    <w:tmpl w:val="4608ED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93660"/>
    <w:multiLevelType w:val="hybridMultilevel"/>
    <w:tmpl w:val="C46E2FA2"/>
    <w:lvl w:ilvl="0" w:tplc="D9DA2990">
      <w:start w:val="1"/>
      <w:numFmt w:val="decimal"/>
      <w:lvlText w:val="%1."/>
      <w:lvlJc w:val="left"/>
      <w:pPr>
        <w:tabs>
          <w:tab w:val="num" w:pos="1440"/>
        </w:tabs>
        <w:ind w:left="1440" w:hanging="360"/>
      </w:pPr>
      <w:rPr>
        <w:b/>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15836DB"/>
    <w:multiLevelType w:val="hybridMultilevel"/>
    <w:tmpl w:val="9EBC3344"/>
    <w:lvl w:ilvl="0" w:tplc="672C8210">
      <w:start w:val="1"/>
      <w:numFmt w:val="decimal"/>
      <w:lvlText w:val="%1."/>
      <w:lvlJc w:val="left"/>
      <w:pPr>
        <w:ind w:left="2011" w:hanging="1160"/>
      </w:pPr>
      <w:rPr>
        <w:rFonts w:ascii="Times New Roman" w:eastAsia="Times New Roman" w:hAnsi="Times New Roman" w:cs="Times New Roman"/>
      </w:rPr>
    </w:lvl>
    <w:lvl w:ilvl="1" w:tplc="7506EFF2">
      <w:start w:val="1"/>
      <w:numFmt w:val="decimal"/>
      <w:lvlText w:val="1.%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66E125E0"/>
    <w:multiLevelType w:val="hybridMultilevel"/>
    <w:tmpl w:val="53CC09F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70DC6849"/>
    <w:multiLevelType w:val="multilevel"/>
    <w:tmpl w:val="091E0A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680C3E"/>
    <w:multiLevelType w:val="hybridMultilevel"/>
    <w:tmpl w:val="94E481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0152205">
    <w:abstractNumId w:val="9"/>
  </w:num>
  <w:num w:numId="2" w16cid:durableId="1299143268">
    <w:abstractNumId w:val="3"/>
  </w:num>
  <w:num w:numId="3" w16cid:durableId="1496800899">
    <w:abstractNumId w:val="8"/>
  </w:num>
  <w:num w:numId="4" w16cid:durableId="644899136">
    <w:abstractNumId w:val="4"/>
  </w:num>
  <w:num w:numId="5" w16cid:durableId="1942060649">
    <w:abstractNumId w:val="11"/>
  </w:num>
  <w:num w:numId="6" w16cid:durableId="877351125">
    <w:abstractNumId w:val="12"/>
  </w:num>
  <w:num w:numId="7" w16cid:durableId="200171459">
    <w:abstractNumId w:val="13"/>
  </w:num>
  <w:num w:numId="8" w16cid:durableId="481194788">
    <w:abstractNumId w:val="7"/>
  </w:num>
  <w:num w:numId="9" w16cid:durableId="115698965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2856394">
    <w:abstractNumId w:val="1"/>
  </w:num>
  <w:num w:numId="11" w16cid:durableId="887912216">
    <w:abstractNumId w:val="0"/>
  </w:num>
  <w:num w:numId="12" w16cid:durableId="604850177">
    <w:abstractNumId w:val="10"/>
  </w:num>
  <w:num w:numId="13" w16cid:durableId="1882663814">
    <w:abstractNumId w:val="7"/>
  </w:num>
  <w:num w:numId="14" w16cid:durableId="1844201840">
    <w:abstractNumId w:val="6"/>
  </w:num>
  <w:num w:numId="15" w16cid:durableId="197899644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1321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33"/>
    <w:rsid w:val="000001AB"/>
    <w:rsid w:val="00000F41"/>
    <w:rsid w:val="000031A5"/>
    <w:rsid w:val="000034F6"/>
    <w:rsid w:val="0000387E"/>
    <w:rsid w:val="00011B68"/>
    <w:rsid w:val="000123A0"/>
    <w:rsid w:val="0001491C"/>
    <w:rsid w:val="00020641"/>
    <w:rsid w:val="00021C67"/>
    <w:rsid w:val="0002668E"/>
    <w:rsid w:val="00026FD5"/>
    <w:rsid w:val="00036496"/>
    <w:rsid w:val="00036A98"/>
    <w:rsid w:val="000567BB"/>
    <w:rsid w:val="000603D7"/>
    <w:rsid w:val="00060924"/>
    <w:rsid w:val="000654FC"/>
    <w:rsid w:val="0007394E"/>
    <w:rsid w:val="000836B7"/>
    <w:rsid w:val="000838B1"/>
    <w:rsid w:val="000854DC"/>
    <w:rsid w:val="00091CD3"/>
    <w:rsid w:val="000A5E02"/>
    <w:rsid w:val="000A61E7"/>
    <w:rsid w:val="000B0E8B"/>
    <w:rsid w:val="000B75D0"/>
    <w:rsid w:val="000B7E59"/>
    <w:rsid w:val="000C0C17"/>
    <w:rsid w:val="000C3CCD"/>
    <w:rsid w:val="000D67A5"/>
    <w:rsid w:val="000E3FFB"/>
    <w:rsid w:val="000E47E4"/>
    <w:rsid w:val="000F026F"/>
    <w:rsid w:val="000F13D1"/>
    <w:rsid w:val="000F5FDA"/>
    <w:rsid w:val="00103FD0"/>
    <w:rsid w:val="00112042"/>
    <w:rsid w:val="00115A4E"/>
    <w:rsid w:val="00121268"/>
    <w:rsid w:val="001221DF"/>
    <w:rsid w:val="00134501"/>
    <w:rsid w:val="00136680"/>
    <w:rsid w:val="001453B6"/>
    <w:rsid w:val="00147FD0"/>
    <w:rsid w:val="00160000"/>
    <w:rsid w:val="00160D6E"/>
    <w:rsid w:val="0017026B"/>
    <w:rsid w:val="00174874"/>
    <w:rsid w:val="001773B9"/>
    <w:rsid w:val="00177B35"/>
    <w:rsid w:val="0018338C"/>
    <w:rsid w:val="00195A01"/>
    <w:rsid w:val="001A058B"/>
    <w:rsid w:val="001A224C"/>
    <w:rsid w:val="001A6730"/>
    <w:rsid w:val="001B2B08"/>
    <w:rsid w:val="001B2C02"/>
    <w:rsid w:val="001B4A44"/>
    <w:rsid w:val="001B7428"/>
    <w:rsid w:val="001C306F"/>
    <w:rsid w:val="001C3290"/>
    <w:rsid w:val="001D0A1F"/>
    <w:rsid w:val="001D2B24"/>
    <w:rsid w:val="001D42F5"/>
    <w:rsid w:val="0020227C"/>
    <w:rsid w:val="00206CEB"/>
    <w:rsid w:val="00211121"/>
    <w:rsid w:val="002112A8"/>
    <w:rsid w:val="0021190C"/>
    <w:rsid w:val="0022133B"/>
    <w:rsid w:val="002244D9"/>
    <w:rsid w:val="00225B7E"/>
    <w:rsid w:val="00226ABF"/>
    <w:rsid w:val="00233625"/>
    <w:rsid w:val="00233F59"/>
    <w:rsid w:val="002575F9"/>
    <w:rsid w:val="00261295"/>
    <w:rsid w:val="00264848"/>
    <w:rsid w:val="00264892"/>
    <w:rsid w:val="00265878"/>
    <w:rsid w:val="0026668E"/>
    <w:rsid w:val="00273D33"/>
    <w:rsid w:val="002A7790"/>
    <w:rsid w:val="002A7A16"/>
    <w:rsid w:val="002B5806"/>
    <w:rsid w:val="002B6458"/>
    <w:rsid w:val="002C7EF5"/>
    <w:rsid w:val="002D40F6"/>
    <w:rsid w:val="002E20B2"/>
    <w:rsid w:val="002E674A"/>
    <w:rsid w:val="002F338F"/>
    <w:rsid w:val="002F52E8"/>
    <w:rsid w:val="002F5307"/>
    <w:rsid w:val="0030344F"/>
    <w:rsid w:val="00307564"/>
    <w:rsid w:val="00313F83"/>
    <w:rsid w:val="003140A3"/>
    <w:rsid w:val="00320343"/>
    <w:rsid w:val="00320F56"/>
    <w:rsid w:val="00332743"/>
    <w:rsid w:val="00342942"/>
    <w:rsid w:val="003443D5"/>
    <w:rsid w:val="0034729B"/>
    <w:rsid w:val="00350BE8"/>
    <w:rsid w:val="003549F2"/>
    <w:rsid w:val="00357B89"/>
    <w:rsid w:val="00372837"/>
    <w:rsid w:val="003748F4"/>
    <w:rsid w:val="00374D84"/>
    <w:rsid w:val="00376D6D"/>
    <w:rsid w:val="003811EB"/>
    <w:rsid w:val="00381B9A"/>
    <w:rsid w:val="00384C17"/>
    <w:rsid w:val="00385F78"/>
    <w:rsid w:val="00393F4E"/>
    <w:rsid w:val="00396E0C"/>
    <w:rsid w:val="00396F56"/>
    <w:rsid w:val="003A5539"/>
    <w:rsid w:val="003B0533"/>
    <w:rsid w:val="003B2DF2"/>
    <w:rsid w:val="003B559D"/>
    <w:rsid w:val="003B6308"/>
    <w:rsid w:val="003B6D12"/>
    <w:rsid w:val="003C42C3"/>
    <w:rsid w:val="003C4DAB"/>
    <w:rsid w:val="003C590E"/>
    <w:rsid w:val="003C5C23"/>
    <w:rsid w:val="003C7E2E"/>
    <w:rsid w:val="003D1B07"/>
    <w:rsid w:val="003D1E57"/>
    <w:rsid w:val="003D63B1"/>
    <w:rsid w:val="003D7D69"/>
    <w:rsid w:val="003E0F42"/>
    <w:rsid w:val="003E350E"/>
    <w:rsid w:val="003E39C2"/>
    <w:rsid w:val="003F63B5"/>
    <w:rsid w:val="003F6C0E"/>
    <w:rsid w:val="004001E4"/>
    <w:rsid w:val="004101B0"/>
    <w:rsid w:val="00414C50"/>
    <w:rsid w:val="00417F79"/>
    <w:rsid w:val="00425FD5"/>
    <w:rsid w:val="0042609D"/>
    <w:rsid w:val="004269CA"/>
    <w:rsid w:val="00435BCA"/>
    <w:rsid w:val="00441C6B"/>
    <w:rsid w:val="00441FA2"/>
    <w:rsid w:val="00442702"/>
    <w:rsid w:val="004428F5"/>
    <w:rsid w:val="00443C69"/>
    <w:rsid w:val="00461C3C"/>
    <w:rsid w:val="00464988"/>
    <w:rsid w:val="00466427"/>
    <w:rsid w:val="00470089"/>
    <w:rsid w:val="00477EE5"/>
    <w:rsid w:val="00480C6C"/>
    <w:rsid w:val="00482331"/>
    <w:rsid w:val="00492FAA"/>
    <w:rsid w:val="00493B38"/>
    <w:rsid w:val="004A02C1"/>
    <w:rsid w:val="004A043A"/>
    <w:rsid w:val="004A28EF"/>
    <w:rsid w:val="004A43F7"/>
    <w:rsid w:val="004B241C"/>
    <w:rsid w:val="004B537B"/>
    <w:rsid w:val="004B6731"/>
    <w:rsid w:val="004C723D"/>
    <w:rsid w:val="004E09D0"/>
    <w:rsid w:val="004E3153"/>
    <w:rsid w:val="004E4F71"/>
    <w:rsid w:val="004E6BC7"/>
    <w:rsid w:val="004F1F54"/>
    <w:rsid w:val="00501F76"/>
    <w:rsid w:val="005106BA"/>
    <w:rsid w:val="0051553A"/>
    <w:rsid w:val="00521442"/>
    <w:rsid w:val="00523C54"/>
    <w:rsid w:val="00535A68"/>
    <w:rsid w:val="00537899"/>
    <w:rsid w:val="005422E9"/>
    <w:rsid w:val="005459A2"/>
    <w:rsid w:val="00546BFD"/>
    <w:rsid w:val="00547EE9"/>
    <w:rsid w:val="00553122"/>
    <w:rsid w:val="00565C3D"/>
    <w:rsid w:val="00571005"/>
    <w:rsid w:val="00571789"/>
    <w:rsid w:val="00575D3C"/>
    <w:rsid w:val="00584118"/>
    <w:rsid w:val="00585F39"/>
    <w:rsid w:val="00586565"/>
    <w:rsid w:val="005866E6"/>
    <w:rsid w:val="00590B30"/>
    <w:rsid w:val="00591A7E"/>
    <w:rsid w:val="005A0EE1"/>
    <w:rsid w:val="005A4CE1"/>
    <w:rsid w:val="005A6C66"/>
    <w:rsid w:val="005B613C"/>
    <w:rsid w:val="005B63AE"/>
    <w:rsid w:val="005C18AA"/>
    <w:rsid w:val="005C2680"/>
    <w:rsid w:val="005C7042"/>
    <w:rsid w:val="005D04C2"/>
    <w:rsid w:val="005D5458"/>
    <w:rsid w:val="005E4BCF"/>
    <w:rsid w:val="005F39AA"/>
    <w:rsid w:val="005F5389"/>
    <w:rsid w:val="005F5D92"/>
    <w:rsid w:val="00602CE2"/>
    <w:rsid w:val="00607B0E"/>
    <w:rsid w:val="00615A55"/>
    <w:rsid w:val="00622AD8"/>
    <w:rsid w:val="00627DF1"/>
    <w:rsid w:val="00636FFB"/>
    <w:rsid w:val="00642BF6"/>
    <w:rsid w:val="00652207"/>
    <w:rsid w:val="00653C66"/>
    <w:rsid w:val="006634A4"/>
    <w:rsid w:val="0066384F"/>
    <w:rsid w:val="006712E9"/>
    <w:rsid w:val="006720A9"/>
    <w:rsid w:val="00696558"/>
    <w:rsid w:val="006A2A4C"/>
    <w:rsid w:val="006A4AB0"/>
    <w:rsid w:val="006A6528"/>
    <w:rsid w:val="006A7C93"/>
    <w:rsid w:val="006B5127"/>
    <w:rsid w:val="006B782F"/>
    <w:rsid w:val="006C145B"/>
    <w:rsid w:val="006D1C32"/>
    <w:rsid w:val="006E033E"/>
    <w:rsid w:val="006E2284"/>
    <w:rsid w:val="006E72E5"/>
    <w:rsid w:val="006F0F70"/>
    <w:rsid w:val="006F1F03"/>
    <w:rsid w:val="006F27DC"/>
    <w:rsid w:val="006F2F0B"/>
    <w:rsid w:val="006F453B"/>
    <w:rsid w:val="0070563F"/>
    <w:rsid w:val="007064A2"/>
    <w:rsid w:val="007108F6"/>
    <w:rsid w:val="0071152B"/>
    <w:rsid w:val="007130D8"/>
    <w:rsid w:val="00715620"/>
    <w:rsid w:val="007239F3"/>
    <w:rsid w:val="00744BE1"/>
    <w:rsid w:val="00745682"/>
    <w:rsid w:val="007506BB"/>
    <w:rsid w:val="00754105"/>
    <w:rsid w:val="0075512D"/>
    <w:rsid w:val="00757C98"/>
    <w:rsid w:val="00761043"/>
    <w:rsid w:val="00763DFF"/>
    <w:rsid w:val="0077029A"/>
    <w:rsid w:val="00777731"/>
    <w:rsid w:val="00782181"/>
    <w:rsid w:val="00782B7F"/>
    <w:rsid w:val="00786409"/>
    <w:rsid w:val="00794C14"/>
    <w:rsid w:val="0079526B"/>
    <w:rsid w:val="007A5A4F"/>
    <w:rsid w:val="007A5C7A"/>
    <w:rsid w:val="007B58F3"/>
    <w:rsid w:val="007B64C6"/>
    <w:rsid w:val="007B69F5"/>
    <w:rsid w:val="007C1B68"/>
    <w:rsid w:val="007C75EB"/>
    <w:rsid w:val="007C7F78"/>
    <w:rsid w:val="007D2205"/>
    <w:rsid w:val="007D64B9"/>
    <w:rsid w:val="007E720F"/>
    <w:rsid w:val="007E7A8F"/>
    <w:rsid w:val="007F1966"/>
    <w:rsid w:val="007F1CFA"/>
    <w:rsid w:val="007F20EB"/>
    <w:rsid w:val="0080026F"/>
    <w:rsid w:val="008225C6"/>
    <w:rsid w:val="00824AAF"/>
    <w:rsid w:val="00834FB5"/>
    <w:rsid w:val="008367A0"/>
    <w:rsid w:val="00837419"/>
    <w:rsid w:val="00843653"/>
    <w:rsid w:val="00844C32"/>
    <w:rsid w:val="008465BD"/>
    <w:rsid w:val="00850833"/>
    <w:rsid w:val="008543D3"/>
    <w:rsid w:val="00857EF7"/>
    <w:rsid w:val="00861F1C"/>
    <w:rsid w:val="00865E7A"/>
    <w:rsid w:val="00866211"/>
    <w:rsid w:val="00867EF7"/>
    <w:rsid w:val="00874033"/>
    <w:rsid w:val="00874D3B"/>
    <w:rsid w:val="008769A2"/>
    <w:rsid w:val="008772C2"/>
    <w:rsid w:val="0089019E"/>
    <w:rsid w:val="008949D3"/>
    <w:rsid w:val="008A4C97"/>
    <w:rsid w:val="008A65E8"/>
    <w:rsid w:val="008B1D35"/>
    <w:rsid w:val="008B2F9F"/>
    <w:rsid w:val="008D0427"/>
    <w:rsid w:val="008D704B"/>
    <w:rsid w:val="008D72B1"/>
    <w:rsid w:val="008E101A"/>
    <w:rsid w:val="008E6452"/>
    <w:rsid w:val="008F0B94"/>
    <w:rsid w:val="008F5BB3"/>
    <w:rsid w:val="008F5E0D"/>
    <w:rsid w:val="00900A6A"/>
    <w:rsid w:val="009028B2"/>
    <w:rsid w:val="009053D7"/>
    <w:rsid w:val="00907942"/>
    <w:rsid w:val="009119DD"/>
    <w:rsid w:val="0091274A"/>
    <w:rsid w:val="009142FB"/>
    <w:rsid w:val="009149D4"/>
    <w:rsid w:val="009202E2"/>
    <w:rsid w:val="00920B7E"/>
    <w:rsid w:val="00923651"/>
    <w:rsid w:val="00923F57"/>
    <w:rsid w:val="009347F8"/>
    <w:rsid w:val="0093623A"/>
    <w:rsid w:val="00941ADC"/>
    <w:rsid w:val="00950CD6"/>
    <w:rsid w:val="00951B5A"/>
    <w:rsid w:val="00951E3A"/>
    <w:rsid w:val="0095301F"/>
    <w:rsid w:val="00962581"/>
    <w:rsid w:val="009664AD"/>
    <w:rsid w:val="009710A0"/>
    <w:rsid w:val="00972F9B"/>
    <w:rsid w:val="00980CB2"/>
    <w:rsid w:val="00983E98"/>
    <w:rsid w:val="009900B9"/>
    <w:rsid w:val="009911BC"/>
    <w:rsid w:val="00995A06"/>
    <w:rsid w:val="00996CC4"/>
    <w:rsid w:val="009A48B2"/>
    <w:rsid w:val="009A7DD5"/>
    <w:rsid w:val="009B46E7"/>
    <w:rsid w:val="009B52B3"/>
    <w:rsid w:val="009C6DFC"/>
    <w:rsid w:val="009D2BEA"/>
    <w:rsid w:val="009D360F"/>
    <w:rsid w:val="009E1960"/>
    <w:rsid w:val="009E49A1"/>
    <w:rsid w:val="009E4F30"/>
    <w:rsid w:val="009E7966"/>
    <w:rsid w:val="009F0040"/>
    <w:rsid w:val="009F57B6"/>
    <w:rsid w:val="009F77CF"/>
    <w:rsid w:val="00A07095"/>
    <w:rsid w:val="00A10141"/>
    <w:rsid w:val="00A201EF"/>
    <w:rsid w:val="00A234F3"/>
    <w:rsid w:val="00A240A0"/>
    <w:rsid w:val="00A24E5A"/>
    <w:rsid w:val="00A27BEA"/>
    <w:rsid w:val="00A36794"/>
    <w:rsid w:val="00A41E76"/>
    <w:rsid w:val="00A42749"/>
    <w:rsid w:val="00A44B80"/>
    <w:rsid w:val="00A523A9"/>
    <w:rsid w:val="00A75A90"/>
    <w:rsid w:val="00A75DE5"/>
    <w:rsid w:val="00A81240"/>
    <w:rsid w:val="00A81406"/>
    <w:rsid w:val="00A906DC"/>
    <w:rsid w:val="00AB1C6B"/>
    <w:rsid w:val="00AC3124"/>
    <w:rsid w:val="00AE072A"/>
    <w:rsid w:val="00AE3F98"/>
    <w:rsid w:val="00AF2340"/>
    <w:rsid w:val="00AF5E60"/>
    <w:rsid w:val="00B02C98"/>
    <w:rsid w:val="00B06FC9"/>
    <w:rsid w:val="00B103F0"/>
    <w:rsid w:val="00B16A69"/>
    <w:rsid w:val="00B260DF"/>
    <w:rsid w:val="00B30634"/>
    <w:rsid w:val="00B343BC"/>
    <w:rsid w:val="00B3517B"/>
    <w:rsid w:val="00B36147"/>
    <w:rsid w:val="00B36589"/>
    <w:rsid w:val="00B37A6F"/>
    <w:rsid w:val="00B40B7A"/>
    <w:rsid w:val="00B41E2C"/>
    <w:rsid w:val="00B45981"/>
    <w:rsid w:val="00B478F3"/>
    <w:rsid w:val="00B5498F"/>
    <w:rsid w:val="00B563BC"/>
    <w:rsid w:val="00B6291C"/>
    <w:rsid w:val="00B63D0F"/>
    <w:rsid w:val="00B712E6"/>
    <w:rsid w:val="00B86FA0"/>
    <w:rsid w:val="00B90350"/>
    <w:rsid w:val="00B91907"/>
    <w:rsid w:val="00B93BB7"/>
    <w:rsid w:val="00B96AF8"/>
    <w:rsid w:val="00BA1C71"/>
    <w:rsid w:val="00BA55A9"/>
    <w:rsid w:val="00BC0ABE"/>
    <w:rsid w:val="00BC4C45"/>
    <w:rsid w:val="00BC70D5"/>
    <w:rsid w:val="00BD13D0"/>
    <w:rsid w:val="00BE10DF"/>
    <w:rsid w:val="00BE23C8"/>
    <w:rsid w:val="00BE2923"/>
    <w:rsid w:val="00BE4BC6"/>
    <w:rsid w:val="00BE5943"/>
    <w:rsid w:val="00BE79D4"/>
    <w:rsid w:val="00BF16F4"/>
    <w:rsid w:val="00BF4082"/>
    <w:rsid w:val="00BF7F5B"/>
    <w:rsid w:val="00C02E63"/>
    <w:rsid w:val="00C04CF4"/>
    <w:rsid w:val="00C05BF9"/>
    <w:rsid w:val="00C119E0"/>
    <w:rsid w:val="00C126C6"/>
    <w:rsid w:val="00C1463D"/>
    <w:rsid w:val="00C218B6"/>
    <w:rsid w:val="00C3030C"/>
    <w:rsid w:val="00C3628A"/>
    <w:rsid w:val="00C37CD0"/>
    <w:rsid w:val="00C406ED"/>
    <w:rsid w:val="00C54343"/>
    <w:rsid w:val="00C54E5B"/>
    <w:rsid w:val="00C62CF9"/>
    <w:rsid w:val="00C71922"/>
    <w:rsid w:val="00C76E7C"/>
    <w:rsid w:val="00C919B6"/>
    <w:rsid w:val="00C91D1B"/>
    <w:rsid w:val="00C93EAA"/>
    <w:rsid w:val="00CA207D"/>
    <w:rsid w:val="00CA4FBB"/>
    <w:rsid w:val="00CB002E"/>
    <w:rsid w:val="00CB173E"/>
    <w:rsid w:val="00CB5B37"/>
    <w:rsid w:val="00CB6340"/>
    <w:rsid w:val="00CC3C11"/>
    <w:rsid w:val="00CC41EA"/>
    <w:rsid w:val="00CD02E7"/>
    <w:rsid w:val="00CD16C3"/>
    <w:rsid w:val="00CD5EC3"/>
    <w:rsid w:val="00CE48F0"/>
    <w:rsid w:val="00CE65B2"/>
    <w:rsid w:val="00CF38C6"/>
    <w:rsid w:val="00CF4DE6"/>
    <w:rsid w:val="00CF50E1"/>
    <w:rsid w:val="00D01FC7"/>
    <w:rsid w:val="00D1488E"/>
    <w:rsid w:val="00D150D4"/>
    <w:rsid w:val="00D15504"/>
    <w:rsid w:val="00D17A7E"/>
    <w:rsid w:val="00D22BC0"/>
    <w:rsid w:val="00D33179"/>
    <w:rsid w:val="00D3469D"/>
    <w:rsid w:val="00D34CB9"/>
    <w:rsid w:val="00D45F18"/>
    <w:rsid w:val="00D46F9B"/>
    <w:rsid w:val="00D559A6"/>
    <w:rsid w:val="00D569EE"/>
    <w:rsid w:val="00D609C9"/>
    <w:rsid w:val="00D65C6C"/>
    <w:rsid w:val="00D7073A"/>
    <w:rsid w:val="00D74ED8"/>
    <w:rsid w:val="00D758D6"/>
    <w:rsid w:val="00D824C5"/>
    <w:rsid w:val="00D86FF1"/>
    <w:rsid w:val="00D91E65"/>
    <w:rsid w:val="00D942DF"/>
    <w:rsid w:val="00DA57A8"/>
    <w:rsid w:val="00DA7CA1"/>
    <w:rsid w:val="00DC12BA"/>
    <w:rsid w:val="00DE125B"/>
    <w:rsid w:val="00DE2E18"/>
    <w:rsid w:val="00DE35D1"/>
    <w:rsid w:val="00DE3D28"/>
    <w:rsid w:val="00DF0EAF"/>
    <w:rsid w:val="00DF67DF"/>
    <w:rsid w:val="00E10698"/>
    <w:rsid w:val="00E109BA"/>
    <w:rsid w:val="00E12A45"/>
    <w:rsid w:val="00E12B87"/>
    <w:rsid w:val="00E24290"/>
    <w:rsid w:val="00E251B7"/>
    <w:rsid w:val="00E25679"/>
    <w:rsid w:val="00E269F9"/>
    <w:rsid w:val="00E304DB"/>
    <w:rsid w:val="00E33B10"/>
    <w:rsid w:val="00E35471"/>
    <w:rsid w:val="00E40A9B"/>
    <w:rsid w:val="00E41D76"/>
    <w:rsid w:val="00E421DA"/>
    <w:rsid w:val="00E455E8"/>
    <w:rsid w:val="00E57741"/>
    <w:rsid w:val="00E57C17"/>
    <w:rsid w:val="00E607AA"/>
    <w:rsid w:val="00E61E32"/>
    <w:rsid w:val="00E651CA"/>
    <w:rsid w:val="00E7325F"/>
    <w:rsid w:val="00E76917"/>
    <w:rsid w:val="00E76CF6"/>
    <w:rsid w:val="00E8210D"/>
    <w:rsid w:val="00E84D79"/>
    <w:rsid w:val="00E86A30"/>
    <w:rsid w:val="00E96C23"/>
    <w:rsid w:val="00EA038E"/>
    <w:rsid w:val="00EC0330"/>
    <w:rsid w:val="00EC2C93"/>
    <w:rsid w:val="00EC6D2F"/>
    <w:rsid w:val="00ED0B74"/>
    <w:rsid w:val="00EE2096"/>
    <w:rsid w:val="00EF154E"/>
    <w:rsid w:val="00EF29B6"/>
    <w:rsid w:val="00EF54D0"/>
    <w:rsid w:val="00F04316"/>
    <w:rsid w:val="00F12093"/>
    <w:rsid w:val="00F139D7"/>
    <w:rsid w:val="00F3736F"/>
    <w:rsid w:val="00F416E9"/>
    <w:rsid w:val="00F4408E"/>
    <w:rsid w:val="00F4682F"/>
    <w:rsid w:val="00F53F49"/>
    <w:rsid w:val="00F555CA"/>
    <w:rsid w:val="00F56B2A"/>
    <w:rsid w:val="00F70EA5"/>
    <w:rsid w:val="00F719BB"/>
    <w:rsid w:val="00F7469F"/>
    <w:rsid w:val="00F84177"/>
    <w:rsid w:val="00F8570D"/>
    <w:rsid w:val="00F91D04"/>
    <w:rsid w:val="00F954C1"/>
    <w:rsid w:val="00F9558B"/>
    <w:rsid w:val="00F95CD5"/>
    <w:rsid w:val="00F96153"/>
    <w:rsid w:val="00FA0EF9"/>
    <w:rsid w:val="00FA5884"/>
    <w:rsid w:val="00FB0710"/>
    <w:rsid w:val="00FB0A37"/>
    <w:rsid w:val="00FB5010"/>
    <w:rsid w:val="00FC0623"/>
    <w:rsid w:val="00FC31F2"/>
    <w:rsid w:val="00FD3204"/>
    <w:rsid w:val="00FD3885"/>
    <w:rsid w:val="00FD7286"/>
    <w:rsid w:val="00FE161D"/>
    <w:rsid w:val="00FF3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B4CB9"/>
  <w15:docId w15:val="{23DB9D15-1387-491B-9EA8-3FD8CD42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B0533"/>
    <w:rPr>
      <w:sz w:val="24"/>
      <w:szCs w:val="24"/>
      <w:lang w:eastAsia="en-US"/>
    </w:rPr>
  </w:style>
  <w:style w:type="paragraph" w:styleId="Antrat1">
    <w:name w:val="heading 1"/>
    <w:basedOn w:val="prastasis"/>
    <w:next w:val="prastasis"/>
    <w:link w:val="Antrat1Diagrama"/>
    <w:qFormat/>
    <w:rsid w:val="003B0533"/>
    <w:pPr>
      <w:keepNext/>
      <w:jc w:val="center"/>
      <w:outlineLvl w:val="0"/>
    </w:pPr>
    <w:rPr>
      <w:sz w:val="26"/>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3B0533"/>
    <w:pPr>
      <w:spacing w:after="120" w:line="480" w:lineRule="auto"/>
    </w:pPr>
  </w:style>
  <w:style w:type="paragraph" w:styleId="prastasiniatinklio">
    <w:name w:val="Normal (Web)"/>
    <w:basedOn w:val="prastasis"/>
    <w:rsid w:val="003B0533"/>
    <w:pPr>
      <w:spacing w:before="100" w:beforeAutospacing="1" w:after="100" w:afterAutospacing="1"/>
    </w:pPr>
    <w:rPr>
      <w:rFonts w:ascii="Verdana" w:hAnsi="Verdana"/>
      <w:sz w:val="15"/>
      <w:szCs w:val="15"/>
      <w:lang w:eastAsia="lt-LT"/>
    </w:rPr>
  </w:style>
  <w:style w:type="paragraph" w:styleId="Pagrindiniotekstotrauka">
    <w:name w:val="Body Text Indent"/>
    <w:basedOn w:val="prastasis"/>
    <w:rsid w:val="003B0533"/>
    <w:pPr>
      <w:spacing w:after="120"/>
      <w:ind w:left="283"/>
    </w:pPr>
    <w:rPr>
      <w:lang w:eastAsia="lt-LT"/>
    </w:rPr>
  </w:style>
  <w:style w:type="character" w:styleId="Grietas">
    <w:name w:val="Strong"/>
    <w:uiPriority w:val="22"/>
    <w:qFormat/>
    <w:rsid w:val="003B0533"/>
    <w:rPr>
      <w:b/>
      <w:bCs/>
    </w:rPr>
  </w:style>
  <w:style w:type="character" w:styleId="Hipersaitas">
    <w:name w:val="Hyperlink"/>
    <w:rsid w:val="003B0533"/>
    <w:rPr>
      <w:color w:val="006666"/>
      <w:u w:val="single"/>
    </w:rPr>
  </w:style>
  <w:style w:type="paragraph" w:styleId="HTMLiankstoformatuotas">
    <w:name w:val="HTML Preformatted"/>
    <w:basedOn w:val="prastasis"/>
    <w:rsid w:val="003B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Debesliotekstas">
    <w:name w:val="Balloon Text"/>
    <w:basedOn w:val="prastasis"/>
    <w:semiHidden/>
    <w:rsid w:val="00264848"/>
    <w:rPr>
      <w:rFonts w:ascii="Tahoma" w:hAnsi="Tahoma" w:cs="Tahoma"/>
      <w:sz w:val="16"/>
      <w:szCs w:val="16"/>
    </w:rPr>
  </w:style>
  <w:style w:type="paragraph" w:customStyle="1" w:styleId="ISTATYMAS">
    <w:name w:val="ISTATYMAS"/>
    <w:basedOn w:val="prastasis"/>
    <w:rsid w:val="00CF4DE6"/>
    <w:pPr>
      <w:keepLines/>
      <w:suppressAutoHyphens/>
      <w:autoSpaceDE w:val="0"/>
      <w:autoSpaceDN w:val="0"/>
      <w:adjustRightInd w:val="0"/>
      <w:spacing w:line="288" w:lineRule="auto"/>
      <w:jc w:val="center"/>
      <w:textAlignment w:val="center"/>
    </w:pPr>
    <w:rPr>
      <w:color w:val="000000"/>
      <w:sz w:val="20"/>
      <w:szCs w:val="20"/>
      <w:lang w:val="en-GB"/>
    </w:rPr>
  </w:style>
  <w:style w:type="paragraph" w:styleId="Antrats">
    <w:name w:val="header"/>
    <w:basedOn w:val="prastasis"/>
    <w:link w:val="AntratsDiagrama"/>
    <w:rsid w:val="00B260DF"/>
    <w:pPr>
      <w:spacing w:before="100" w:beforeAutospacing="1" w:after="100" w:afterAutospacing="1"/>
    </w:pPr>
    <w:rPr>
      <w:lang w:eastAsia="lt-LT"/>
    </w:rPr>
  </w:style>
  <w:style w:type="character" w:customStyle="1" w:styleId="AntratsDiagrama">
    <w:name w:val="Antraštės Diagrama"/>
    <w:link w:val="Antrats"/>
    <w:rsid w:val="00B260DF"/>
    <w:rPr>
      <w:sz w:val="24"/>
      <w:szCs w:val="24"/>
    </w:rPr>
  </w:style>
  <w:style w:type="character" w:customStyle="1" w:styleId="Antrat1Diagrama">
    <w:name w:val="Antraštė 1 Diagrama"/>
    <w:link w:val="Antrat1"/>
    <w:rsid w:val="001D0A1F"/>
    <w:rPr>
      <w:sz w:val="26"/>
      <w:lang w:val="en-AU" w:eastAsia="en-US"/>
    </w:rPr>
  </w:style>
  <w:style w:type="paragraph" w:styleId="Pagrindinistekstas">
    <w:name w:val="Body Text"/>
    <w:basedOn w:val="prastasis"/>
    <w:link w:val="PagrindinistekstasDiagrama"/>
    <w:rsid w:val="001D0A1F"/>
    <w:pPr>
      <w:spacing w:after="120"/>
    </w:pPr>
  </w:style>
  <w:style w:type="character" w:customStyle="1" w:styleId="PagrindinistekstasDiagrama">
    <w:name w:val="Pagrindinis tekstas Diagrama"/>
    <w:link w:val="Pagrindinistekstas"/>
    <w:rsid w:val="001D0A1F"/>
    <w:rPr>
      <w:sz w:val="24"/>
      <w:szCs w:val="24"/>
      <w:lang w:eastAsia="en-US"/>
    </w:rPr>
  </w:style>
  <w:style w:type="paragraph" w:customStyle="1" w:styleId="Pagrindinistekstas1">
    <w:name w:val="Pagrindinis tekstas1"/>
    <w:basedOn w:val="prastasis"/>
    <w:rsid w:val="00D65C6C"/>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Pavadinimas">
    <w:name w:val="Title"/>
    <w:basedOn w:val="prastasis"/>
    <w:link w:val="PavadinimasDiagrama"/>
    <w:qFormat/>
    <w:rsid w:val="00CA207D"/>
    <w:pPr>
      <w:jc w:val="center"/>
    </w:pPr>
    <w:rPr>
      <w:b/>
      <w:bCs/>
    </w:rPr>
  </w:style>
  <w:style w:type="character" w:customStyle="1" w:styleId="PavadinimasDiagrama">
    <w:name w:val="Pavadinimas Diagrama"/>
    <w:link w:val="Pavadinimas"/>
    <w:rsid w:val="00CA207D"/>
    <w:rPr>
      <w:b/>
      <w:bCs/>
      <w:sz w:val="24"/>
      <w:szCs w:val="24"/>
    </w:rPr>
  </w:style>
  <w:style w:type="paragraph" w:customStyle="1" w:styleId="Spalvotassraas1parykinimas1">
    <w:name w:val="Spalvotas sąrašas – 1 paryškinimas1"/>
    <w:basedOn w:val="prastasis"/>
    <w:uiPriority w:val="34"/>
    <w:qFormat/>
    <w:rsid w:val="00CA207D"/>
    <w:pPr>
      <w:ind w:left="720"/>
      <w:contextualSpacing/>
    </w:pPr>
    <w:rPr>
      <w:lang w:eastAsia="lt-LT"/>
    </w:rPr>
  </w:style>
  <w:style w:type="character" w:customStyle="1" w:styleId="apple-converted-space">
    <w:name w:val="apple-converted-space"/>
    <w:rsid w:val="00CC3C11"/>
  </w:style>
  <w:style w:type="paragraph" w:customStyle="1" w:styleId="statymopavad">
    <w:name w:val="?statymo pavad."/>
    <w:basedOn w:val="prastasis"/>
    <w:qFormat/>
    <w:rsid w:val="00D15504"/>
    <w:pPr>
      <w:spacing w:line="360" w:lineRule="auto"/>
      <w:ind w:firstLine="720"/>
      <w:jc w:val="center"/>
    </w:pPr>
    <w:rPr>
      <w:rFonts w:ascii="TimesLT" w:hAnsi="TimesLT"/>
      <w:caps/>
      <w:szCs w:val="20"/>
    </w:rPr>
  </w:style>
  <w:style w:type="character" w:customStyle="1" w:styleId="FontStyle150">
    <w:name w:val="Font Style150"/>
    <w:rsid w:val="00D15504"/>
    <w:rPr>
      <w:rFonts w:ascii="Times New Roman" w:hAnsi="Times New Roman" w:cs="Times New Roman" w:hint="default"/>
      <w:sz w:val="18"/>
      <w:szCs w:val="18"/>
    </w:rPr>
  </w:style>
  <w:style w:type="character" w:styleId="Emfaz">
    <w:name w:val="Emphasis"/>
    <w:qFormat/>
    <w:rsid w:val="00D15504"/>
    <w:rPr>
      <w:i/>
      <w:iCs/>
    </w:rPr>
  </w:style>
  <w:style w:type="paragraph" w:customStyle="1" w:styleId="Default">
    <w:name w:val="Default"/>
    <w:rsid w:val="00D15504"/>
    <w:pPr>
      <w:autoSpaceDE w:val="0"/>
      <w:autoSpaceDN w:val="0"/>
      <w:adjustRightInd w:val="0"/>
    </w:pPr>
    <w:rPr>
      <w:color w:val="000000"/>
      <w:sz w:val="24"/>
      <w:szCs w:val="24"/>
      <w:lang w:val="en-US" w:eastAsia="en-US"/>
    </w:rPr>
  </w:style>
  <w:style w:type="paragraph" w:styleId="Sraopastraipa">
    <w:name w:val="List Paragraph"/>
    <w:basedOn w:val="prastasis"/>
    <w:uiPriority w:val="34"/>
    <w:qFormat/>
    <w:rsid w:val="003B2DF2"/>
    <w:pPr>
      <w:ind w:left="720"/>
      <w:contextualSpacing/>
    </w:pPr>
  </w:style>
  <w:style w:type="paragraph" w:styleId="Pagrindiniotekstotrauka2">
    <w:name w:val="Body Text Indent 2"/>
    <w:basedOn w:val="prastasis"/>
    <w:link w:val="Pagrindiniotekstotrauka2Diagrama"/>
    <w:uiPriority w:val="99"/>
    <w:semiHidden/>
    <w:unhideWhenUsed/>
    <w:rsid w:val="000E3FFB"/>
    <w:pPr>
      <w:spacing w:after="120" w:line="480" w:lineRule="auto"/>
      <w:ind w:left="283"/>
    </w:pPr>
    <w:rPr>
      <w:rFonts w:ascii="Calibri" w:eastAsia="Calibri" w:hAnsi="Calibri"/>
      <w:sz w:val="22"/>
      <w:szCs w:val="22"/>
    </w:rPr>
  </w:style>
  <w:style w:type="character" w:customStyle="1" w:styleId="Pagrindiniotekstotrauka2Diagrama">
    <w:name w:val="Pagrindinio teksto įtrauka 2 Diagrama"/>
    <w:basedOn w:val="Numatytasispastraiposriftas"/>
    <w:link w:val="Pagrindiniotekstotrauka2"/>
    <w:uiPriority w:val="99"/>
    <w:semiHidden/>
    <w:rsid w:val="000E3FFB"/>
    <w:rPr>
      <w:rFonts w:ascii="Calibri" w:eastAsia="Calibri" w:hAnsi="Calibri"/>
      <w:sz w:val="22"/>
      <w:szCs w:val="22"/>
      <w:lang w:eastAsia="en-US"/>
    </w:rPr>
  </w:style>
  <w:style w:type="table" w:styleId="Lentelstinklelis">
    <w:name w:val="Table Grid"/>
    <w:aliases w:val="Check(v)"/>
    <w:basedOn w:val="prastojilentel"/>
    <w:rsid w:val="002119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4427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2975">
      <w:bodyDiv w:val="1"/>
      <w:marLeft w:val="0"/>
      <w:marRight w:val="0"/>
      <w:marTop w:val="0"/>
      <w:marBottom w:val="0"/>
      <w:divBdr>
        <w:top w:val="none" w:sz="0" w:space="0" w:color="auto"/>
        <w:left w:val="none" w:sz="0" w:space="0" w:color="auto"/>
        <w:bottom w:val="none" w:sz="0" w:space="0" w:color="auto"/>
        <w:right w:val="none" w:sz="0" w:space="0" w:color="auto"/>
      </w:divBdr>
    </w:div>
    <w:div w:id="317152119">
      <w:bodyDiv w:val="1"/>
      <w:marLeft w:val="0"/>
      <w:marRight w:val="0"/>
      <w:marTop w:val="0"/>
      <w:marBottom w:val="0"/>
      <w:divBdr>
        <w:top w:val="none" w:sz="0" w:space="0" w:color="auto"/>
        <w:left w:val="none" w:sz="0" w:space="0" w:color="auto"/>
        <w:bottom w:val="none" w:sz="0" w:space="0" w:color="auto"/>
        <w:right w:val="none" w:sz="0" w:space="0" w:color="auto"/>
      </w:divBdr>
    </w:div>
    <w:div w:id="381562642">
      <w:bodyDiv w:val="1"/>
      <w:marLeft w:val="0"/>
      <w:marRight w:val="0"/>
      <w:marTop w:val="0"/>
      <w:marBottom w:val="0"/>
      <w:divBdr>
        <w:top w:val="none" w:sz="0" w:space="0" w:color="auto"/>
        <w:left w:val="none" w:sz="0" w:space="0" w:color="auto"/>
        <w:bottom w:val="none" w:sz="0" w:space="0" w:color="auto"/>
        <w:right w:val="none" w:sz="0" w:space="0" w:color="auto"/>
      </w:divBdr>
    </w:div>
    <w:div w:id="729305630">
      <w:bodyDiv w:val="1"/>
      <w:marLeft w:val="0"/>
      <w:marRight w:val="0"/>
      <w:marTop w:val="0"/>
      <w:marBottom w:val="0"/>
      <w:divBdr>
        <w:top w:val="none" w:sz="0" w:space="0" w:color="auto"/>
        <w:left w:val="none" w:sz="0" w:space="0" w:color="auto"/>
        <w:bottom w:val="none" w:sz="0" w:space="0" w:color="auto"/>
        <w:right w:val="none" w:sz="0" w:space="0" w:color="auto"/>
      </w:divBdr>
    </w:div>
    <w:div w:id="736174093">
      <w:bodyDiv w:val="1"/>
      <w:marLeft w:val="0"/>
      <w:marRight w:val="0"/>
      <w:marTop w:val="0"/>
      <w:marBottom w:val="0"/>
      <w:divBdr>
        <w:top w:val="none" w:sz="0" w:space="0" w:color="auto"/>
        <w:left w:val="none" w:sz="0" w:space="0" w:color="auto"/>
        <w:bottom w:val="none" w:sz="0" w:space="0" w:color="auto"/>
        <w:right w:val="none" w:sz="0" w:space="0" w:color="auto"/>
      </w:divBdr>
    </w:div>
    <w:div w:id="758529350">
      <w:bodyDiv w:val="1"/>
      <w:marLeft w:val="0"/>
      <w:marRight w:val="0"/>
      <w:marTop w:val="0"/>
      <w:marBottom w:val="0"/>
      <w:divBdr>
        <w:top w:val="none" w:sz="0" w:space="0" w:color="auto"/>
        <w:left w:val="none" w:sz="0" w:space="0" w:color="auto"/>
        <w:bottom w:val="none" w:sz="0" w:space="0" w:color="auto"/>
        <w:right w:val="none" w:sz="0" w:space="0" w:color="auto"/>
      </w:divBdr>
    </w:div>
    <w:div w:id="837774665">
      <w:bodyDiv w:val="1"/>
      <w:marLeft w:val="0"/>
      <w:marRight w:val="0"/>
      <w:marTop w:val="0"/>
      <w:marBottom w:val="0"/>
      <w:divBdr>
        <w:top w:val="none" w:sz="0" w:space="0" w:color="auto"/>
        <w:left w:val="none" w:sz="0" w:space="0" w:color="auto"/>
        <w:bottom w:val="none" w:sz="0" w:space="0" w:color="auto"/>
        <w:right w:val="none" w:sz="0" w:space="0" w:color="auto"/>
      </w:divBdr>
    </w:div>
    <w:div w:id="991757567">
      <w:bodyDiv w:val="1"/>
      <w:marLeft w:val="0"/>
      <w:marRight w:val="0"/>
      <w:marTop w:val="0"/>
      <w:marBottom w:val="0"/>
      <w:divBdr>
        <w:top w:val="none" w:sz="0" w:space="0" w:color="auto"/>
        <w:left w:val="none" w:sz="0" w:space="0" w:color="auto"/>
        <w:bottom w:val="none" w:sz="0" w:space="0" w:color="auto"/>
        <w:right w:val="none" w:sz="0" w:space="0" w:color="auto"/>
      </w:divBdr>
    </w:div>
    <w:div w:id="1033919017">
      <w:bodyDiv w:val="1"/>
      <w:marLeft w:val="0"/>
      <w:marRight w:val="0"/>
      <w:marTop w:val="0"/>
      <w:marBottom w:val="0"/>
      <w:divBdr>
        <w:top w:val="none" w:sz="0" w:space="0" w:color="auto"/>
        <w:left w:val="none" w:sz="0" w:space="0" w:color="auto"/>
        <w:bottom w:val="none" w:sz="0" w:space="0" w:color="auto"/>
        <w:right w:val="none" w:sz="0" w:space="0" w:color="auto"/>
      </w:divBdr>
    </w:div>
    <w:div w:id="1225482505">
      <w:bodyDiv w:val="1"/>
      <w:marLeft w:val="0"/>
      <w:marRight w:val="0"/>
      <w:marTop w:val="0"/>
      <w:marBottom w:val="0"/>
      <w:divBdr>
        <w:top w:val="none" w:sz="0" w:space="0" w:color="auto"/>
        <w:left w:val="none" w:sz="0" w:space="0" w:color="auto"/>
        <w:bottom w:val="none" w:sz="0" w:space="0" w:color="auto"/>
        <w:right w:val="none" w:sz="0" w:space="0" w:color="auto"/>
      </w:divBdr>
    </w:div>
    <w:div w:id="1277906596">
      <w:bodyDiv w:val="1"/>
      <w:marLeft w:val="0"/>
      <w:marRight w:val="0"/>
      <w:marTop w:val="0"/>
      <w:marBottom w:val="0"/>
      <w:divBdr>
        <w:top w:val="none" w:sz="0" w:space="0" w:color="auto"/>
        <w:left w:val="none" w:sz="0" w:space="0" w:color="auto"/>
        <w:bottom w:val="none" w:sz="0" w:space="0" w:color="auto"/>
        <w:right w:val="none" w:sz="0" w:space="0" w:color="auto"/>
      </w:divBdr>
    </w:div>
    <w:div w:id="1424375407">
      <w:bodyDiv w:val="1"/>
      <w:marLeft w:val="0"/>
      <w:marRight w:val="0"/>
      <w:marTop w:val="0"/>
      <w:marBottom w:val="0"/>
      <w:divBdr>
        <w:top w:val="none" w:sz="0" w:space="0" w:color="auto"/>
        <w:left w:val="none" w:sz="0" w:space="0" w:color="auto"/>
        <w:bottom w:val="none" w:sz="0" w:space="0" w:color="auto"/>
        <w:right w:val="none" w:sz="0" w:space="0" w:color="auto"/>
      </w:divBdr>
    </w:div>
    <w:div w:id="1638796892">
      <w:bodyDiv w:val="1"/>
      <w:marLeft w:val="0"/>
      <w:marRight w:val="0"/>
      <w:marTop w:val="0"/>
      <w:marBottom w:val="0"/>
      <w:divBdr>
        <w:top w:val="none" w:sz="0" w:space="0" w:color="auto"/>
        <w:left w:val="none" w:sz="0" w:space="0" w:color="auto"/>
        <w:bottom w:val="none" w:sz="0" w:space="0" w:color="auto"/>
        <w:right w:val="none" w:sz="0" w:space="0" w:color="auto"/>
      </w:divBdr>
    </w:div>
    <w:div w:id="1696997576">
      <w:bodyDiv w:val="1"/>
      <w:marLeft w:val="0"/>
      <w:marRight w:val="0"/>
      <w:marTop w:val="0"/>
      <w:marBottom w:val="0"/>
      <w:divBdr>
        <w:top w:val="none" w:sz="0" w:space="0" w:color="auto"/>
        <w:left w:val="none" w:sz="0" w:space="0" w:color="auto"/>
        <w:bottom w:val="none" w:sz="0" w:space="0" w:color="auto"/>
        <w:right w:val="none" w:sz="0" w:space="0" w:color="auto"/>
      </w:divBdr>
    </w:div>
    <w:div w:id="1734497532">
      <w:bodyDiv w:val="1"/>
      <w:marLeft w:val="0"/>
      <w:marRight w:val="0"/>
      <w:marTop w:val="0"/>
      <w:marBottom w:val="0"/>
      <w:divBdr>
        <w:top w:val="none" w:sz="0" w:space="0" w:color="auto"/>
        <w:left w:val="none" w:sz="0" w:space="0" w:color="auto"/>
        <w:bottom w:val="none" w:sz="0" w:space="0" w:color="auto"/>
        <w:right w:val="none" w:sz="0" w:space="0" w:color="auto"/>
      </w:divBdr>
    </w:div>
    <w:div w:id="1766345447">
      <w:bodyDiv w:val="1"/>
      <w:marLeft w:val="0"/>
      <w:marRight w:val="0"/>
      <w:marTop w:val="0"/>
      <w:marBottom w:val="0"/>
      <w:divBdr>
        <w:top w:val="none" w:sz="0" w:space="0" w:color="auto"/>
        <w:left w:val="none" w:sz="0" w:space="0" w:color="auto"/>
        <w:bottom w:val="none" w:sz="0" w:space="0" w:color="auto"/>
        <w:right w:val="none" w:sz="0" w:space="0" w:color="auto"/>
      </w:divBdr>
    </w:div>
    <w:div w:id="1776244668">
      <w:bodyDiv w:val="1"/>
      <w:marLeft w:val="0"/>
      <w:marRight w:val="0"/>
      <w:marTop w:val="0"/>
      <w:marBottom w:val="0"/>
      <w:divBdr>
        <w:top w:val="none" w:sz="0" w:space="0" w:color="auto"/>
        <w:left w:val="none" w:sz="0" w:space="0" w:color="auto"/>
        <w:bottom w:val="none" w:sz="0" w:space="0" w:color="auto"/>
        <w:right w:val="none" w:sz="0" w:space="0" w:color="auto"/>
      </w:divBdr>
    </w:div>
    <w:div w:id="1778216292">
      <w:bodyDiv w:val="1"/>
      <w:marLeft w:val="0"/>
      <w:marRight w:val="0"/>
      <w:marTop w:val="0"/>
      <w:marBottom w:val="0"/>
      <w:divBdr>
        <w:top w:val="none" w:sz="0" w:space="0" w:color="auto"/>
        <w:left w:val="none" w:sz="0" w:space="0" w:color="auto"/>
        <w:bottom w:val="none" w:sz="0" w:space="0" w:color="auto"/>
        <w:right w:val="none" w:sz="0" w:space="0" w:color="auto"/>
      </w:divBdr>
    </w:div>
    <w:div w:id="1833988218">
      <w:bodyDiv w:val="1"/>
      <w:marLeft w:val="0"/>
      <w:marRight w:val="0"/>
      <w:marTop w:val="0"/>
      <w:marBottom w:val="0"/>
      <w:divBdr>
        <w:top w:val="none" w:sz="0" w:space="0" w:color="auto"/>
        <w:left w:val="none" w:sz="0" w:space="0" w:color="auto"/>
        <w:bottom w:val="none" w:sz="0" w:space="0" w:color="auto"/>
        <w:right w:val="none" w:sz="0" w:space="0" w:color="auto"/>
      </w:divBdr>
    </w:div>
    <w:div w:id="1864591344">
      <w:bodyDiv w:val="1"/>
      <w:marLeft w:val="0"/>
      <w:marRight w:val="0"/>
      <w:marTop w:val="0"/>
      <w:marBottom w:val="0"/>
      <w:divBdr>
        <w:top w:val="none" w:sz="0" w:space="0" w:color="auto"/>
        <w:left w:val="none" w:sz="0" w:space="0" w:color="auto"/>
        <w:bottom w:val="none" w:sz="0" w:space="0" w:color="auto"/>
        <w:right w:val="none" w:sz="0" w:space="0" w:color="auto"/>
      </w:divBdr>
    </w:div>
    <w:div w:id="20563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02A3-0361-4786-8AAB-90733273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3115</Words>
  <Characters>1776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Feliksas Žemgulys</dc:creator>
  <cp:lastModifiedBy>Aurelija Vaitkė</cp:lastModifiedBy>
  <cp:revision>12</cp:revision>
  <cp:lastPrinted>2016-05-23T10:58:00Z</cp:lastPrinted>
  <dcterms:created xsi:type="dcterms:W3CDTF">2022-05-12T11:51:00Z</dcterms:created>
  <dcterms:modified xsi:type="dcterms:W3CDTF">2022-05-13T05:29:00Z</dcterms:modified>
</cp:coreProperties>
</file>