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3D76" w14:textId="77777777" w:rsidR="00432732" w:rsidRDefault="00432732" w:rsidP="00604587">
      <w:pPr>
        <w:pStyle w:val="NoSpacing1"/>
        <w:jc w:val="both"/>
        <w:rPr>
          <w:rFonts w:ascii="Times New Roman" w:hAnsi="Times New Roman"/>
          <w:sz w:val="24"/>
          <w:szCs w:val="24"/>
        </w:rPr>
      </w:pPr>
    </w:p>
    <w:p w14:paraId="1B808C18" w14:textId="77777777" w:rsidR="00CA7CB4" w:rsidRDefault="00A12840" w:rsidP="00604587">
      <w:pPr>
        <w:pStyle w:val="NoSpacing1"/>
        <w:jc w:val="both"/>
        <w:rPr>
          <w:rFonts w:ascii="Times New Roman" w:hAnsi="Times New Roman"/>
          <w:sz w:val="24"/>
          <w:szCs w:val="24"/>
        </w:rPr>
      </w:pPr>
      <w:r>
        <w:rPr>
          <w:rFonts w:ascii="Times New Roman" w:hAnsi="Times New Roman"/>
          <w:sz w:val="24"/>
          <w:szCs w:val="24"/>
        </w:rPr>
        <w:t xml:space="preserve">   </w:t>
      </w:r>
      <w:r w:rsidR="00BC2A65">
        <w:rPr>
          <w:rFonts w:ascii="Times New Roman" w:hAnsi="Times New Roman"/>
          <w:sz w:val="24"/>
          <w:szCs w:val="24"/>
        </w:rPr>
        <w:t xml:space="preserve">                                                                                               </w:t>
      </w:r>
    </w:p>
    <w:p w14:paraId="2D8B3F59" w14:textId="77777777" w:rsidR="00CA7CB4" w:rsidRDefault="00CA7CB4" w:rsidP="00604587">
      <w:pPr>
        <w:pStyle w:val="NoSpacing1"/>
        <w:jc w:val="both"/>
        <w:rPr>
          <w:rFonts w:ascii="Times New Roman" w:hAnsi="Times New Roman"/>
          <w:sz w:val="24"/>
          <w:szCs w:val="24"/>
        </w:rPr>
      </w:pPr>
    </w:p>
    <w:p w14:paraId="520A0FE0" w14:textId="77777777" w:rsidR="003427C6" w:rsidRDefault="00CA7CB4" w:rsidP="00604587">
      <w:pPr>
        <w:pStyle w:val="NoSpacing1"/>
        <w:jc w:val="both"/>
        <w:rPr>
          <w:rFonts w:ascii="Times New Roman" w:hAnsi="Times New Roman"/>
          <w:sz w:val="24"/>
          <w:szCs w:val="24"/>
        </w:rPr>
      </w:pPr>
      <w:r>
        <w:rPr>
          <w:rFonts w:ascii="Times New Roman" w:hAnsi="Times New Roman"/>
          <w:sz w:val="24"/>
          <w:szCs w:val="24"/>
        </w:rPr>
        <w:t xml:space="preserve">                                                                                              </w:t>
      </w:r>
      <w:r w:rsidR="00BC2A65">
        <w:rPr>
          <w:rFonts w:ascii="Times New Roman" w:hAnsi="Times New Roman"/>
          <w:sz w:val="24"/>
          <w:szCs w:val="24"/>
        </w:rPr>
        <w:t xml:space="preserve"> PATVIRTINTA</w:t>
      </w:r>
    </w:p>
    <w:p w14:paraId="670FD658" w14:textId="77777777" w:rsidR="00BC2A65" w:rsidRDefault="00BC2A65" w:rsidP="00604587">
      <w:pPr>
        <w:pStyle w:val="NoSpacing1"/>
        <w:jc w:val="both"/>
        <w:rPr>
          <w:rFonts w:ascii="Times New Roman" w:hAnsi="Times New Roman"/>
          <w:sz w:val="24"/>
          <w:szCs w:val="24"/>
        </w:rPr>
      </w:pPr>
      <w:r>
        <w:rPr>
          <w:rFonts w:ascii="Times New Roman" w:hAnsi="Times New Roman"/>
          <w:sz w:val="24"/>
          <w:szCs w:val="24"/>
        </w:rPr>
        <w:t xml:space="preserve">                                                                                               Klaipėdos rajono savivaldybės tarybos</w:t>
      </w:r>
    </w:p>
    <w:p w14:paraId="659EE33B" w14:textId="77777777" w:rsidR="003702B0" w:rsidRPr="000D33E9" w:rsidRDefault="00BC2A65" w:rsidP="000D33E9">
      <w:pPr>
        <w:pStyle w:val="NoSpacing1"/>
        <w:jc w:val="both"/>
        <w:rPr>
          <w:rFonts w:ascii="Times New Roman" w:hAnsi="Times New Roman"/>
          <w:sz w:val="24"/>
          <w:szCs w:val="24"/>
        </w:rPr>
      </w:pPr>
      <w:r>
        <w:rPr>
          <w:rFonts w:ascii="Times New Roman" w:hAnsi="Times New Roman"/>
          <w:sz w:val="24"/>
          <w:szCs w:val="24"/>
        </w:rPr>
        <w:t xml:space="preserve">                                                                                               20</w:t>
      </w:r>
      <w:r w:rsidR="004C1F25">
        <w:rPr>
          <w:rFonts w:ascii="Times New Roman" w:hAnsi="Times New Roman"/>
          <w:sz w:val="24"/>
          <w:szCs w:val="24"/>
        </w:rPr>
        <w:t>2</w:t>
      </w:r>
      <w:r w:rsidR="00967DC9">
        <w:rPr>
          <w:rFonts w:ascii="Times New Roman" w:hAnsi="Times New Roman"/>
          <w:sz w:val="24"/>
          <w:szCs w:val="24"/>
        </w:rPr>
        <w:t>3</w:t>
      </w:r>
      <w:r w:rsidR="00B46697">
        <w:rPr>
          <w:rFonts w:ascii="Times New Roman" w:hAnsi="Times New Roman"/>
          <w:sz w:val="24"/>
          <w:szCs w:val="24"/>
        </w:rPr>
        <w:t xml:space="preserve"> </w:t>
      </w:r>
      <w:r>
        <w:rPr>
          <w:rFonts w:ascii="Times New Roman" w:hAnsi="Times New Roman"/>
          <w:sz w:val="24"/>
          <w:szCs w:val="24"/>
        </w:rPr>
        <w:t>m. kovo     sprendimu Nr.</w:t>
      </w:r>
    </w:p>
    <w:p w14:paraId="1B80328A" w14:textId="77777777" w:rsidR="00803DE8" w:rsidRPr="00C533D2" w:rsidRDefault="00803DE8" w:rsidP="00803DE8">
      <w:pPr>
        <w:spacing w:line="360" w:lineRule="auto"/>
        <w:jc w:val="center"/>
      </w:pPr>
    </w:p>
    <w:p w14:paraId="2EE4C130" w14:textId="355FB2C8" w:rsidR="00F74866" w:rsidRPr="00F74866" w:rsidRDefault="00327DD4" w:rsidP="00F74866">
      <w:pPr>
        <w:jc w:val="center"/>
        <w:rPr>
          <w:b/>
          <w:bCs/>
        </w:rPr>
      </w:pPr>
      <w:r w:rsidRPr="00F74866">
        <w:rPr>
          <w:b/>
          <w:bCs/>
        </w:rPr>
        <w:t>KLAIPĖDOS RAJONO ŠVIETIMO CENTRO</w:t>
      </w:r>
    </w:p>
    <w:p w14:paraId="201FA563" w14:textId="66A04E32" w:rsidR="00327DD4" w:rsidRPr="00F74866" w:rsidRDefault="00BC2A65" w:rsidP="00F74866">
      <w:pPr>
        <w:jc w:val="center"/>
        <w:rPr>
          <w:b/>
          <w:bCs/>
        </w:rPr>
      </w:pPr>
      <w:r w:rsidRPr="00F74866">
        <w:rPr>
          <w:b/>
          <w:bCs/>
        </w:rPr>
        <w:t>20</w:t>
      </w:r>
      <w:r w:rsidR="00B46697" w:rsidRPr="00F74866">
        <w:rPr>
          <w:b/>
          <w:bCs/>
        </w:rPr>
        <w:t>2</w:t>
      </w:r>
      <w:r w:rsidR="00ED0001" w:rsidRPr="00F74866">
        <w:rPr>
          <w:b/>
          <w:bCs/>
        </w:rPr>
        <w:t>2</w:t>
      </w:r>
      <w:r w:rsidRPr="00F74866">
        <w:rPr>
          <w:b/>
          <w:bCs/>
        </w:rPr>
        <w:t xml:space="preserve"> M. VEIKLOS </w:t>
      </w:r>
      <w:r w:rsidR="005A2AB2" w:rsidRPr="00F74866">
        <w:rPr>
          <w:b/>
          <w:bCs/>
        </w:rPr>
        <w:t>ATASKAITA</w:t>
      </w:r>
    </w:p>
    <w:p w14:paraId="791884DA" w14:textId="77777777" w:rsidR="00803DE8" w:rsidRPr="00842A5C" w:rsidRDefault="00803DE8" w:rsidP="00803DE8">
      <w:pPr>
        <w:spacing w:line="360" w:lineRule="auto"/>
        <w:jc w:val="center"/>
        <w:rPr>
          <w:b/>
        </w:rPr>
      </w:pPr>
    </w:p>
    <w:p w14:paraId="3CADA0BF" w14:textId="77777777" w:rsidR="00BC2A65" w:rsidRPr="00BC2A65" w:rsidRDefault="00562FB8" w:rsidP="00BD24A9">
      <w:pPr>
        <w:jc w:val="both"/>
        <w:rPr>
          <w:lang w:eastAsia="ar-SA"/>
        </w:rPr>
      </w:pPr>
      <w:r>
        <w:rPr>
          <w:lang w:eastAsia="ar-SA"/>
        </w:rPr>
        <w:t xml:space="preserve">    </w:t>
      </w:r>
      <w:r w:rsidR="00BD24A9">
        <w:rPr>
          <w:lang w:eastAsia="ar-SA"/>
        </w:rPr>
        <w:t xml:space="preserve">         Klaipėdos rajono </w:t>
      </w:r>
      <w:r w:rsidR="00BC2A65" w:rsidRPr="00BC2A65">
        <w:rPr>
          <w:lang w:eastAsia="ar-SA"/>
        </w:rPr>
        <w:t>švietimo</w:t>
      </w:r>
      <w:r>
        <w:rPr>
          <w:lang w:eastAsia="ar-SA"/>
        </w:rPr>
        <w:t xml:space="preserve"> </w:t>
      </w:r>
      <w:r w:rsidR="00BC2A65" w:rsidRPr="00BC2A65">
        <w:rPr>
          <w:lang w:eastAsia="ar-SA"/>
        </w:rPr>
        <w:t xml:space="preserve">centras </w:t>
      </w:r>
      <w:r w:rsidR="00FE3D1D">
        <w:rPr>
          <w:lang w:eastAsia="ar-SA"/>
        </w:rPr>
        <w:t xml:space="preserve"> </w:t>
      </w:r>
      <w:r>
        <w:rPr>
          <w:lang w:eastAsia="ar-SA"/>
        </w:rPr>
        <w:t xml:space="preserve"> </w:t>
      </w:r>
      <w:r w:rsidR="00FE3D1D">
        <w:rPr>
          <w:lang w:eastAsia="ar-SA"/>
        </w:rPr>
        <w:t xml:space="preserve"> </w:t>
      </w:r>
      <w:r w:rsidR="00BC2A65" w:rsidRPr="00BC2A65">
        <w:rPr>
          <w:lang w:eastAsia="ar-SA"/>
        </w:rPr>
        <w:t>(toliau – Centras)</w:t>
      </w:r>
      <w:r w:rsidR="00BC2A65" w:rsidRPr="00BC2A65">
        <w:rPr>
          <w:b/>
          <w:lang w:eastAsia="ar-SA"/>
        </w:rPr>
        <w:t xml:space="preserve">  </w:t>
      </w:r>
      <w:r w:rsidR="00FE3D1D">
        <w:rPr>
          <w:b/>
          <w:lang w:eastAsia="ar-SA"/>
        </w:rPr>
        <w:t xml:space="preserve"> </w:t>
      </w:r>
      <w:r w:rsidR="00BC2A65" w:rsidRPr="00BC2A65">
        <w:rPr>
          <w:lang w:eastAsia="ar-SA"/>
        </w:rPr>
        <w:t>yra</w:t>
      </w:r>
      <w:r>
        <w:rPr>
          <w:lang w:eastAsia="ar-SA"/>
        </w:rPr>
        <w:t xml:space="preserve"> </w:t>
      </w:r>
      <w:r w:rsidR="00FE3D1D">
        <w:rPr>
          <w:lang w:eastAsia="ar-SA"/>
        </w:rPr>
        <w:t xml:space="preserve"> </w:t>
      </w:r>
      <w:r w:rsidR="00BC2A65" w:rsidRPr="00BC2A65">
        <w:rPr>
          <w:lang w:eastAsia="ar-SA"/>
        </w:rPr>
        <w:t xml:space="preserve"> </w:t>
      </w:r>
      <w:r w:rsidR="00FE3D1D">
        <w:rPr>
          <w:lang w:eastAsia="ar-SA"/>
        </w:rPr>
        <w:t xml:space="preserve"> </w:t>
      </w:r>
      <w:r w:rsidR="00A85464">
        <w:rPr>
          <w:lang w:eastAsia="ar-SA"/>
        </w:rPr>
        <w:t>akredituota</w:t>
      </w:r>
      <w:r>
        <w:rPr>
          <w:lang w:eastAsia="ar-SA"/>
        </w:rPr>
        <w:t xml:space="preserve"> </w:t>
      </w:r>
      <w:r w:rsidR="00A85464">
        <w:rPr>
          <w:lang w:eastAsia="ar-SA"/>
        </w:rPr>
        <w:t>(</w:t>
      </w:r>
      <w:r w:rsidR="00BD24A9">
        <w:rPr>
          <w:color w:val="000000"/>
        </w:rPr>
        <w:t xml:space="preserve">Lietuvos Respublikos </w:t>
      </w:r>
      <w:r w:rsidR="00BD24A9" w:rsidRPr="0085393E">
        <w:rPr>
          <w:color w:val="000000"/>
        </w:rPr>
        <w:t>ŠMSM ministro 2019 m. gruodžio 31 d. Įsakymu Nr. V-1552</w:t>
      </w:r>
      <w:r w:rsidR="00BD24A9">
        <w:rPr>
          <w:color w:val="000000"/>
        </w:rPr>
        <w:t xml:space="preserve"> </w:t>
      </w:r>
      <w:r w:rsidR="00A85464">
        <w:rPr>
          <w:lang w:eastAsia="ar-SA"/>
        </w:rPr>
        <w:t>akreditacijos</w:t>
      </w:r>
      <w:r w:rsidR="00BD24A9" w:rsidRPr="00BD24A9">
        <w:rPr>
          <w:lang w:eastAsia="ar-SA"/>
        </w:rPr>
        <w:t xml:space="preserve"> </w:t>
      </w:r>
      <w:r w:rsidR="00BD24A9">
        <w:rPr>
          <w:lang w:eastAsia="ar-SA"/>
        </w:rPr>
        <w:t xml:space="preserve">pažymėjimo Nr.IVP-7) </w:t>
      </w:r>
      <w:r w:rsidR="00BD24A9" w:rsidRPr="00BC2A65">
        <w:rPr>
          <w:lang w:eastAsia="ar-SA"/>
        </w:rPr>
        <w:t>savivaldybės biudžetinė įstaiga.  Centro adresas – Kvietinių g. 30, Gargždai, LT96112. Kontaktinė informacija  –</w:t>
      </w:r>
      <w:r w:rsidR="00BD24A9">
        <w:rPr>
          <w:lang w:eastAsia="ar-SA"/>
        </w:rPr>
        <w:t xml:space="preserve">  </w:t>
      </w:r>
      <w:r w:rsidR="00BD24A9" w:rsidRPr="00BC2A65">
        <w:rPr>
          <w:lang w:eastAsia="ar-SA"/>
        </w:rPr>
        <w:t xml:space="preserve">mob. tel.  +370 615 33236. Tinklalapio adresas – </w:t>
      </w:r>
      <w:hyperlink r:id="rId8" w:history="1">
        <w:r w:rsidR="00BD24A9" w:rsidRPr="00BC2A65">
          <w:rPr>
            <w:color w:val="0000FF"/>
            <w:u w:val="single"/>
            <w:lang w:eastAsia="ar-SA"/>
          </w:rPr>
          <w:t>http://www.krsc.lt</w:t>
        </w:r>
      </w:hyperlink>
      <w:r w:rsidR="00BD24A9" w:rsidRPr="00BC2A65">
        <w:rPr>
          <w:lang w:eastAsia="ar-SA"/>
        </w:rPr>
        <w:t xml:space="preserve">, el. paštas – </w:t>
      </w:r>
      <w:hyperlink r:id="rId9" w:history="1">
        <w:r w:rsidR="00BD24A9" w:rsidRPr="00BC2A65">
          <w:rPr>
            <w:color w:val="0000FF"/>
            <w:u w:val="single"/>
            <w:lang w:eastAsia="ar-SA"/>
          </w:rPr>
          <w:t>ramute.sirutiene@krsc.lt</w:t>
        </w:r>
      </w:hyperlink>
    </w:p>
    <w:p w14:paraId="6BFC9B79" w14:textId="77777777" w:rsidR="00BC2A65" w:rsidRPr="00BC2A65" w:rsidRDefault="00BC2A65" w:rsidP="00604587">
      <w:pPr>
        <w:jc w:val="both"/>
        <w:rPr>
          <w:lang w:eastAsia="ar-SA"/>
        </w:rPr>
      </w:pPr>
      <w:r>
        <w:t xml:space="preserve">              </w:t>
      </w:r>
      <w:r w:rsidRPr="00BC2A65">
        <w:rPr>
          <w:lang w:eastAsia="ar-SA"/>
        </w:rPr>
        <w:t xml:space="preserve">Centro  direktorė – Ramutė  Sirutienė, vadybinis   stažas – </w:t>
      </w:r>
      <w:r w:rsidR="00962C6F">
        <w:rPr>
          <w:lang w:eastAsia="ar-SA"/>
        </w:rPr>
        <w:t>3</w:t>
      </w:r>
      <w:r w:rsidR="00FB62DA">
        <w:rPr>
          <w:lang w:eastAsia="ar-SA"/>
        </w:rPr>
        <w:t>1</w:t>
      </w:r>
      <w:r w:rsidR="00BD24A9">
        <w:rPr>
          <w:lang w:eastAsia="ar-SA"/>
        </w:rPr>
        <w:t xml:space="preserve"> </w:t>
      </w:r>
      <w:r w:rsidRPr="00BC2A65">
        <w:rPr>
          <w:lang w:eastAsia="ar-SA"/>
        </w:rPr>
        <w:t>met</w:t>
      </w:r>
      <w:r w:rsidR="00FB62DA">
        <w:rPr>
          <w:lang w:eastAsia="ar-SA"/>
        </w:rPr>
        <w:t>ai</w:t>
      </w:r>
      <w:r w:rsidRPr="00BC2A65">
        <w:rPr>
          <w:lang w:eastAsia="ar-SA"/>
        </w:rPr>
        <w:t>.</w:t>
      </w:r>
    </w:p>
    <w:p w14:paraId="54E553DD" w14:textId="77777777" w:rsidR="00E24DFA" w:rsidRDefault="00BC2A65" w:rsidP="00E24DFA">
      <w:pPr>
        <w:tabs>
          <w:tab w:val="left" w:pos="10260"/>
        </w:tabs>
        <w:ind w:right="99"/>
        <w:jc w:val="both"/>
        <w:rPr>
          <w:lang w:eastAsia="ar-SA"/>
        </w:rPr>
      </w:pPr>
      <w:r w:rsidRPr="00BC2A65">
        <w:rPr>
          <w:b/>
          <w:lang w:eastAsia="ar-SA"/>
        </w:rPr>
        <w:t xml:space="preserve">              </w:t>
      </w:r>
      <w:r w:rsidRPr="00BC2A65">
        <w:rPr>
          <w:lang w:eastAsia="ar-SA"/>
        </w:rPr>
        <w:t xml:space="preserve">Centro darbuotojai: </w:t>
      </w:r>
      <w:r w:rsidR="00E24DFA">
        <w:rPr>
          <w:lang w:eastAsia="ar-SA"/>
        </w:rPr>
        <w:t>Centrui skirta 9,55 etatai: direktorius – 1 etatas, metodininkas – 2 etatai, metodininkas-neformaliojo suaugusiųjų švietimo rajone koordinatorius – 1 etatas, metodininkas - karjeros planavimo rajone koordinatorius – 1, specialistas – 1 etatas, vairuotojai – 1,5 etato, valytojas – 0,5 etato, karjeros planavimo specialistai – 1,55 etato. Šiuo metu dirba 11 darbuotojų, iš jų 5 pedagoginiai darbuotojai. Visi darbuotojai dirba pagal darbo sutartis. 5 metodininkai  turi aukštąjį pedagoginį (edukacinį)  išsilavinimą, 2 metodininkai – magistrai. Specialistė – aukštąjį pedagoginį ir aukštesnįjį buhalterinį išsilavinimą. Kompiuterinį raštingumą įvaldę visi įstaigos pedagoginiai darbuotojai ir specialistė (3 ECDL). Užsienio kalbas labai gerai moka 2 darbuotojai (anglų,</w:t>
      </w:r>
      <w:r w:rsidR="00F00D0F">
        <w:rPr>
          <w:lang w:eastAsia="ar-SA"/>
        </w:rPr>
        <w:t xml:space="preserve"> </w:t>
      </w:r>
      <w:r w:rsidR="00E24DFA">
        <w:rPr>
          <w:lang w:eastAsia="ar-SA"/>
        </w:rPr>
        <w:t>vokiečių ir rusų), patenkinamai 5 darbuotojai (anglų ir rusų).</w:t>
      </w:r>
    </w:p>
    <w:p w14:paraId="7CCF1621" w14:textId="77777777" w:rsidR="00803DE8" w:rsidRPr="00962C6F" w:rsidRDefault="00E24DFA" w:rsidP="00E24DFA">
      <w:pPr>
        <w:tabs>
          <w:tab w:val="left" w:pos="10260"/>
        </w:tabs>
        <w:ind w:right="99"/>
        <w:jc w:val="both"/>
        <w:rPr>
          <w:i/>
        </w:rPr>
      </w:pPr>
      <w:r>
        <w:rPr>
          <w:lang w:eastAsia="ar-SA"/>
        </w:rPr>
        <w:t xml:space="preserve">          Nuo 2009 m. Centre nepasikeitė nei vienas darbuotojas. Nuo 2021 m. lapkričio mėn. prie Centro prijungtas centralizuotas Klaipėdos rajono biudžetinių įstaigų buhalterinės apskaitos skyrius. Skyriaus veiklai užtikrinti skirta 32 etatai, dirba 28 buhalterės, iš jų 1 skyriaus vedėja ir 3 skyriaus vedėjo pavaduotojos. Nuo 2022 m. vasario mėn. Centre pradėjo dirbti karjeros specialistė, karjeros planavimo koordinatorė, o nuo lapkričio mėn. – dar  2 karjeros specialistės (1,55 etato), kurios dirba rajono mokyklose. </w:t>
      </w:r>
      <w:r w:rsidR="00BC2A65" w:rsidRPr="00BC2A65">
        <w:rPr>
          <w:lang w:eastAsia="ar-SA"/>
        </w:rPr>
        <w:t>Visi etatai</w:t>
      </w:r>
      <w:r>
        <w:rPr>
          <w:lang w:eastAsia="ar-SA"/>
        </w:rPr>
        <w:t xml:space="preserve"> Centre</w:t>
      </w:r>
      <w:r w:rsidR="00BC2A65" w:rsidRPr="00BC2A65">
        <w:rPr>
          <w:lang w:eastAsia="ar-SA"/>
        </w:rPr>
        <w:t xml:space="preserve"> išnaudojami.</w:t>
      </w:r>
      <w:r w:rsidR="00860ECD" w:rsidRPr="00860ECD">
        <w:t xml:space="preserve"> </w:t>
      </w:r>
    </w:p>
    <w:p w14:paraId="2F90EFD1" w14:textId="77777777" w:rsidR="00803DE8" w:rsidRPr="00F1515B" w:rsidRDefault="00BC3EF1" w:rsidP="00604587">
      <w:pPr>
        <w:tabs>
          <w:tab w:val="left" w:pos="10260"/>
        </w:tabs>
        <w:ind w:right="99"/>
        <w:jc w:val="both"/>
      </w:pPr>
      <w:r>
        <w:rPr>
          <w:lang w:eastAsia="ar-SA"/>
        </w:rPr>
        <w:t xml:space="preserve">           </w:t>
      </w:r>
      <w:r w:rsidRPr="00F1515B">
        <w:t>20</w:t>
      </w:r>
      <w:r w:rsidR="00BD24A9" w:rsidRPr="00F1515B">
        <w:t>2</w:t>
      </w:r>
      <w:r w:rsidR="00E24DFA" w:rsidRPr="00F1515B">
        <w:t>2</w:t>
      </w:r>
      <w:r w:rsidRPr="00F1515B">
        <w:t xml:space="preserve"> m. bibliotekos fonde buvo </w:t>
      </w:r>
      <w:r w:rsidR="00962C6F" w:rsidRPr="00F1515B">
        <w:rPr>
          <w:color w:val="000000"/>
        </w:rPr>
        <w:t>620</w:t>
      </w:r>
      <w:r w:rsidRPr="00F1515B">
        <w:t xml:space="preserve"> knygų  pavadinimai, bendras egzempliorių skaičius – 7</w:t>
      </w:r>
      <w:r w:rsidR="00F1515B" w:rsidRPr="00F1515B">
        <w:t>90</w:t>
      </w:r>
      <w:r w:rsidRPr="00F1515B">
        <w:t>.</w:t>
      </w:r>
      <w:r w:rsidR="00FB62DA" w:rsidRPr="00F1515B">
        <w:t xml:space="preserve"> </w:t>
      </w:r>
      <w:r w:rsidRPr="00F1515B">
        <w:t>Yra kaupiami leidiniai pedagoginėmis, psichologinėmis, vadybos ir kt. temomis. Bibliotekininko pareigas atlieka Švietimo centro metodininkė, turinti ir kitų pareigų.</w:t>
      </w:r>
    </w:p>
    <w:p w14:paraId="664CFA44" w14:textId="77777777" w:rsidR="008434A0" w:rsidRDefault="00BC3EF1" w:rsidP="00F25A1B">
      <w:pPr>
        <w:jc w:val="both"/>
      </w:pPr>
      <w:r>
        <w:t xml:space="preserve">            Interneto ir telekomunikacinių ryšių sistema Centre yra  gerai išplėtota. </w:t>
      </w:r>
      <w:r w:rsidR="008B0461">
        <w:t xml:space="preserve">Be internetinio tinklalapio </w:t>
      </w:r>
      <w:r>
        <w:t>Centras turi Facebook</w:t>
      </w:r>
      <w:r w:rsidRPr="007E3090">
        <w:t xml:space="preserve"> </w:t>
      </w:r>
      <w:r w:rsidR="00082F7B">
        <w:t>paskyras</w:t>
      </w:r>
      <w:r w:rsidRPr="00583E66">
        <w:t>.</w:t>
      </w:r>
      <w:r>
        <w:t xml:space="preserve"> Medžiaga  Internetinėj</w:t>
      </w:r>
      <w:r w:rsidR="008B0461">
        <w:t>e svetainėje nuolat atnaujinama,</w:t>
      </w:r>
      <w:r>
        <w:t xml:space="preserve"> </w:t>
      </w:r>
      <w:r w:rsidR="00BD24A9">
        <w:t>išplėtota</w:t>
      </w:r>
      <w:r>
        <w:t xml:space="preserve"> nuotolinio mokymo sistema. Rajono pedagogams sudaromos galimybės dalyvauti nuotolinėse konsultacijose, vertinti kvalifikacijos tobulinimo renginius</w:t>
      </w:r>
      <w:r w:rsidR="000142FC">
        <w:t>, planuoti rajono mokytojų metodinių būrelių veiklą</w:t>
      </w:r>
      <w:r>
        <w:t xml:space="preserve">. Centras registruotas Lietuvos nuotolinio ir e-mokymosi asociacijoje </w:t>
      </w:r>
      <w:proofErr w:type="spellStart"/>
      <w:r>
        <w:t>LieDm</w:t>
      </w:r>
      <w:proofErr w:type="spellEnd"/>
      <w:r>
        <w:t>.</w:t>
      </w:r>
      <w:r w:rsidRPr="0085393E">
        <w:t xml:space="preserve"> </w:t>
      </w:r>
    </w:p>
    <w:p w14:paraId="3229FEA3" w14:textId="77777777" w:rsidR="00803DE8" w:rsidRPr="000D33E9" w:rsidRDefault="00604587" w:rsidP="00604587">
      <w:pPr>
        <w:tabs>
          <w:tab w:val="left" w:pos="10260"/>
        </w:tabs>
        <w:ind w:right="-180"/>
        <w:jc w:val="both"/>
      </w:pPr>
      <w:r>
        <w:t xml:space="preserve">         </w:t>
      </w:r>
      <w:r>
        <w:rPr>
          <w:b/>
        </w:rPr>
        <w:t xml:space="preserve">   </w:t>
      </w:r>
      <w:r w:rsidRPr="00604587">
        <w:t>Centro socialiniai partneriai</w:t>
      </w:r>
      <w:r>
        <w:rPr>
          <w:b/>
        </w:rPr>
        <w:t xml:space="preserve"> – </w:t>
      </w:r>
      <w:r w:rsidRPr="00A20F71">
        <w:t>bendradarbiaujantys švietimo centrai</w:t>
      </w:r>
      <w:r>
        <w:t xml:space="preserve"> (Kretingos, Šilalės, Telšių, Šilutės, Raseinių, Mažeikių, Palangos, Skuodo, Plungės, Ukmergės, Kauno, Kėdainių ir Panevėžio rajonų), leidyklos (Šviesa, TEV, Briedis), rajono bibliotekos, muziejai, Respublikinė ikimokyklinių įstaigų darbuotojų asociacija „</w:t>
      </w:r>
      <w:proofErr w:type="spellStart"/>
      <w:r>
        <w:t>Želmenėliai</w:t>
      </w:r>
      <w:proofErr w:type="spellEnd"/>
      <w:r>
        <w:t>“, Socialinio ir emocinio ugdymo institutas, VšĮ LIONS QUEST LIETUVA, Klaipėdos rajono PPT, Klaipėdos rajono visuomenės sveikatos biuras, Veiviržėnų amatų centas, VšĮ Gargždų kalbų ir papildomo ugdymo centras, VVG „Pajūrio kraštas“, Klaipėdos užimtumo tarnybos Gargždų skyrius, Klaipėdos rajono socialinių paslaugų centras, Klaipėdos rajono</w:t>
      </w:r>
      <w:r w:rsidR="008779C6">
        <w:t xml:space="preserve"> viešoji J. Lankučio biblioteka.</w:t>
      </w:r>
      <w:r>
        <w:t xml:space="preserve"> </w:t>
      </w:r>
      <w:r w:rsidRPr="003702B0">
        <w:t xml:space="preserve"> </w:t>
      </w:r>
      <w:r>
        <w:t>Centras – Lietuvos švietimo centrų asociacijos narys.</w:t>
      </w:r>
    </w:p>
    <w:p w14:paraId="101A7754" w14:textId="77777777" w:rsidR="008779C6" w:rsidRPr="003E75CB" w:rsidRDefault="004E4864" w:rsidP="008779C6">
      <w:pPr>
        <w:jc w:val="both"/>
      </w:pPr>
      <w:r>
        <w:rPr>
          <w:rFonts w:ascii="Times-Bold" w:hAnsi="Times-Bold" w:cs="Times-Bold"/>
          <w:b/>
          <w:bCs/>
        </w:rPr>
        <w:t xml:space="preserve">      </w:t>
      </w:r>
      <w:r w:rsidR="006A69D2">
        <w:rPr>
          <w:rFonts w:ascii="Times-Bold" w:hAnsi="Times-Bold" w:cs="Times-Bold"/>
          <w:b/>
          <w:bCs/>
        </w:rPr>
        <w:t xml:space="preserve">   </w:t>
      </w:r>
      <w:r w:rsidR="00F00D0F">
        <w:rPr>
          <w:rFonts w:ascii="Times-Bold" w:hAnsi="Times-Bold" w:cs="Times-Bold"/>
          <w:b/>
          <w:bCs/>
        </w:rPr>
        <w:t xml:space="preserve">     </w:t>
      </w:r>
      <w:r w:rsidR="008779C6" w:rsidRPr="003E75CB">
        <w:t>202</w:t>
      </w:r>
      <w:r w:rsidR="00FB62DA">
        <w:t>2</w:t>
      </w:r>
      <w:r w:rsidR="00962C6F">
        <w:t xml:space="preserve"> </w:t>
      </w:r>
      <w:r w:rsidR="008779C6" w:rsidRPr="003E75CB">
        <w:t>m.</w:t>
      </w:r>
      <w:r w:rsidR="003E75CB">
        <w:t xml:space="preserve"> įgyvendintos veiklos vadovaujantis  2020–2022 m.</w:t>
      </w:r>
      <w:r w:rsidR="008779C6" w:rsidRPr="003E75CB">
        <w:t xml:space="preserve"> strategini</w:t>
      </w:r>
      <w:r w:rsidR="003E75CB">
        <w:t xml:space="preserve">ame plane keliamais </w:t>
      </w:r>
      <w:r w:rsidR="008779C6" w:rsidRPr="003E75CB">
        <w:t xml:space="preserve"> tikslai</w:t>
      </w:r>
      <w:r w:rsidR="003E75CB">
        <w:t>s</w:t>
      </w:r>
      <w:r w:rsidR="008779C6" w:rsidRPr="003E75CB">
        <w:t xml:space="preserve">:    </w:t>
      </w:r>
    </w:p>
    <w:p w14:paraId="62608943" w14:textId="77777777" w:rsidR="008779C6" w:rsidRPr="00AB0DF1" w:rsidRDefault="004210E7" w:rsidP="008779C6">
      <w:pPr>
        <w:jc w:val="both"/>
      </w:pPr>
      <w:r>
        <w:tab/>
      </w:r>
      <w:r w:rsidR="008779C6" w:rsidRPr="00AB0DF1">
        <w:t>1. Užtikrinti pedagogų kvalifikacijos tobulinimo</w:t>
      </w:r>
      <w:r w:rsidR="008779C6">
        <w:t xml:space="preserve"> (toliau</w:t>
      </w:r>
      <w:r>
        <w:t xml:space="preserve"> –</w:t>
      </w:r>
      <w:r w:rsidR="008779C6">
        <w:t xml:space="preserve"> KT) </w:t>
      </w:r>
      <w:r w:rsidR="008779C6" w:rsidRPr="00AB0DF1">
        <w:t xml:space="preserve"> renginių ir formų įvairovę ir jų ryšį su praktika.</w:t>
      </w:r>
    </w:p>
    <w:p w14:paraId="2C7EAE93" w14:textId="77777777" w:rsidR="008779C6" w:rsidRPr="00AB0DF1" w:rsidRDefault="004210E7" w:rsidP="008779C6">
      <w:pPr>
        <w:jc w:val="both"/>
      </w:pPr>
      <w:r>
        <w:tab/>
      </w:r>
      <w:r w:rsidR="008779C6" w:rsidRPr="00AB0DF1">
        <w:t xml:space="preserve">2. Plėtoti  e-sistemas mokytojų </w:t>
      </w:r>
      <w:r w:rsidR="008779C6">
        <w:t>KT</w:t>
      </w:r>
      <w:r w:rsidR="008779C6" w:rsidRPr="00AB0DF1">
        <w:t xml:space="preserve"> ir ryšiui su praktine veikla.</w:t>
      </w:r>
    </w:p>
    <w:p w14:paraId="12FC1213" w14:textId="77777777" w:rsidR="00E24DFA" w:rsidRDefault="004210E7" w:rsidP="00E24DFA">
      <w:pPr>
        <w:jc w:val="both"/>
      </w:pPr>
      <w:r>
        <w:lastRenderedPageBreak/>
        <w:tab/>
      </w:r>
      <w:r w:rsidR="008779C6" w:rsidRPr="00AB0DF1">
        <w:t xml:space="preserve">3. Tobulinti neformaliojo suaugusiųjų  švietimo paslaugas, atliepiant sumanios visuomenės poreikius ir asmenybės </w:t>
      </w:r>
      <w:proofErr w:type="spellStart"/>
      <w:r w:rsidR="008779C6" w:rsidRPr="00AB0DF1">
        <w:t>ūgtį</w:t>
      </w:r>
      <w:proofErr w:type="spellEnd"/>
      <w:r w:rsidR="008779C6" w:rsidRPr="00AB0DF1">
        <w:t>.</w:t>
      </w:r>
      <w:r w:rsidR="00E24DFA">
        <w:t xml:space="preserve">           </w:t>
      </w:r>
      <w:r w:rsidR="005E4801">
        <w:t xml:space="preserve"> </w:t>
      </w:r>
    </w:p>
    <w:p w14:paraId="6B4E201E" w14:textId="77777777" w:rsidR="008779C6" w:rsidRPr="00AB0DF1" w:rsidRDefault="00E24DFA" w:rsidP="00E24DFA">
      <w:pPr>
        <w:jc w:val="both"/>
      </w:pPr>
      <w:r>
        <w:t xml:space="preserve">           </w:t>
      </w:r>
      <w:r w:rsidR="008779C6" w:rsidRPr="00AB0DF1">
        <w:t>Centras vykd</w:t>
      </w:r>
      <w:r w:rsidR="003E75CB">
        <w:t>ė</w:t>
      </w:r>
      <w:r w:rsidR="008779C6" w:rsidRPr="00AB0DF1">
        <w:t xml:space="preserve"> veiklą pagal 3 strategines programas: </w:t>
      </w:r>
      <w:r w:rsidRPr="00AB0DF1">
        <w:t>Ugdymo kokybės tobulinimas</w:t>
      </w:r>
      <w:r>
        <w:t>,</w:t>
      </w:r>
      <w:r w:rsidRPr="00E24DFA">
        <w:t xml:space="preserve"> </w:t>
      </w:r>
      <w:r w:rsidRPr="00AB0DF1">
        <w:t>Inovatyvus mokymas(</w:t>
      </w:r>
      <w:proofErr w:type="spellStart"/>
      <w:r w:rsidRPr="00AB0DF1">
        <w:t>is</w:t>
      </w:r>
      <w:proofErr w:type="spellEnd"/>
      <w:r w:rsidRPr="00AB0DF1">
        <w:t>)</w:t>
      </w:r>
      <w:r>
        <w:t xml:space="preserve"> ir </w:t>
      </w:r>
      <w:r w:rsidRPr="00AB0DF1">
        <w:t xml:space="preserve"> Neformalus suaugusiųjų švietimas.</w:t>
      </w:r>
      <w:r>
        <w:t xml:space="preserve"> </w:t>
      </w:r>
    </w:p>
    <w:p w14:paraId="2F330819" w14:textId="77777777" w:rsidR="008779C6" w:rsidRDefault="005E4801" w:rsidP="008779C6">
      <w:pPr>
        <w:ind w:left="45"/>
        <w:jc w:val="both"/>
      </w:pPr>
      <w:r>
        <w:t xml:space="preserve">          </w:t>
      </w:r>
      <w:r w:rsidR="008779C6" w:rsidRPr="00BE5E6B">
        <w:t>Programų veiklos numatytos vadovaujantis LR ŠMSM</w:t>
      </w:r>
      <w:r w:rsidR="008779C6">
        <w:t xml:space="preserve"> ministro </w:t>
      </w:r>
      <w:r w:rsidR="008779C6" w:rsidRPr="00BE5E6B">
        <w:t xml:space="preserve"> 2020-04-02 įsakymu Nr. V-504</w:t>
      </w:r>
      <w:r w:rsidR="008779C6">
        <w:t xml:space="preserve"> „D</w:t>
      </w:r>
      <w:r w:rsidR="008779C6" w:rsidRPr="00BE5E6B">
        <w:t>ėl</w:t>
      </w:r>
      <w:r w:rsidR="008779C6">
        <w:t xml:space="preserve"> </w:t>
      </w:r>
      <w:r w:rsidR="008779C6" w:rsidRPr="00BE5E6B">
        <w:t>valstybinių ir savivaldybių mokyklų vadovų, jų pavaduotojų ugdymui, ugdymą organizuojančių skyrių vedėjų, mokytojų ir pagalbos mokiniui specialistų 2020–2022 metų kvalifikacijos tobulinimo prioritetų patvirtinimo</w:t>
      </w:r>
      <w:r w:rsidR="008779C6">
        <w:t>“ patvirtintais prioritetais</w:t>
      </w:r>
      <w:r w:rsidR="00E24DFA">
        <w:t xml:space="preserve"> </w:t>
      </w:r>
      <w:r w:rsidR="000E73CB">
        <w:t xml:space="preserve">ir Klaipėdos rajono Mokyklų metodinės tarybos rekomenduojamais švietimo įstaigų veiklos prioritetais ir kryptimis suderintais su Klaipėdos rajono savivaldybės Švietimo ir sporto skyriumi. </w:t>
      </w:r>
      <w:r w:rsidR="00F1515B">
        <w:t xml:space="preserve">Centre įgyvendintos programos </w:t>
      </w:r>
      <w:r w:rsidR="00F1515B">
        <w:rPr>
          <w:i/>
        </w:rPr>
        <w:t>(žr. 1 lentelę).</w:t>
      </w:r>
    </w:p>
    <w:p w14:paraId="53CA81D2" w14:textId="77777777" w:rsidR="000E73CB" w:rsidRDefault="000E73CB" w:rsidP="008779C6">
      <w:pPr>
        <w:ind w:left="45"/>
        <w:jc w:val="both"/>
      </w:pPr>
    </w:p>
    <w:p w14:paraId="1AE32DDB" w14:textId="77777777" w:rsidR="006B5096" w:rsidRPr="006B5096" w:rsidRDefault="006B5096" w:rsidP="006B5096">
      <w:pPr>
        <w:ind w:left="45"/>
        <w:jc w:val="center"/>
        <w:rPr>
          <w:color w:val="000000"/>
          <w:kern w:val="24"/>
        </w:rPr>
      </w:pPr>
      <w:r w:rsidRPr="006B5096">
        <w:rPr>
          <w:b/>
          <w:color w:val="000000"/>
          <w:kern w:val="24"/>
        </w:rPr>
        <w:t>Įgyvendintų programų skaičius pagal prioritetines kryptis</w:t>
      </w:r>
    </w:p>
    <w:p w14:paraId="1862F8DD" w14:textId="77777777" w:rsidR="006B5096" w:rsidRPr="006B5096" w:rsidRDefault="006B5096" w:rsidP="006B5096">
      <w:pPr>
        <w:ind w:left="45"/>
        <w:jc w:val="both"/>
        <w:rPr>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588"/>
        <w:gridCol w:w="1531"/>
      </w:tblGrid>
      <w:tr w:rsidR="007D0527" w:rsidRPr="007D0527" w14:paraId="05909BCD"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7F1E2A5"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1 prioritetas. Pedagogų profesinis augimas įgyvendinant šiuolaikinį ugdymo/mokymo turinį ir gerinant mokinių mokymo (</w:t>
            </w:r>
            <w:proofErr w:type="spellStart"/>
            <w:r w:rsidRPr="007D0527">
              <w:rPr>
                <w:b/>
                <w:color w:val="000000"/>
                <w:kern w:val="24"/>
                <w:sz w:val="22"/>
                <w:szCs w:val="22"/>
              </w:rPr>
              <w:t>si</w:t>
            </w:r>
            <w:proofErr w:type="spellEnd"/>
            <w:r w:rsidRPr="007D0527">
              <w:rPr>
                <w:b/>
                <w:color w:val="000000"/>
                <w:kern w:val="24"/>
                <w:sz w:val="22"/>
                <w:szCs w:val="22"/>
              </w:rPr>
              <w:t>) rezultatus</w:t>
            </w:r>
          </w:p>
        </w:tc>
      </w:tr>
      <w:tr w:rsidR="007D0527" w:rsidRPr="007D0527" w14:paraId="32EE6126"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hideMark/>
          </w:tcPr>
          <w:p w14:paraId="17B5C25E" w14:textId="77777777" w:rsidR="007D0527" w:rsidRPr="007D0527" w:rsidRDefault="007D0527" w:rsidP="007D0527">
            <w:pPr>
              <w:numPr>
                <w:ilvl w:val="1"/>
                <w:numId w:val="11"/>
              </w:numPr>
              <w:spacing w:after="160" w:line="256" w:lineRule="auto"/>
              <w:jc w:val="both"/>
              <w:rPr>
                <w:b/>
                <w:color w:val="000000"/>
                <w:kern w:val="24"/>
                <w:sz w:val="22"/>
                <w:szCs w:val="22"/>
              </w:rPr>
            </w:pPr>
            <w:r w:rsidRPr="007D0527">
              <w:rPr>
                <w:b/>
                <w:color w:val="000000"/>
                <w:kern w:val="24"/>
                <w:sz w:val="22"/>
                <w:szCs w:val="22"/>
              </w:rPr>
              <w:t>Atnaujinto ugdymo turinio didaktikos analizavimas ir pritaikymas (bei profesinės patirties sklaida)</w:t>
            </w:r>
          </w:p>
        </w:tc>
      </w:tr>
      <w:tr w:rsidR="007D0527" w:rsidRPr="007D0527" w14:paraId="70037328" w14:textId="77777777" w:rsidTr="00F00D0F">
        <w:trPr>
          <w:trHeight w:val="284"/>
        </w:trPr>
        <w:tc>
          <w:tcPr>
            <w:tcW w:w="817" w:type="dxa"/>
            <w:tcBorders>
              <w:top w:val="single" w:sz="4" w:space="0" w:color="auto"/>
              <w:left w:val="single" w:sz="4" w:space="0" w:color="auto"/>
              <w:bottom w:val="single" w:sz="4" w:space="0" w:color="auto"/>
              <w:right w:val="single" w:sz="4" w:space="0" w:color="auto"/>
            </w:tcBorders>
            <w:hideMark/>
          </w:tcPr>
          <w:p w14:paraId="7E11AFD7"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Eil. Nr.</w:t>
            </w:r>
          </w:p>
        </w:tc>
        <w:tc>
          <w:tcPr>
            <w:tcW w:w="5528" w:type="dxa"/>
            <w:tcBorders>
              <w:top w:val="single" w:sz="4" w:space="0" w:color="auto"/>
              <w:left w:val="single" w:sz="4" w:space="0" w:color="auto"/>
              <w:bottom w:val="single" w:sz="4" w:space="0" w:color="auto"/>
              <w:right w:val="single" w:sz="4" w:space="0" w:color="auto"/>
            </w:tcBorders>
            <w:hideMark/>
          </w:tcPr>
          <w:p w14:paraId="0793BE6D"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Vykdytos programos</w:t>
            </w:r>
          </w:p>
        </w:tc>
        <w:tc>
          <w:tcPr>
            <w:tcW w:w="1588" w:type="dxa"/>
            <w:tcBorders>
              <w:top w:val="single" w:sz="4" w:space="0" w:color="auto"/>
              <w:left w:val="single" w:sz="4" w:space="0" w:color="auto"/>
              <w:bottom w:val="single" w:sz="4" w:space="0" w:color="auto"/>
              <w:right w:val="single" w:sz="4" w:space="0" w:color="auto"/>
            </w:tcBorders>
            <w:hideMark/>
          </w:tcPr>
          <w:p w14:paraId="49FCFDB1"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Renginių sk.</w:t>
            </w:r>
          </w:p>
        </w:tc>
        <w:tc>
          <w:tcPr>
            <w:tcW w:w="1531" w:type="dxa"/>
            <w:tcBorders>
              <w:top w:val="single" w:sz="4" w:space="0" w:color="auto"/>
              <w:left w:val="single" w:sz="4" w:space="0" w:color="auto"/>
              <w:bottom w:val="single" w:sz="4" w:space="0" w:color="auto"/>
              <w:right w:val="single" w:sz="4" w:space="0" w:color="auto"/>
            </w:tcBorders>
            <w:hideMark/>
          </w:tcPr>
          <w:p w14:paraId="099D3B95"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Dalyvių sk.</w:t>
            </w:r>
          </w:p>
        </w:tc>
      </w:tr>
      <w:tr w:rsidR="007D0527" w:rsidRPr="007D0527" w14:paraId="71540646"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4F65AFEE"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0B1B149B" w14:textId="77777777" w:rsidR="007D0527" w:rsidRPr="007D0527" w:rsidRDefault="007D0527" w:rsidP="007D0527">
            <w:pPr>
              <w:ind w:left="45"/>
              <w:rPr>
                <w:color w:val="000000"/>
                <w:kern w:val="24"/>
                <w:sz w:val="22"/>
                <w:szCs w:val="22"/>
              </w:rPr>
            </w:pPr>
            <w:r w:rsidRPr="007D0527">
              <w:rPr>
                <w:color w:val="000000"/>
                <w:kern w:val="24"/>
                <w:sz w:val="22"/>
                <w:szCs w:val="22"/>
              </w:rPr>
              <w:t>„Tarptautinės ugdymo metodikos „Mąstymo mokykla“ diegimas ir įgyvendinimas ugdymo įstaigose“ (40 val</w:t>
            </w:r>
            <w:r w:rsidR="00E164CC">
              <w:rPr>
                <w:color w:val="000000"/>
                <w:kern w:val="24"/>
                <w:sz w:val="22"/>
                <w:szCs w:val="22"/>
              </w:rPr>
              <w:t>.</w:t>
            </w:r>
            <w:r w:rsidRPr="007D0527">
              <w:rPr>
                <w:color w:val="000000"/>
                <w:kern w:val="24"/>
                <w:sz w:val="22"/>
                <w:szCs w:val="22"/>
              </w:rPr>
              <w:t>)</w:t>
            </w:r>
          </w:p>
        </w:tc>
        <w:tc>
          <w:tcPr>
            <w:tcW w:w="1588" w:type="dxa"/>
            <w:tcBorders>
              <w:top w:val="single" w:sz="4" w:space="0" w:color="auto"/>
              <w:left w:val="single" w:sz="4" w:space="0" w:color="auto"/>
              <w:bottom w:val="single" w:sz="4" w:space="0" w:color="auto"/>
              <w:right w:val="single" w:sz="4" w:space="0" w:color="auto"/>
            </w:tcBorders>
          </w:tcPr>
          <w:p w14:paraId="28F23B4D"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p w14:paraId="6FD9CD44" w14:textId="77777777" w:rsidR="007D0527" w:rsidRPr="007D0527" w:rsidRDefault="007D0527" w:rsidP="007D0527">
            <w:pPr>
              <w:ind w:left="45"/>
              <w:jc w:val="center"/>
              <w:rPr>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14:paraId="11A490CF" w14:textId="77777777" w:rsidR="007D0527" w:rsidRPr="007D0527" w:rsidRDefault="007D0527" w:rsidP="007D0527">
            <w:pPr>
              <w:jc w:val="center"/>
              <w:rPr>
                <w:color w:val="000000"/>
                <w:kern w:val="24"/>
                <w:sz w:val="22"/>
                <w:szCs w:val="22"/>
              </w:rPr>
            </w:pPr>
            <w:r w:rsidRPr="007D0527">
              <w:rPr>
                <w:color w:val="000000"/>
                <w:kern w:val="24"/>
                <w:sz w:val="22"/>
                <w:szCs w:val="22"/>
              </w:rPr>
              <w:t>159</w:t>
            </w:r>
          </w:p>
        </w:tc>
      </w:tr>
      <w:tr w:rsidR="007D0527" w:rsidRPr="007D0527" w14:paraId="692BEEB7"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3F81AAA9" w14:textId="77777777" w:rsidR="007D0527" w:rsidRPr="007D0527" w:rsidRDefault="00082F7B" w:rsidP="007D0527">
            <w:pPr>
              <w:ind w:left="45"/>
              <w:jc w:val="both"/>
              <w:rPr>
                <w:color w:val="000000"/>
                <w:kern w:val="24"/>
                <w:sz w:val="22"/>
                <w:szCs w:val="22"/>
              </w:rPr>
            </w:pPr>
            <w:r>
              <w:rPr>
                <w:color w:val="000000"/>
                <w:kern w:val="24"/>
                <w:sz w:val="22"/>
                <w:szCs w:val="22"/>
              </w:rPr>
              <w:t>2</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6C7CD95A" w14:textId="77777777" w:rsidR="007D0527" w:rsidRPr="007D0527" w:rsidRDefault="007D0527" w:rsidP="007D0527">
            <w:pPr>
              <w:ind w:left="45"/>
              <w:rPr>
                <w:color w:val="000000"/>
                <w:kern w:val="24"/>
                <w:sz w:val="22"/>
                <w:szCs w:val="22"/>
              </w:rPr>
            </w:pPr>
            <w:r w:rsidRPr="007D0527">
              <w:rPr>
                <w:color w:val="000000"/>
                <w:kern w:val="24"/>
                <w:sz w:val="22"/>
                <w:szCs w:val="22"/>
              </w:rPr>
              <w:t>„Inovacijomis grįstas priešmokyklinis ugdymas“ (40 val.)</w:t>
            </w:r>
          </w:p>
        </w:tc>
        <w:tc>
          <w:tcPr>
            <w:tcW w:w="1588" w:type="dxa"/>
            <w:tcBorders>
              <w:top w:val="single" w:sz="4" w:space="0" w:color="auto"/>
              <w:left w:val="single" w:sz="4" w:space="0" w:color="auto"/>
              <w:bottom w:val="single" w:sz="4" w:space="0" w:color="auto"/>
              <w:right w:val="single" w:sz="4" w:space="0" w:color="auto"/>
            </w:tcBorders>
          </w:tcPr>
          <w:p w14:paraId="0CAB483C" w14:textId="77777777" w:rsidR="007D0527" w:rsidRPr="007D0527" w:rsidRDefault="007D0527" w:rsidP="007D0527">
            <w:pPr>
              <w:ind w:left="45"/>
              <w:jc w:val="center"/>
              <w:rPr>
                <w:color w:val="000000"/>
                <w:kern w:val="24"/>
                <w:sz w:val="22"/>
                <w:szCs w:val="22"/>
              </w:rPr>
            </w:pPr>
            <w:r w:rsidRPr="007D0527">
              <w:rPr>
                <w:color w:val="000000"/>
                <w:kern w:val="24"/>
                <w:sz w:val="22"/>
                <w:szCs w:val="22"/>
              </w:rPr>
              <w:t>2</w:t>
            </w:r>
          </w:p>
          <w:p w14:paraId="21FEE710" w14:textId="77777777" w:rsidR="007D0527" w:rsidRPr="007D0527" w:rsidRDefault="007D0527" w:rsidP="007D0527">
            <w:pPr>
              <w:ind w:left="45"/>
              <w:jc w:val="center"/>
              <w:rPr>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14:paraId="4AF30C4E" w14:textId="77777777" w:rsidR="007D0527" w:rsidRPr="007D0527" w:rsidRDefault="007D0527" w:rsidP="007D0527">
            <w:pPr>
              <w:ind w:left="45"/>
              <w:jc w:val="center"/>
              <w:rPr>
                <w:color w:val="000000"/>
                <w:kern w:val="24"/>
                <w:sz w:val="22"/>
                <w:szCs w:val="22"/>
              </w:rPr>
            </w:pPr>
            <w:r w:rsidRPr="007D0527">
              <w:rPr>
                <w:color w:val="000000"/>
                <w:kern w:val="24"/>
                <w:sz w:val="22"/>
                <w:szCs w:val="22"/>
              </w:rPr>
              <w:t>48</w:t>
            </w:r>
          </w:p>
        </w:tc>
      </w:tr>
      <w:tr w:rsidR="007D0527" w:rsidRPr="007D0527" w14:paraId="5CC2841E"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571CF46" w14:textId="77777777" w:rsidR="007D0527" w:rsidRPr="007D0527" w:rsidRDefault="00082F7B" w:rsidP="007D0527">
            <w:pPr>
              <w:ind w:left="45"/>
              <w:jc w:val="both"/>
              <w:rPr>
                <w:color w:val="000000"/>
                <w:kern w:val="24"/>
                <w:sz w:val="22"/>
                <w:szCs w:val="22"/>
              </w:rPr>
            </w:pPr>
            <w:r>
              <w:rPr>
                <w:color w:val="000000"/>
                <w:kern w:val="24"/>
                <w:sz w:val="22"/>
                <w:szCs w:val="22"/>
              </w:rPr>
              <w:t>3</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0A29A6BF" w14:textId="77777777" w:rsidR="007D0527" w:rsidRPr="007D0527" w:rsidRDefault="007D0527" w:rsidP="007D0527">
            <w:pPr>
              <w:ind w:left="45"/>
              <w:rPr>
                <w:color w:val="000000"/>
                <w:kern w:val="24"/>
                <w:sz w:val="22"/>
                <w:szCs w:val="22"/>
              </w:rPr>
            </w:pPr>
            <w:r w:rsidRPr="007D0527">
              <w:rPr>
                <w:color w:val="000000"/>
                <w:kern w:val="24"/>
                <w:sz w:val="22"/>
                <w:szCs w:val="22"/>
              </w:rPr>
              <w:t>„Aš keičiuosi, tu keitiesi, mes visi keičiamės: inovatyvūs mokymo(</w:t>
            </w:r>
            <w:proofErr w:type="spellStart"/>
            <w:r w:rsidRPr="007D0527">
              <w:rPr>
                <w:color w:val="000000"/>
                <w:kern w:val="24"/>
                <w:sz w:val="22"/>
                <w:szCs w:val="22"/>
              </w:rPr>
              <w:t>si</w:t>
            </w:r>
            <w:proofErr w:type="spellEnd"/>
            <w:r w:rsidRPr="007D0527">
              <w:rPr>
                <w:color w:val="000000"/>
                <w:kern w:val="24"/>
                <w:sz w:val="22"/>
                <w:szCs w:val="22"/>
              </w:rPr>
              <w:t>) metodai pamokoje“ (40 val.)</w:t>
            </w:r>
          </w:p>
        </w:tc>
        <w:tc>
          <w:tcPr>
            <w:tcW w:w="1588" w:type="dxa"/>
            <w:tcBorders>
              <w:top w:val="single" w:sz="4" w:space="0" w:color="auto"/>
              <w:left w:val="single" w:sz="4" w:space="0" w:color="auto"/>
              <w:bottom w:val="single" w:sz="4" w:space="0" w:color="auto"/>
              <w:right w:val="single" w:sz="4" w:space="0" w:color="auto"/>
            </w:tcBorders>
          </w:tcPr>
          <w:p w14:paraId="7AEE9997" w14:textId="77777777" w:rsidR="007D0527" w:rsidRPr="007D0527" w:rsidRDefault="007D0527" w:rsidP="007D0527">
            <w:pPr>
              <w:ind w:left="45"/>
              <w:jc w:val="center"/>
              <w:rPr>
                <w:color w:val="000000"/>
                <w:kern w:val="24"/>
                <w:sz w:val="22"/>
                <w:szCs w:val="22"/>
              </w:rPr>
            </w:pPr>
            <w:r w:rsidRPr="007D0527">
              <w:rPr>
                <w:color w:val="000000"/>
                <w:kern w:val="24"/>
                <w:sz w:val="22"/>
                <w:szCs w:val="22"/>
              </w:rPr>
              <w:t>2</w:t>
            </w:r>
          </w:p>
          <w:p w14:paraId="2E873C81" w14:textId="77777777" w:rsidR="007D0527" w:rsidRPr="007D0527" w:rsidRDefault="007D0527" w:rsidP="007D0527">
            <w:pPr>
              <w:ind w:left="45"/>
              <w:jc w:val="center"/>
              <w:rPr>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14:paraId="1528E414" w14:textId="77777777" w:rsidR="007D0527" w:rsidRPr="007D0527" w:rsidRDefault="007D0527" w:rsidP="007D0527">
            <w:pPr>
              <w:ind w:left="45"/>
              <w:jc w:val="center"/>
              <w:rPr>
                <w:color w:val="000000"/>
                <w:kern w:val="24"/>
                <w:sz w:val="22"/>
                <w:szCs w:val="22"/>
              </w:rPr>
            </w:pPr>
            <w:r w:rsidRPr="007D0527">
              <w:rPr>
                <w:color w:val="000000"/>
                <w:kern w:val="24"/>
                <w:sz w:val="22"/>
                <w:szCs w:val="22"/>
              </w:rPr>
              <w:t>25</w:t>
            </w:r>
          </w:p>
        </w:tc>
      </w:tr>
      <w:tr w:rsidR="007D0527" w:rsidRPr="007D0527" w14:paraId="0591F50D"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2D535D39" w14:textId="77777777" w:rsidR="007D0527" w:rsidRPr="007D0527" w:rsidRDefault="00082F7B" w:rsidP="007D0527">
            <w:pPr>
              <w:ind w:left="45"/>
              <w:jc w:val="both"/>
              <w:rPr>
                <w:color w:val="000000"/>
                <w:kern w:val="24"/>
                <w:sz w:val="22"/>
                <w:szCs w:val="22"/>
              </w:rPr>
            </w:pPr>
            <w:r>
              <w:rPr>
                <w:color w:val="000000"/>
                <w:kern w:val="24"/>
                <w:sz w:val="22"/>
                <w:szCs w:val="22"/>
              </w:rPr>
              <w:t>4</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722C23E1" w14:textId="77777777" w:rsidR="007D0527" w:rsidRPr="007D0527" w:rsidRDefault="007D0527" w:rsidP="007D0527">
            <w:pPr>
              <w:ind w:left="45"/>
              <w:rPr>
                <w:color w:val="000000"/>
                <w:kern w:val="24"/>
                <w:sz w:val="22"/>
                <w:szCs w:val="22"/>
              </w:rPr>
            </w:pPr>
            <w:r w:rsidRPr="007D0527">
              <w:rPr>
                <w:color w:val="000000"/>
                <w:kern w:val="24"/>
                <w:sz w:val="22"/>
                <w:szCs w:val="22"/>
              </w:rPr>
              <w:t>„Pasirengimas atnaujintų bendrųjų programų įgyvendinimui“ (40 val.)</w:t>
            </w:r>
          </w:p>
        </w:tc>
        <w:tc>
          <w:tcPr>
            <w:tcW w:w="1588" w:type="dxa"/>
            <w:tcBorders>
              <w:top w:val="single" w:sz="4" w:space="0" w:color="auto"/>
              <w:left w:val="single" w:sz="4" w:space="0" w:color="auto"/>
              <w:bottom w:val="single" w:sz="4" w:space="0" w:color="auto"/>
              <w:right w:val="single" w:sz="4" w:space="0" w:color="auto"/>
            </w:tcBorders>
            <w:hideMark/>
          </w:tcPr>
          <w:p w14:paraId="22695637"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tc>
        <w:tc>
          <w:tcPr>
            <w:tcW w:w="1531" w:type="dxa"/>
            <w:tcBorders>
              <w:top w:val="single" w:sz="4" w:space="0" w:color="auto"/>
              <w:left w:val="single" w:sz="4" w:space="0" w:color="auto"/>
              <w:bottom w:val="single" w:sz="4" w:space="0" w:color="auto"/>
              <w:right w:val="single" w:sz="4" w:space="0" w:color="auto"/>
            </w:tcBorders>
            <w:hideMark/>
          </w:tcPr>
          <w:p w14:paraId="3E1D4FFA" w14:textId="77777777" w:rsidR="007D0527" w:rsidRPr="007D0527" w:rsidRDefault="007D0527" w:rsidP="007D0527">
            <w:pPr>
              <w:ind w:left="45"/>
              <w:jc w:val="center"/>
              <w:rPr>
                <w:color w:val="000000"/>
                <w:kern w:val="24"/>
                <w:sz w:val="22"/>
                <w:szCs w:val="22"/>
              </w:rPr>
            </w:pPr>
            <w:r w:rsidRPr="007D0527">
              <w:rPr>
                <w:color w:val="000000"/>
                <w:kern w:val="24"/>
                <w:sz w:val="22"/>
                <w:szCs w:val="22"/>
              </w:rPr>
              <w:t>91</w:t>
            </w:r>
          </w:p>
        </w:tc>
      </w:tr>
      <w:tr w:rsidR="007D0527" w:rsidRPr="007D0527" w14:paraId="169AF4C4"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4B72B549" w14:textId="77777777" w:rsidR="007D0527" w:rsidRPr="007D0527" w:rsidRDefault="00082F7B" w:rsidP="007D0527">
            <w:pPr>
              <w:ind w:left="45"/>
              <w:jc w:val="both"/>
              <w:rPr>
                <w:color w:val="000000"/>
                <w:kern w:val="24"/>
                <w:sz w:val="22"/>
                <w:szCs w:val="22"/>
              </w:rPr>
            </w:pPr>
            <w:r>
              <w:rPr>
                <w:color w:val="000000"/>
                <w:kern w:val="24"/>
                <w:sz w:val="22"/>
                <w:szCs w:val="22"/>
              </w:rPr>
              <w:t>5</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0AA188E4" w14:textId="77777777" w:rsidR="007D0527" w:rsidRPr="007D0527" w:rsidRDefault="007D0527" w:rsidP="007D0527">
            <w:pPr>
              <w:spacing w:after="160" w:line="256" w:lineRule="auto"/>
              <w:rPr>
                <w:rFonts w:eastAsia="Calibri"/>
                <w:color w:val="000000"/>
                <w:sz w:val="22"/>
                <w:szCs w:val="22"/>
                <w:lang w:eastAsia="en-US"/>
              </w:rPr>
            </w:pPr>
            <w:r w:rsidRPr="007D0527">
              <w:rPr>
                <w:rFonts w:eastAsia="Calibri"/>
                <w:color w:val="000000"/>
                <w:sz w:val="22"/>
                <w:szCs w:val="22"/>
                <w:lang w:eastAsia="en-US"/>
              </w:rPr>
              <w:t>„Kaip kūrybiškai ir kokybiškai įgyvendinti atnaujintą priešmokyklinio ugdymo programą“ (40 val.)</w:t>
            </w:r>
          </w:p>
        </w:tc>
        <w:tc>
          <w:tcPr>
            <w:tcW w:w="1588" w:type="dxa"/>
            <w:tcBorders>
              <w:top w:val="single" w:sz="4" w:space="0" w:color="auto"/>
              <w:left w:val="single" w:sz="4" w:space="0" w:color="auto"/>
              <w:bottom w:val="single" w:sz="4" w:space="0" w:color="auto"/>
              <w:right w:val="single" w:sz="4" w:space="0" w:color="auto"/>
            </w:tcBorders>
          </w:tcPr>
          <w:p w14:paraId="720D3E5C" w14:textId="77777777" w:rsidR="007D0527" w:rsidRPr="007D0527" w:rsidRDefault="007D0527" w:rsidP="007D0527">
            <w:pPr>
              <w:ind w:left="45"/>
              <w:jc w:val="center"/>
              <w:rPr>
                <w:color w:val="000000"/>
                <w:kern w:val="24"/>
                <w:sz w:val="22"/>
                <w:szCs w:val="22"/>
              </w:rPr>
            </w:pPr>
          </w:p>
          <w:p w14:paraId="011E3DB8" w14:textId="77777777" w:rsidR="007D0527" w:rsidRPr="007D0527" w:rsidRDefault="007D0527" w:rsidP="007D0527">
            <w:pPr>
              <w:ind w:left="45"/>
              <w:jc w:val="center"/>
              <w:rPr>
                <w:color w:val="000000"/>
                <w:kern w:val="24"/>
                <w:sz w:val="22"/>
                <w:szCs w:val="22"/>
              </w:rPr>
            </w:pPr>
            <w:r w:rsidRPr="007D0527">
              <w:rPr>
                <w:color w:val="000000"/>
                <w:kern w:val="24"/>
                <w:sz w:val="22"/>
                <w:szCs w:val="22"/>
              </w:rPr>
              <w:t>1</w:t>
            </w:r>
          </w:p>
        </w:tc>
        <w:tc>
          <w:tcPr>
            <w:tcW w:w="1531" w:type="dxa"/>
            <w:tcBorders>
              <w:top w:val="single" w:sz="4" w:space="0" w:color="auto"/>
              <w:left w:val="single" w:sz="4" w:space="0" w:color="auto"/>
              <w:bottom w:val="single" w:sz="4" w:space="0" w:color="auto"/>
              <w:right w:val="single" w:sz="4" w:space="0" w:color="auto"/>
            </w:tcBorders>
          </w:tcPr>
          <w:p w14:paraId="00327DB6" w14:textId="77777777" w:rsidR="007D0527" w:rsidRPr="007D0527" w:rsidRDefault="007D0527" w:rsidP="007D0527">
            <w:pPr>
              <w:ind w:left="45"/>
              <w:jc w:val="center"/>
              <w:rPr>
                <w:color w:val="000000"/>
                <w:kern w:val="24"/>
                <w:sz w:val="22"/>
                <w:szCs w:val="22"/>
              </w:rPr>
            </w:pPr>
          </w:p>
          <w:p w14:paraId="2C0D55A2" w14:textId="77777777" w:rsidR="007D0527" w:rsidRPr="007D0527" w:rsidRDefault="007D0527" w:rsidP="007D0527">
            <w:pPr>
              <w:ind w:left="45"/>
              <w:jc w:val="center"/>
              <w:rPr>
                <w:color w:val="000000"/>
                <w:kern w:val="24"/>
                <w:sz w:val="22"/>
                <w:szCs w:val="22"/>
              </w:rPr>
            </w:pPr>
            <w:r w:rsidRPr="007D0527">
              <w:rPr>
                <w:color w:val="000000"/>
                <w:kern w:val="24"/>
                <w:sz w:val="22"/>
                <w:szCs w:val="22"/>
              </w:rPr>
              <w:t>33</w:t>
            </w:r>
          </w:p>
        </w:tc>
      </w:tr>
      <w:tr w:rsidR="007D0527" w:rsidRPr="007D0527" w14:paraId="7AD169E0"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1ACC72A" w14:textId="77777777" w:rsidR="007D0527" w:rsidRPr="007D0527" w:rsidRDefault="00082F7B" w:rsidP="007D0527">
            <w:pPr>
              <w:ind w:left="45"/>
              <w:jc w:val="both"/>
              <w:rPr>
                <w:color w:val="000000"/>
                <w:kern w:val="24"/>
                <w:sz w:val="22"/>
                <w:szCs w:val="22"/>
              </w:rPr>
            </w:pPr>
            <w:r>
              <w:rPr>
                <w:color w:val="000000"/>
                <w:kern w:val="24"/>
                <w:sz w:val="22"/>
                <w:szCs w:val="22"/>
              </w:rPr>
              <w:t>6</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6C61666E" w14:textId="77777777" w:rsidR="007D0527" w:rsidRPr="007D0527" w:rsidRDefault="007D0527" w:rsidP="007D0527">
            <w:pPr>
              <w:ind w:left="45"/>
              <w:rPr>
                <w:color w:val="000000"/>
                <w:kern w:val="24"/>
                <w:sz w:val="22"/>
                <w:szCs w:val="22"/>
              </w:rPr>
            </w:pPr>
            <w:r w:rsidRPr="007D0527">
              <w:rPr>
                <w:color w:val="000000"/>
                <w:kern w:val="24"/>
                <w:sz w:val="22"/>
                <w:szCs w:val="22"/>
              </w:rPr>
              <w:t>„Kompetencijomis grįsto ugdymo turinio įgyvendinimas pamokoje“ (40 val.)</w:t>
            </w:r>
          </w:p>
        </w:tc>
        <w:tc>
          <w:tcPr>
            <w:tcW w:w="1588" w:type="dxa"/>
            <w:tcBorders>
              <w:top w:val="single" w:sz="4" w:space="0" w:color="auto"/>
              <w:left w:val="single" w:sz="4" w:space="0" w:color="auto"/>
              <w:bottom w:val="single" w:sz="4" w:space="0" w:color="auto"/>
              <w:right w:val="single" w:sz="4" w:space="0" w:color="auto"/>
            </w:tcBorders>
            <w:hideMark/>
          </w:tcPr>
          <w:p w14:paraId="6FA3716F" w14:textId="77777777" w:rsidR="007D0527" w:rsidRPr="007D0527" w:rsidRDefault="007D0527" w:rsidP="007D0527">
            <w:pPr>
              <w:ind w:left="45"/>
              <w:jc w:val="center"/>
              <w:rPr>
                <w:color w:val="000000"/>
                <w:kern w:val="24"/>
                <w:sz w:val="22"/>
                <w:szCs w:val="22"/>
              </w:rPr>
            </w:pPr>
            <w:r w:rsidRPr="007D0527">
              <w:rPr>
                <w:color w:val="000000"/>
                <w:kern w:val="24"/>
                <w:sz w:val="22"/>
                <w:szCs w:val="22"/>
              </w:rPr>
              <w:t>3</w:t>
            </w:r>
          </w:p>
        </w:tc>
        <w:tc>
          <w:tcPr>
            <w:tcW w:w="1531" w:type="dxa"/>
            <w:tcBorders>
              <w:top w:val="single" w:sz="4" w:space="0" w:color="auto"/>
              <w:left w:val="single" w:sz="4" w:space="0" w:color="auto"/>
              <w:bottom w:val="single" w:sz="4" w:space="0" w:color="auto"/>
              <w:right w:val="single" w:sz="4" w:space="0" w:color="auto"/>
            </w:tcBorders>
            <w:hideMark/>
          </w:tcPr>
          <w:p w14:paraId="6C43A9AE" w14:textId="77777777" w:rsidR="007D0527" w:rsidRPr="007D0527" w:rsidRDefault="007D0527" w:rsidP="007D0527">
            <w:pPr>
              <w:ind w:left="45"/>
              <w:jc w:val="center"/>
              <w:rPr>
                <w:color w:val="000000"/>
                <w:kern w:val="24"/>
                <w:sz w:val="22"/>
                <w:szCs w:val="22"/>
              </w:rPr>
            </w:pPr>
            <w:r w:rsidRPr="007D0527">
              <w:rPr>
                <w:color w:val="000000"/>
                <w:kern w:val="24"/>
                <w:sz w:val="22"/>
                <w:szCs w:val="22"/>
              </w:rPr>
              <w:t>136</w:t>
            </w:r>
          </w:p>
        </w:tc>
      </w:tr>
      <w:tr w:rsidR="007D0527" w:rsidRPr="007D0527" w14:paraId="6C7D66E8"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4ED7A558" w14:textId="77777777" w:rsidR="007D0527" w:rsidRPr="007D0527" w:rsidRDefault="00082F7B" w:rsidP="007D0527">
            <w:pPr>
              <w:ind w:left="45"/>
              <w:jc w:val="both"/>
              <w:rPr>
                <w:color w:val="000000"/>
                <w:kern w:val="24"/>
                <w:sz w:val="22"/>
                <w:szCs w:val="22"/>
              </w:rPr>
            </w:pPr>
            <w:r>
              <w:rPr>
                <w:color w:val="000000"/>
                <w:kern w:val="24"/>
                <w:sz w:val="22"/>
                <w:szCs w:val="22"/>
              </w:rPr>
              <w:t>7</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41EEFB42" w14:textId="77777777" w:rsidR="007D0527" w:rsidRPr="007D0527" w:rsidRDefault="007D0527" w:rsidP="007D0527">
            <w:pPr>
              <w:ind w:left="45"/>
              <w:rPr>
                <w:color w:val="000000"/>
                <w:kern w:val="24"/>
                <w:sz w:val="22"/>
                <w:szCs w:val="22"/>
              </w:rPr>
            </w:pPr>
            <w:r w:rsidRPr="007D0527">
              <w:rPr>
                <w:color w:val="000000"/>
                <w:kern w:val="24"/>
                <w:sz w:val="22"/>
                <w:szCs w:val="22"/>
              </w:rPr>
              <w:t>„Specialiųjų pedagogų ir logopedų profesinių kompetencijų tobulinimas? (40 val.)</w:t>
            </w:r>
          </w:p>
        </w:tc>
        <w:tc>
          <w:tcPr>
            <w:tcW w:w="1588" w:type="dxa"/>
            <w:tcBorders>
              <w:top w:val="single" w:sz="4" w:space="0" w:color="auto"/>
              <w:left w:val="single" w:sz="4" w:space="0" w:color="auto"/>
              <w:bottom w:val="single" w:sz="4" w:space="0" w:color="auto"/>
              <w:right w:val="single" w:sz="4" w:space="0" w:color="auto"/>
            </w:tcBorders>
            <w:hideMark/>
          </w:tcPr>
          <w:p w14:paraId="0829E819" w14:textId="77777777" w:rsidR="007D0527" w:rsidRPr="007D0527" w:rsidRDefault="007D0527" w:rsidP="007D0527">
            <w:pPr>
              <w:ind w:left="45"/>
              <w:jc w:val="center"/>
              <w:rPr>
                <w:color w:val="000000"/>
                <w:kern w:val="24"/>
                <w:sz w:val="22"/>
                <w:szCs w:val="22"/>
              </w:rPr>
            </w:pPr>
            <w:r w:rsidRPr="007D0527">
              <w:rPr>
                <w:color w:val="000000"/>
                <w:kern w:val="24"/>
                <w:sz w:val="22"/>
                <w:szCs w:val="22"/>
              </w:rPr>
              <w:t>2</w:t>
            </w:r>
          </w:p>
        </w:tc>
        <w:tc>
          <w:tcPr>
            <w:tcW w:w="1531" w:type="dxa"/>
            <w:tcBorders>
              <w:top w:val="single" w:sz="4" w:space="0" w:color="auto"/>
              <w:left w:val="single" w:sz="4" w:space="0" w:color="auto"/>
              <w:bottom w:val="single" w:sz="4" w:space="0" w:color="auto"/>
              <w:right w:val="single" w:sz="4" w:space="0" w:color="auto"/>
            </w:tcBorders>
          </w:tcPr>
          <w:p w14:paraId="4AB9C7BF" w14:textId="77777777" w:rsidR="007D0527" w:rsidRPr="007D0527" w:rsidRDefault="007D0527" w:rsidP="007D0527">
            <w:pPr>
              <w:ind w:left="45"/>
              <w:jc w:val="center"/>
              <w:rPr>
                <w:color w:val="000000"/>
                <w:kern w:val="24"/>
                <w:sz w:val="22"/>
                <w:szCs w:val="22"/>
              </w:rPr>
            </w:pPr>
            <w:r w:rsidRPr="007D0527">
              <w:rPr>
                <w:color w:val="000000"/>
                <w:kern w:val="24"/>
                <w:sz w:val="22"/>
                <w:szCs w:val="22"/>
              </w:rPr>
              <w:t>94</w:t>
            </w:r>
          </w:p>
          <w:p w14:paraId="5430BADC" w14:textId="77777777" w:rsidR="007D0527" w:rsidRPr="007D0527" w:rsidRDefault="007D0527" w:rsidP="007D0527">
            <w:pPr>
              <w:ind w:left="45"/>
              <w:jc w:val="center"/>
              <w:rPr>
                <w:color w:val="000000"/>
                <w:kern w:val="24"/>
                <w:sz w:val="22"/>
                <w:szCs w:val="22"/>
              </w:rPr>
            </w:pPr>
          </w:p>
        </w:tc>
      </w:tr>
      <w:tr w:rsidR="007D0527" w:rsidRPr="007D0527" w14:paraId="150B3E59"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21E1BC15" w14:textId="77777777" w:rsidR="007D0527" w:rsidRPr="007D0527" w:rsidRDefault="00082F7B" w:rsidP="007D0527">
            <w:pPr>
              <w:ind w:left="45"/>
              <w:jc w:val="both"/>
              <w:rPr>
                <w:color w:val="000000"/>
                <w:kern w:val="24"/>
                <w:sz w:val="22"/>
                <w:szCs w:val="22"/>
              </w:rPr>
            </w:pPr>
            <w:r>
              <w:rPr>
                <w:color w:val="000000"/>
                <w:kern w:val="24"/>
                <w:sz w:val="22"/>
                <w:szCs w:val="22"/>
              </w:rPr>
              <w:t>8</w:t>
            </w:r>
            <w:r w:rsidR="007D0527" w:rsidRPr="007D0527">
              <w:rPr>
                <w:color w:val="000000"/>
                <w:kern w:val="24"/>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6BF93763" w14:textId="77777777" w:rsidR="007D0527" w:rsidRPr="007D0527" w:rsidRDefault="007D0527" w:rsidP="000E73CB">
            <w:pPr>
              <w:ind w:left="45"/>
              <w:rPr>
                <w:color w:val="FF0000"/>
                <w:kern w:val="24"/>
                <w:sz w:val="22"/>
                <w:szCs w:val="22"/>
              </w:rPr>
            </w:pPr>
            <w:r w:rsidRPr="007D0527">
              <w:rPr>
                <w:color w:val="000000"/>
                <w:kern w:val="24"/>
                <w:sz w:val="22"/>
                <w:szCs w:val="22"/>
              </w:rPr>
              <w:t xml:space="preserve">„Mokymosi veiklų organizavimas įgyvendinant atnaujintą ugdymo turinį“ (40 val.) </w:t>
            </w:r>
          </w:p>
        </w:tc>
        <w:tc>
          <w:tcPr>
            <w:tcW w:w="1588" w:type="dxa"/>
            <w:tcBorders>
              <w:top w:val="single" w:sz="4" w:space="0" w:color="auto"/>
              <w:left w:val="single" w:sz="4" w:space="0" w:color="auto"/>
              <w:bottom w:val="single" w:sz="4" w:space="0" w:color="auto"/>
              <w:right w:val="single" w:sz="4" w:space="0" w:color="auto"/>
            </w:tcBorders>
            <w:hideMark/>
          </w:tcPr>
          <w:p w14:paraId="52CEAEED"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tc>
        <w:tc>
          <w:tcPr>
            <w:tcW w:w="1531" w:type="dxa"/>
            <w:tcBorders>
              <w:top w:val="single" w:sz="4" w:space="0" w:color="auto"/>
              <w:left w:val="single" w:sz="4" w:space="0" w:color="auto"/>
              <w:bottom w:val="single" w:sz="4" w:space="0" w:color="auto"/>
              <w:right w:val="single" w:sz="4" w:space="0" w:color="auto"/>
            </w:tcBorders>
            <w:hideMark/>
          </w:tcPr>
          <w:p w14:paraId="5E198B8B" w14:textId="77777777" w:rsidR="007D0527" w:rsidRPr="007D0527" w:rsidRDefault="007D0527" w:rsidP="007D0527">
            <w:pPr>
              <w:ind w:left="45"/>
              <w:jc w:val="center"/>
              <w:rPr>
                <w:color w:val="000000"/>
                <w:kern w:val="24"/>
                <w:sz w:val="22"/>
                <w:szCs w:val="22"/>
              </w:rPr>
            </w:pPr>
            <w:r w:rsidRPr="007D0527">
              <w:rPr>
                <w:color w:val="000000"/>
                <w:kern w:val="24"/>
                <w:sz w:val="22"/>
                <w:szCs w:val="22"/>
              </w:rPr>
              <w:t>104</w:t>
            </w:r>
          </w:p>
        </w:tc>
      </w:tr>
      <w:tr w:rsidR="007D0527" w:rsidRPr="007D0527" w14:paraId="67216962"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B63908E" w14:textId="77777777" w:rsidR="007D0527" w:rsidRPr="007D0527" w:rsidRDefault="00082F7B" w:rsidP="007D0527">
            <w:pPr>
              <w:ind w:left="45"/>
              <w:jc w:val="both"/>
              <w:rPr>
                <w:kern w:val="24"/>
                <w:sz w:val="22"/>
                <w:szCs w:val="22"/>
              </w:rPr>
            </w:pPr>
            <w:r>
              <w:rPr>
                <w:kern w:val="24"/>
                <w:sz w:val="22"/>
                <w:szCs w:val="22"/>
              </w:rPr>
              <w:t>9.</w:t>
            </w:r>
          </w:p>
        </w:tc>
        <w:tc>
          <w:tcPr>
            <w:tcW w:w="5528" w:type="dxa"/>
            <w:tcBorders>
              <w:top w:val="single" w:sz="4" w:space="0" w:color="auto"/>
              <w:left w:val="single" w:sz="4" w:space="0" w:color="auto"/>
              <w:bottom w:val="single" w:sz="4" w:space="0" w:color="auto"/>
              <w:right w:val="single" w:sz="4" w:space="0" w:color="auto"/>
            </w:tcBorders>
            <w:hideMark/>
          </w:tcPr>
          <w:p w14:paraId="65AD8893" w14:textId="77777777" w:rsidR="007D0527" w:rsidRPr="007D0527" w:rsidRDefault="007D0527" w:rsidP="007D0527">
            <w:pPr>
              <w:ind w:left="45"/>
              <w:rPr>
                <w:kern w:val="24"/>
                <w:sz w:val="22"/>
                <w:szCs w:val="22"/>
              </w:rPr>
            </w:pPr>
            <w:r w:rsidRPr="007D0527">
              <w:rPr>
                <w:kern w:val="24"/>
                <w:sz w:val="22"/>
                <w:szCs w:val="22"/>
              </w:rPr>
              <w:t>„Inovatyvus ikimokyklinis ugdymas. Kaip dirbti su ikimokyklinio ugdymo metodinės medžiagos priemonių rinkiniais?“ (40 val.)</w:t>
            </w:r>
          </w:p>
        </w:tc>
        <w:tc>
          <w:tcPr>
            <w:tcW w:w="1588" w:type="dxa"/>
            <w:tcBorders>
              <w:top w:val="single" w:sz="4" w:space="0" w:color="auto"/>
              <w:left w:val="single" w:sz="4" w:space="0" w:color="auto"/>
              <w:bottom w:val="single" w:sz="4" w:space="0" w:color="auto"/>
              <w:right w:val="single" w:sz="4" w:space="0" w:color="auto"/>
            </w:tcBorders>
            <w:hideMark/>
          </w:tcPr>
          <w:p w14:paraId="4D5D6C4F" w14:textId="77777777" w:rsidR="007D0527" w:rsidRPr="007D0527" w:rsidRDefault="007D0527" w:rsidP="007D0527">
            <w:pPr>
              <w:ind w:left="45"/>
              <w:jc w:val="center"/>
              <w:rPr>
                <w:kern w:val="24"/>
                <w:sz w:val="22"/>
                <w:szCs w:val="22"/>
              </w:rPr>
            </w:pPr>
            <w:r w:rsidRPr="007D0527">
              <w:rPr>
                <w:kern w:val="24"/>
                <w:sz w:val="22"/>
                <w:szCs w:val="22"/>
              </w:rPr>
              <w:t>2</w:t>
            </w:r>
          </w:p>
        </w:tc>
        <w:tc>
          <w:tcPr>
            <w:tcW w:w="1531" w:type="dxa"/>
            <w:tcBorders>
              <w:top w:val="single" w:sz="4" w:space="0" w:color="auto"/>
              <w:left w:val="single" w:sz="4" w:space="0" w:color="auto"/>
              <w:bottom w:val="single" w:sz="4" w:space="0" w:color="auto"/>
              <w:right w:val="single" w:sz="4" w:space="0" w:color="auto"/>
            </w:tcBorders>
            <w:hideMark/>
          </w:tcPr>
          <w:p w14:paraId="1410E4AC" w14:textId="77777777" w:rsidR="007D0527" w:rsidRPr="007D0527" w:rsidRDefault="007D0527" w:rsidP="007D0527">
            <w:pPr>
              <w:ind w:left="45"/>
              <w:jc w:val="center"/>
              <w:rPr>
                <w:kern w:val="24"/>
                <w:sz w:val="22"/>
                <w:szCs w:val="22"/>
              </w:rPr>
            </w:pPr>
            <w:r w:rsidRPr="007D0527">
              <w:rPr>
                <w:kern w:val="24"/>
                <w:sz w:val="22"/>
                <w:szCs w:val="22"/>
              </w:rPr>
              <w:t>44</w:t>
            </w:r>
          </w:p>
        </w:tc>
      </w:tr>
      <w:tr w:rsidR="007D0527" w:rsidRPr="007D0527" w14:paraId="41D97181"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D4B8B6"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06BEC502"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27</w:t>
            </w:r>
          </w:p>
          <w:p w14:paraId="5F989B9E" w14:textId="77777777" w:rsidR="007D0527" w:rsidRPr="007D0527" w:rsidRDefault="007D0527" w:rsidP="007D0527">
            <w:pPr>
              <w:ind w:left="45"/>
              <w:jc w:val="center"/>
              <w:rPr>
                <w:b/>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7C96D795"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734</w:t>
            </w:r>
          </w:p>
        </w:tc>
      </w:tr>
      <w:tr w:rsidR="007D0527" w:rsidRPr="007D0527" w14:paraId="1D1AE625"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4DE43DCD" w14:textId="77777777" w:rsidR="007D0527" w:rsidRPr="007D0527" w:rsidRDefault="007D0527" w:rsidP="007D0527">
            <w:pPr>
              <w:numPr>
                <w:ilvl w:val="1"/>
                <w:numId w:val="11"/>
              </w:numPr>
              <w:spacing w:after="160" w:line="256" w:lineRule="auto"/>
              <w:contextualSpacing/>
              <w:rPr>
                <w:b/>
                <w:color w:val="000000"/>
                <w:kern w:val="24"/>
                <w:sz w:val="22"/>
                <w:szCs w:val="22"/>
              </w:rPr>
            </w:pPr>
            <w:r w:rsidRPr="007D0527">
              <w:rPr>
                <w:b/>
                <w:color w:val="000000"/>
                <w:kern w:val="24"/>
                <w:sz w:val="22"/>
                <w:szCs w:val="22"/>
              </w:rPr>
              <w:t>Į mokymąsi orientuotos vertinimo kultūros auginimas</w:t>
            </w:r>
          </w:p>
          <w:p w14:paraId="4823B671" w14:textId="77777777" w:rsidR="007D0527" w:rsidRPr="007D0527" w:rsidRDefault="007D0527" w:rsidP="007D0527">
            <w:pPr>
              <w:ind w:left="360"/>
              <w:contextualSpacing/>
              <w:rPr>
                <w:b/>
                <w:color w:val="000000"/>
                <w:kern w:val="24"/>
                <w:sz w:val="22"/>
                <w:szCs w:val="22"/>
              </w:rPr>
            </w:pPr>
          </w:p>
        </w:tc>
      </w:tr>
      <w:tr w:rsidR="007D0527" w:rsidRPr="007D0527" w14:paraId="18615949"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2BFBCBCB"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75C606FB" w14:textId="77777777" w:rsidR="007D0527" w:rsidRPr="007D0527" w:rsidRDefault="007D0527" w:rsidP="007D0527">
            <w:pPr>
              <w:ind w:left="45"/>
              <w:jc w:val="both"/>
              <w:rPr>
                <w:color w:val="000000"/>
                <w:kern w:val="24"/>
                <w:sz w:val="22"/>
                <w:szCs w:val="22"/>
              </w:rPr>
            </w:pPr>
            <w:r w:rsidRPr="007D0527">
              <w:rPr>
                <w:color w:val="000000"/>
                <w:kern w:val="24"/>
                <w:sz w:val="22"/>
                <w:szCs w:val="22"/>
              </w:rPr>
              <w:t xml:space="preserve">„Akademinių pasiekimų ir asmeninės </w:t>
            </w:r>
            <w:proofErr w:type="spellStart"/>
            <w:r w:rsidRPr="007D0527">
              <w:rPr>
                <w:color w:val="000000"/>
                <w:kern w:val="24"/>
                <w:sz w:val="22"/>
                <w:szCs w:val="22"/>
              </w:rPr>
              <w:t>ūgties</w:t>
            </w:r>
            <w:proofErr w:type="spellEnd"/>
            <w:r w:rsidRPr="007D0527">
              <w:rPr>
                <w:color w:val="000000"/>
                <w:kern w:val="24"/>
                <w:sz w:val="22"/>
                <w:szCs w:val="22"/>
              </w:rPr>
              <w:t xml:space="preserve"> dermė pamokoje taikant savivaldį ir personalizuotą mokymąsi AUT kontekste“ (40 val.)</w:t>
            </w:r>
          </w:p>
          <w:p w14:paraId="4906BC06" w14:textId="77777777" w:rsidR="007D0527" w:rsidRPr="007D0527" w:rsidRDefault="007D0527" w:rsidP="007D0527">
            <w:pPr>
              <w:ind w:left="45"/>
              <w:jc w:val="both"/>
              <w:rPr>
                <w:color w:val="000000"/>
                <w:kern w:val="24"/>
                <w:sz w:val="22"/>
                <w:szCs w:val="22"/>
              </w:rPr>
            </w:pPr>
            <w:r w:rsidRPr="007D0527">
              <w:rPr>
                <w:color w:val="000000"/>
                <w:kern w:val="24"/>
                <w:sz w:val="22"/>
                <w:szCs w:val="22"/>
              </w:rPr>
              <w:tab/>
            </w:r>
          </w:p>
        </w:tc>
        <w:tc>
          <w:tcPr>
            <w:tcW w:w="1588" w:type="dxa"/>
            <w:tcBorders>
              <w:top w:val="single" w:sz="4" w:space="0" w:color="auto"/>
              <w:left w:val="single" w:sz="4" w:space="0" w:color="auto"/>
              <w:bottom w:val="single" w:sz="4" w:space="0" w:color="auto"/>
              <w:right w:val="single" w:sz="4" w:space="0" w:color="auto"/>
            </w:tcBorders>
          </w:tcPr>
          <w:p w14:paraId="2268214D" w14:textId="77777777" w:rsidR="007D0527" w:rsidRPr="007D0527" w:rsidRDefault="007D0527" w:rsidP="007D0527">
            <w:pPr>
              <w:ind w:left="45"/>
              <w:jc w:val="center"/>
              <w:rPr>
                <w:color w:val="000000"/>
                <w:kern w:val="24"/>
                <w:sz w:val="22"/>
                <w:szCs w:val="22"/>
              </w:rPr>
            </w:pPr>
            <w:r w:rsidRPr="007D0527">
              <w:rPr>
                <w:color w:val="000000"/>
                <w:kern w:val="24"/>
                <w:sz w:val="22"/>
                <w:szCs w:val="22"/>
              </w:rPr>
              <w:t>3</w:t>
            </w:r>
          </w:p>
          <w:p w14:paraId="0FD248C3" w14:textId="77777777" w:rsidR="007D0527" w:rsidRPr="007D0527" w:rsidRDefault="007D0527" w:rsidP="007D0527">
            <w:pPr>
              <w:ind w:left="45"/>
              <w:jc w:val="center"/>
              <w:rPr>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14:paraId="113E26C0" w14:textId="77777777" w:rsidR="007D0527" w:rsidRPr="007D0527" w:rsidRDefault="007D0527" w:rsidP="007D0527">
            <w:pPr>
              <w:jc w:val="center"/>
              <w:rPr>
                <w:color w:val="000000"/>
                <w:kern w:val="24"/>
                <w:sz w:val="22"/>
                <w:szCs w:val="22"/>
              </w:rPr>
            </w:pPr>
            <w:r w:rsidRPr="007D0527">
              <w:rPr>
                <w:color w:val="000000"/>
                <w:kern w:val="24"/>
                <w:sz w:val="22"/>
                <w:szCs w:val="22"/>
              </w:rPr>
              <w:t>179</w:t>
            </w:r>
          </w:p>
        </w:tc>
      </w:tr>
      <w:tr w:rsidR="007D0527" w:rsidRPr="007D0527" w14:paraId="6FA7B5A1"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9AB0E93" w14:textId="77777777" w:rsidR="007D0527" w:rsidRPr="007D0527" w:rsidRDefault="007D0527" w:rsidP="007D0527">
            <w:pPr>
              <w:ind w:left="45"/>
              <w:jc w:val="both"/>
              <w:rPr>
                <w:color w:val="000000"/>
                <w:kern w:val="24"/>
                <w:sz w:val="22"/>
                <w:szCs w:val="22"/>
              </w:rPr>
            </w:pPr>
            <w:r w:rsidRPr="007D0527">
              <w:rPr>
                <w:color w:val="000000"/>
                <w:kern w:val="24"/>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625AFB10" w14:textId="77777777" w:rsidR="007D0527" w:rsidRDefault="007D0527" w:rsidP="000E73CB">
            <w:pPr>
              <w:ind w:left="45"/>
              <w:jc w:val="both"/>
              <w:rPr>
                <w:color w:val="000000"/>
                <w:kern w:val="24"/>
                <w:sz w:val="22"/>
                <w:szCs w:val="22"/>
              </w:rPr>
            </w:pPr>
            <w:r w:rsidRPr="007D0527">
              <w:rPr>
                <w:color w:val="000000"/>
                <w:kern w:val="24"/>
                <w:sz w:val="22"/>
                <w:szCs w:val="22"/>
              </w:rPr>
              <w:t>„(Įsi)vertinimas dėl mokymo(</w:t>
            </w:r>
            <w:proofErr w:type="spellStart"/>
            <w:r w:rsidRPr="007D0527">
              <w:rPr>
                <w:color w:val="000000"/>
                <w:kern w:val="24"/>
                <w:sz w:val="22"/>
                <w:szCs w:val="22"/>
              </w:rPr>
              <w:t>si</w:t>
            </w:r>
            <w:proofErr w:type="spellEnd"/>
            <w:r w:rsidRPr="007D0527">
              <w:rPr>
                <w:color w:val="000000"/>
                <w:kern w:val="24"/>
                <w:sz w:val="22"/>
                <w:szCs w:val="22"/>
              </w:rPr>
              <w:t>) ar mokymo(</w:t>
            </w:r>
            <w:proofErr w:type="spellStart"/>
            <w:r w:rsidRPr="007D0527">
              <w:rPr>
                <w:color w:val="000000"/>
                <w:kern w:val="24"/>
                <w:sz w:val="22"/>
                <w:szCs w:val="22"/>
              </w:rPr>
              <w:t>si</w:t>
            </w:r>
            <w:proofErr w:type="spellEnd"/>
            <w:r w:rsidRPr="007D0527">
              <w:rPr>
                <w:color w:val="000000"/>
                <w:kern w:val="24"/>
                <w:sz w:val="22"/>
                <w:szCs w:val="22"/>
              </w:rPr>
              <w:t xml:space="preserve">) (įsi)vertinimas: ką, kodėl ir kaip?“  (40 val.) </w:t>
            </w:r>
          </w:p>
          <w:p w14:paraId="575E7099" w14:textId="77777777" w:rsidR="00082F7B" w:rsidRPr="007D0527" w:rsidRDefault="00082F7B" w:rsidP="000E73CB">
            <w:pPr>
              <w:ind w:left="45"/>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5D128AFA" w14:textId="77777777" w:rsidR="007D0527" w:rsidRPr="007D0527" w:rsidRDefault="007D0527" w:rsidP="007D0527">
            <w:pPr>
              <w:ind w:left="45"/>
              <w:jc w:val="center"/>
              <w:rPr>
                <w:color w:val="000000"/>
                <w:kern w:val="24"/>
                <w:sz w:val="22"/>
                <w:szCs w:val="22"/>
              </w:rPr>
            </w:pPr>
            <w:r w:rsidRPr="007D0527">
              <w:rPr>
                <w:color w:val="000000"/>
                <w:kern w:val="24"/>
                <w:sz w:val="22"/>
                <w:szCs w:val="22"/>
              </w:rPr>
              <w:t>7</w:t>
            </w:r>
          </w:p>
        </w:tc>
        <w:tc>
          <w:tcPr>
            <w:tcW w:w="1531" w:type="dxa"/>
            <w:tcBorders>
              <w:top w:val="single" w:sz="4" w:space="0" w:color="auto"/>
              <w:left w:val="single" w:sz="4" w:space="0" w:color="auto"/>
              <w:bottom w:val="single" w:sz="4" w:space="0" w:color="auto"/>
              <w:right w:val="single" w:sz="4" w:space="0" w:color="auto"/>
            </w:tcBorders>
          </w:tcPr>
          <w:p w14:paraId="2B6A7A27" w14:textId="77777777" w:rsidR="007D0527" w:rsidRPr="007D0527" w:rsidRDefault="007D0527" w:rsidP="007D0527">
            <w:pPr>
              <w:jc w:val="center"/>
              <w:rPr>
                <w:color w:val="000000"/>
                <w:kern w:val="24"/>
                <w:sz w:val="22"/>
                <w:szCs w:val="22"/>
              </w:rPr>
            </w:pPr>
            <w:r w:rsidRPr="007D0527">
              <w:rPr>
                <w:color w:val="000000"/>
                <w:kern w:val="24"/>
                <w:sz w:val="22"/>
                <w:szCs w:val="22"/>
              </w:rPr>
              <w:t>160</w:t>
            </w:r>
          </w:p>
          <w:p w14:paraId="2EDD0223" w14:textId="77777777" w:rsidR="007D0527" w:rsidRPr="007D0527" w:rsidRDefault="007D0527" w:rsidP="007D0527">
            <w:pPr>
              <w:jc w:val="center"/>
              <w:rPr>
                <w:color w:val="000000"/>
                <w:kern w:val="24"/>
                <w:sz w:val="22"/>
                <w:szCs w:val="22"/>
              </w:rPr>
            </w:pPr>
          </w:p>
        </w:tc>
      </w:tr>
      <w:tr w:rsidR="007D0527" w:rsidRPr="007D0527" w14:paraId="7AB30851"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tcPr>
          <w:p w14:paraId="0FEFD52E"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p w14:paraId="7ED20A91" w14:textId="77777777" w:rsidR="007D0527" w:rsidRPr="007D0527" w:rsidRDefault="007D0527" w:rsidP="007D0527">
            <w:pPr>
              <w:ind w:left="45"/>
              <w:jc w:val="both"/>
              <w:rPr>
                <w:b/>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5AEC5A1B"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10</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38499A59"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339</w:t>
            </w:r>
          </w:p>
        </w:tc>
      </w:tr>
      <w:tr w:rsidR="007D0527" w:rsidRPr="007D0527" w14:paraId="76CE105F"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41531046" w14:textId="77777777" w:rsidR="007D0527" w:rsidRPr="007D0527" w:rsidRDefault="007D0527" w:rsidP="007D0527">
            <w:pPr>
              <w:numPr>
                <w:ilvl w:val="1"/>
                <w:numId w:val="12"/>
              </w:numPr>
              <w:spacing w:after="160" w:line="256" w:lineRule="auto"/>
              <w:jc w:val="both"/>
              <w:rPr>
                <w:b/>
                <w:color w:val="000000"/>
                <w:kern w:val="24"/>
                <w:sz w:val="22"/>
                <w:szCs w:val="22"/>
              </w:rPr>
            </w:pPr>
            <w:bookmarkStart w:id="0" w:name="_Hlk125036035"/>
            <w:r w:rsidRPr="007D0527">
              <w:rPr>
                <w:b/>
                <w:color w:val="000000"/>
                <w:kern w:val="24"/>
                <w:sz w:val="22"/>
                <w:szCs w:val="22"/>
              </w:rPr>
              <w:t>Gamtos mokslų, matematikos ir IT (STEAM) ugdymo kokybės tobulinimas</w:t>
            </w:r>
          </w:p>
          <w:p w14:paraId="2AA42938" w14:textId="77777777" w:rsidR="007D0527" w:rsidRPr="007D0527" w:rsidRDefault="007D0527" w:rsidP="007D0527">
            <w:pPr>
              <w:ind w:left="360"/>
              <w:jc w:val="both"/>
              <w:rPr>
                <w:b/>
                <w:color w:val="000000"/>
                <w:kern w:val="24"/>
                <w:sz w:val="22"/>
                <w:szCs w:val="22"/>
              </w:rPr>
            </w:pPr>
          </w:p>
        </w:tc>
        <w:bookmarkEnd w:id="0"/>
      </w:tr>
      <w:tr w:rsidR="007D0527" w:rsidRPr="007D0527" w14:paraId="1C03C234"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A571435"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lastRenderedPageBreak/>
              <w:t>Eil. Nr.</w:t>
            </w:r>
          </w:p>
        </w:tc>
        <w:tc>
          <w:tcPr>
            <w:tcW w:w="5528" w:type="dxa"/>
            <w:tcBorders>
              <w:top w:val="single" w:sz="4" w:space="0" w:color="auto"/>
              <w:left w:val="single" w:sz="4" w:space="0" w:color="auto"/>
              <w:bottom w:val="single" w:sz="4" w:space="0" w:color="auto"/>
              <w:right w:val="single" w:sz="4" w:space="0" w:color="auto"/>
            </w:tcBorders>
            <w:hideMark/>
          </w:tcPr>
          <w:p w14:paraId="59AF0D4B"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Vykdytos programos</w:t>
            </w:r>
          </w:p>
        </w:tc>
        <w:tc>
          <w:tcPr>
            <w:tcW w:w="1588" w:type="dxa"/>
            <w:tcBorders>
              <w:top w:val="single" w:sz="4" w:space="0" w:color="auto"/>
              <w:left w:val="single" w:sz="4" w:space="0" w:color="auto"/>
              <w:bottom w:val="single" w:sz="4" w:space="0" w:color="auto"/>
              <w:right w:val="single" w:sz="4" w:space="0" w:color="auto"/>
            </w:tcBorders>
            <w:hideMark/>
          </w:tcPr>
          <w:p w14:paraId="2B9DE07F"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Renginių sk.</w:t>
            </w:r>
          </w:p>
        </w:tc>
        <w:tc>
          <w:tcPr>
            <w:tcW w:w="1531" w:type="dxa"/>
            <w:tcBorders>
              <w:top w:val="single" w:sz="4" w:space="0" w:color="auto"/>
              <w:left w:val="single" w:sz="4" w:space="0" w:color="auto"/>
              <w:bottom w:val="single" w:sz="4" w:space="0" w:color="auto"/>
              <w:right w:val="single" w:sz="4" w:space="0" w:color="auto"/>
            </w:tcBorders>
            <w:hideMark/>
          </w:tcPr>
          <w:p w14:paraId="62BA3157"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Dalyvių sk.</w:t>
            </w:r>
          </w:p>
        </w:tc>
      </w:tr>
      <w:tr w:rsidR="007D0527" w:rsidRPr="007D0527" w14:paraId="6881F75E"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73E186F"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043C4879" w14:textId="77777777" w:rsidR="007D0527" w:rsidRPr="007D0527" w:rsidRDefault="007D0527" w:rsidP="007D0527">
            <w:pPr>
              <w:ind w:left="45"/>
              <w:jc w:val="both"/>
              <w:rPr>
                <w:color w:val="000000"/>
                <w:kern w:val="24"/>
                <w:sz w:val="22"/>
                <w:szCs w:val="22"/>
              </w:rPr>
            </w:pPr>
            <w:r w:rsidRPr="007D0527">
              <w:rPr>
                <w:color w:val="000000"/>
                <w:kern w:val="24"/>
                <w:sz w:val="22"/>
                <w:szCs w:val="22"/>
              </w:rPr>
              <w:t>„Atvirkščia pamoka: virtualios mokymo(</w:t>
            </w:r>
            <w:proofErr w:type="spellStart"/>
            <w:r w:rsidRPr="007D0527">
              <w:rPr>
                <w:color w:val="000000"/>
                <w:kern w:val="24"/>
                <w:sz w:val="22"/>
                <w:szCs w:val="22"/>
              </w:rPr>
              <w:t>si</w:t>
            </w:r>
            <w:proofErr w:type="spellEnd"/>
            <w:r w:rsidRPr="007D0527">
              <w:rPr>
                <w:color w:val="000000"/>
                <w:kern w:val="24"/>
                <w:sz w:val="22"/>
                <w:szCs w:val="22"/>
              </w:rPr>
              <w:t>) aplinkos panaudojimo galimybės“ (40 val.)</w:t>
            </w:r>
          </w:p>
        </w:tc>
        <w:tc>
          <w:tcPr>
            <w:tcW w:w="1588" w:type="dxa"/>
            <w:tcBorders>
              <w:top w:val="single" w:sz="4" w:space="0" w:color="auto"/>
              <w:left w:val="single" w:sz="4" w:space="0" w:color="auto"/>
              <w:bottom w:val="single" w:sz="4" w:space="0" w:color="auto"/>
              <w:right w:val="single" w:sz="4" w:space="0" w:color="auto"/>
            </w:tcBorders>
            <w:hideMark/>
          </w:tcPr>
          <w:p w14:paraId="17B4FDE3" w14:textId="77777777" w:rsidR="007D0527" w:rsidRPr="007D0527" w:rsidRDefault="007D0527" w:rsidP="007D0527">
            <w:pPr>
              <w:ind w:left="45"/>
              <w:jc w:val="center"/>
              <w:rPr>
                <w:color w:val="000000"/>
                <w:kern w:val="24"/>
              </w:rPr>
            </w:pPr>
            <w:r w:rsidRPr="007D0527">
              <w:rPr>
                <w:color w:val="000000"/>
                <w:kern w:val="24"/>
              </w:rPr>
              <w:t>3</w:t>
            </w:r>
          </w:p>
        </w:tc>
        <w:tc>
          <w:tcPr>
            <w:tcW w:w="1531" w:type="dxa"/>
            <w:tcBorders>
              <w:top w:val="single" w:sz="4" w:space="0" w:color="auto"/>
              <w:left w:val="single" w:sz="4" w:space="0" w:color="auto"/>
              <w:bottom w:val="single" w:sz="4" w:space="0" w:color="auto"/>
              <w:right w:val="single" w:sz="4" w:space="0" w:color="auto"/>
            </w:tcBorders>
            <w:hideMark/>
          </w:tcPr>
          <w:p w14:paraId="157C9C39" w14:textId="77777777" w:rsidR="007D0527" w:rsidRPr="007D0527" w:rsidRDefault="007D0527" w:rsidP="007D0527">
            <w:pPr>
              <w:ind w:left="45"/>
              <w:jc w:val="center"/>
              <w:rPr>
                <w:color w:val="000000"/>
                <w:kern w:val="24"/>
              </w:rPr>
            </w:pPr>
            <w:r w:rsidRPr="007D0527">
              <w:rPr>
                <w:color w:val="000000"/>
                <w:kern w:val="24"/>
              </w:rPr>
              <w:t>48</w:t>
            </w:r>
          </w:p>
        </w:tc>
      </w:tr>
      <w:tr w:rsidR="007D0527" w:rsidRPr="007D0527" w14:paraId="66DC460C"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CFBC7FC" w14:textId="77777777" w:rsidR="007D0527" w:rsidRPr="007D0527" w:rsidRDefault="007D0527" w:rsidP="007D0527">
            <w:pPr>
              <w:ind w:left="45"/>
              <w:jc w:val="both"/>
              <w:rPr>
                <w:color w:val="000000"/>
                <w:kern w:val="24"/>
                <w:sz w:val="22"/>
                <w:szCs w:val="22"/>
              </w:rPr>
            </w:pPr>
            <w:r w:rsidRPr="007D0527">
              <w:rPr>
                <w:color w:val="000000"/>
                <w:kern w:val="24"/>
                <w:sz w:val="22"/>
                <w:szCs w:val="22"/>
              </w:rPr>
              <w:t>2.</w:t>
            </w:r>
          </w:p>
        </w:tc>
        <w:tc>
          <w:tcPr>
            <w:tcW w:w="5528" w:type="dxa"/>
            <w:tcBorders>
              <w:top w:val="single" w:sz="4" w:space="0" w:color="auto"/>
              <w:left w:val="single" w:sz="4" w:space="0" w:color="auto"/>
              <w:bottom w:val="single" w:sz="4" w:space="0" w:color="auto"/>
              <w:right w:val="single" w:sz="4" w:space="0" w:color="auto"/>
            </w:tcBorders>
            <w:hideMark/>
          </w:tcPr>
          <w:p w14:paraId="4233EB88" w14:textId="77777777" w:rsidR="007D0527" w:rsidRPr="007D0527" w:rsidRDefault="007D0527" w:rsidP="007D0527">
            <w:pPr>
              <w:ind w:left="45"/>
              <w:jc w:val="both"/>
              <w:rPr>
                <w:color w:val="000000"/>
                <w:kern w:val="24"/>
                <w:sz w:val="22"/>
                <w:szCs w:val="22"/>
              </w:rPr>
            </w:pPr>
            <w:r w:rsidRPr="007D0527">
              <w:rPr>
                <w:color w:val="000000"/>
                <w:kern w:val="24"/>
                <w:sz w:val="22"/>
                <w:szCs w:val="22"/>
              </w:rPr>
              <w:t>„STEAM metodika ankstyvajame ugdyme“ (40 val.)</w:t>
            </w:r>
          </w:p>
        </w:tc>
        <w:tc>
          <w:tcPr>
            <w:tcW w:w="1588" w:type="dxa"/>
            <w:tcBorders>
              <w:top w:val="single" w:sz="4" w:space="0" w:color="auto"/>
              <w:left w:val="single" w:sz="4" w:space="0" w:color="auto"/>
              <w:bottom w:val="single" w:sz="4" w:space="0" w:color="auto"/>
              <w:right w:val="single" w:sz="4" w:space="0" w:color="auto"/>
            </w:tcBorders>
            <w:hideMark/>
          </w:tcPr>
          <w:p w14:paraId="5CDFAA34" w14:textId="77777777" w:rsidR="007D0527" w:rsidRPr="007D0527" w:rsidRDefault="007D0527" w:rsidP="007D0527">
            <w:pPr>
              <w:ind w:left="45"/>
              <w:jc w:val="center"/>
              <w:rPr>
                <w:color w:val="000000"/>
                <w:kern w:val="24"/>
              </w:rPr>
            </w:pPr>
            <w:r w:rsidRPr="007D0527">
              <w:rPr>
                <w:color w:val="000000"/>
                <w:kern w:val="24"/>
              </w:rPr>
              <w:t>2</w:t>
            </w:r>
          </w:p>
        </w:tc>
        <w:tc>
          <w:tcPr>
            <w:tcW w:w="1531" w:type="dxa"/>
            <w:tcBorders>
              <w:top w:val="single" w:sz="4" w:space="0" w:color="auto"/>
              <w:left w:val="single" w:sz="4" w:space="0" w:color="auto"/>
              <w:bottom w:val="single" w:sz="4" w:space="0" w:color="auto"/>
              <w:right w:val="single" w:sz="4" w:space="0" w:color="auto"/>
            </w:tcBorders>
            <w:hideMark/>
          </w:tcPr>
          <w:p w14:paraId="0B917904" w14:textId="77777777" w:rsidR="007D0527" w:rsidRPr="007D0527" w:rsidRDefault="007D0527" w:rsidP="007D0527">
            <w:pPr>
              <w:ind w:left="45"/>
              <w:jc w:val="center"/>
              <w:rPr>
                <w:b/>
                <w:color w:val="000000"/>
                <w:kern w:val="24"/>
              </w:rPr>
            </w:pPr>
            <w:r w:rsidRPr="007D0527">
              <w:rPr>
                <w:bCs/>
                <w:color w:val="000000"/>
                <w:kern w:val="24"/>
              </w:rPr>
              <w:t>132</w:t>
            </w:r>
          </w:p>
        </w:tc>
      </w:tr>
      <w:tr w:rsidR="007D0527" w:rsidRPr="007D0527" w14:paraId="236C2632"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2B783205" w14:textId="77777777" w:rsidR="007D0527" w:rsidRPr="007D0527" w:rsidRDefault="007D0527" w:rsidP="007D0527">
            <w:pPr>
              <w:ind w:left="45"/>
              <w:jc w:val="both"/>
              <w:rPr>
                <w:color w:val="000000"/>
                <w:kern w:val="24"/>
                <w:sz w:val="22"/>
                <w:szCs w:val="22"/>
              </w:rPr>
            </w:pPr>
            <w:r w:rsidRPr="007D0527">
              <w:rPr>
                <w:color w:val="000000"/>
                <w:kern w:val="24"/>
                <w:sz w:val="22"/>
                <w:szCs w:val="22"/>
              </w:rPr>
              <w:t>3.</w:t>
            </w:r>
          </w:p>
        </w:tc>
        <w:tc>
          <w:tcPr>
            <w:tcW w:w="5528" w:type="dxa"/>
            <w:tcBorders>
              <w:top w:val="single" w:sz="4" w:space="0" w:color="auto"/>
              <w:left w:val="single" w:sz="4" w:space="0" w:color="auto"/>
              <w:bottom w:val="single" w:sz="4" w:space="0" w:color="auto"/>
              <w:right w:val="single" w:sz="4" w:space="0" w:color="auto"/>
            </w:tcBorders>
            <w:hideMark/>
          </w:tcPr>
          <w:p w14:paraId="3D23C6BA" w14:textId="77777777" w:rsidR="007D0527" w:rsidRPr="007D0527" w:rsidRDefault="007D0527" w:rsidP="007D0527">
            <w:pPr>
              <w:ind w:left="45"/>
              <w:jc w:val="both"/>
              <w:rPr>
                <w:color w:val="000000"/>
                <w:kern w:val="24"/>
                <w:sz w:val="22"/>
                <w:szCs w:val="22"/>
              </w:rPr>
            </w:pPr>
            <w:r w:rsidRPr="007D0527">
              <w:rPr>
                <w:color w:val="000000"/>
                <w:kern w:val="24"/>
                <w:sz w:val="22"/>
                <w:szCs w:val="22"/>
              </w:rPr>
              <w:t>,,STEAM ugdymo strategijos  įgyvendinimas mokykloje“</w:t>
            </w:r>
          </w:p>
        </w:tc>
        <w:tc>
          <w:tcPr>
            <w:tcW w:w="1588" w:type="dxa"/>
            <w:tcBorders>
              <w:top w:val="single" w:sz="4" w:space="0" w:color="auto"/>
              <w:left w:val="single" w:sz="4" w:space="0" w:color="auto"/>
              <w:bottom w:val="single" w:sz="4" w:space="0" w:color="auto"/>
              <w:right w:val="single" w:sz="4" w:space="0" w:color="auto"/>
            </w:tcBorders>
            <w:hideMark/>
          </w:tcPr>
          <w:p w14:paraId="208BB067" w14:textId="77777777" w:rsidR="007D0527" w:rsidRPr="007D0527" w:rsidRDefault="007D0527" w:rsidP="007D0527">
            <w:pPr>
              <w:ind w:left="45"/>
              <w:jc w:val="center"/>
              <w:rPr>
                <w:color w:val="000000"/>
                <w:kern w:val="24"/>
              </w:rPr>
            </w:pPr>
            <w:r w:rsidRPr="007D0527">
              <w:rPr>
                <w:color w:val="000000"/>
                <w:kern w:val="24"/>
              </w:rPr>
              <w:t>7</w:t>
            </w:r>
          </w:p>
        </w:tc>
        <w:tc>
          <w:tcPr>
            <w:tcW w:w="1531" w:type="dxa"/>
            <w:tcBorders>
              <w:top w:val="single" w:sz="4" w:space="0" w:color="auto"/>
              <w:left w:val="single" w:sz="4" w:space="0" w:color="auto"/>
              <w:bottom w:val="single" w:sz="4" w:space="0" w:color="auto"/>
              <w:right w:val="single" w:sz="4" w:space="0" w:color="auto"/>
            </w:tcBorders>
            <w:hideMark/>
          </w:tcPr>
          <w:p w14:paraId="29FB294D" w14:textId="77777777" w:rsidR="007D0527" w:rsidRPr="007D0527" w:rsidRDefault="007D0527" w:rsidP="007D0527">
            <w:pPr>
              <w:ind w:left="45"/>
              <w:jc w:val="center"/>
              <w:rPr>
                <w:bCs/>
                <w:color w:val="000000"/>
                <w:kern w:val="24"/>
              </w:rPr>
            </w:pPr>
            <w:r w:rsidRPr="007D0527">
              <w:rPr>
                <w:bCs/>
                <w:color w:val="000000"/>
                <w:kern w:val="24"/>
              </w:rPr>
              <w:t>131</w:t>
            </w:r>
          </w:p>
        </w:tc>
      </w:tr>
      <w:tr w:rsidR="007D0527" w:rsidRPr="007D0527" w14:paraId="52ED1E9B"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070220FD" w14:textId="77777777" w:rsidR="007D0527" w:rsidRPr="007D0527" w:rsidRDefault="007D0527" w:rsidP="007D0527">
            <w:pPr>
              <w:ind w:left="45"/>
              <w:jc w:val="both"/>
              <w:rPr>
                <w:color w:val="000000"/>
                <w:kern w:val="24"/>
                <w:sz w:val="22"/>
                <w:szCs w:val="22"/>
              </w:rPr>
            </w:pPr>
            <w:r w:rsidRPr="007D0527">
              <w:rPr>
                <w:color w:val="000000"/>
                <w:kern w:val="24"/>
                <w:sz w:val="22"/>
                <w:szCs w:val="22"/>
              </w:rPr>
              <w:t>4.</w:t>
            </w:r>
          </w:p>
        </w:tc>
        <w:tc>
          <w:tcPr>
            <w:tcW w:w="5528" w:type="dxa"/>
            <w:tcBorders>
              <w:top w:val="single" w:sz="4" w:space="0" w:color="auto"/>
              <w:left w:val="single" w:sz="4" w:space="0" w:color="auto"/>
              <w:bottom w:val="single" w:sz="4" w:space="0" w:color="auto"/>
              <w:right w:val="single" w:sz="4" w:space="0" w:color="auto"/>
            </w:tcBorders>
            <w:hideMark/>
          </w:tcPr>
          <w:p w14:paraId="77B82EB2" w14:textId="77777777" w:rsidR="007D0527" w:rsidRPr="007D0527" w:rsidRDefault="007D0527" w:rsidP="007D0527">
            <w:pPr>
              <w:ind w:left="45"/>
              <w:jc w:val="both"/>
              <w:rPr>
                <w:color w:val="000000"/>
                <w:kern w:val="24"/>
                <w:sz w:val="22"/>
                <w:szCs w:val="22"/>
              </w:rPr>
            </w:pPr>
            <w:r w:rsidRPr="007D0527">
              <w:rPr>
                <w:color w:val="000000"/>
                <w:kern w:val="24"/>
                <w:sz w:val="22"/>
                <w:szCs w:val="22"/>
              </w:rPr>
              <w:t xml:space="preserve">,,STEAM ugdymo strategijos: eksperimentinių-tiriamųjų darbų organizavimas gamtos mokslų laboratorijoje“   </w:t>
            </w:r>
          </w:p>
        </w:tc>
        <w:tc>
          <w:tcPr>
            <w:tcW w:w="1588" w:type="dxa"/>
            <w:tcBorders>
              <w:top w:val="single" w:sz="4" w:space="0" w:color="auto"/>
              <w:left w:val="single" w:sz="4" w:space="0" w:color="auto"/>
              <w:bottom w:val="single" w:sz="4" w:space="0" w:color="auto"/>
              <w:right w:val="single" w:sz="4" w:space="0" w:color="auto"/>
            </w:tcBorders>
            <w:hideMark/>
          </w:tcPr>
          <w:p w14:paraId="6FE469FB" w14:textId="77777777" w:rsidR="007D0527" w:rsidRPr="007D0527" w:rsidRDefault="007D0527" w:rsidP="007D0527">
            <w:pPr>
              <w:ind w:left="45"/>
              <w:jc w:val="center"/>
              <w:rPr>
                <w:color w:val="000000"/>
                <w:kern w:val="24"/>
              </w:rPr>
            </w:pPr>
            <w:r w:rsidRPr="007D0527">
              <w:rPr>
                <w:color w:val="000000"/>
                <w:kern w:val="24"/>
              </w:rPr>
              <w:t>2</w:t>
            </w:r>
          </w:p>
        </w:tc>
        <w:tc>
          <w:tcPr>
            <w:tcW w:w="1531" w:type="dxa"/>
            <w:tcBorders>
              <w:top w:val="single" w:sz="4" w:space="0" w:color="auto"/>
              <w:left w:val="single" w:sz="4" w:space="0" w:color="auto"/>
              <w:bottom w:val="single" w:sz="4" w:space="0" w:color="auto"/>
              <w:right w:val="single" w:sz="4" w:space="0" w:color="auto"/>
            </w:tcBorders>
            <w:hideMark/>
          </w:tcPr>
          <w:p w14:paraId="28C2C430" w14:textId="77777777" w:rsidR="007D0527" w:rsidRPr="007D0527" w:rsidRDefault="007D0527" w:rsidP="007D0527">
            <w:pPr>
              <w:ind w:left="45"/>
              <w:jc w:val="center"/>
              <w:rPr>
                <w:bCs/>
                <w:color w:val="000000"/>
                <w:kern w:val="24"/>
              </w:rPr>
            </w:pPr>
            <w:r w:rsidRPr="007D0527">
              <w:rPr>
                <w:bCs/>
                <w:color w:val="000000"/>
                <w:kern w:val="24"/>
              </w:rPr>
              <w:t>16</w:t>
            </w:r>
          </w:p>
        </w:tc>
      </w:tr>
      <w:tr w:rsidR="007D0527" w:rsidRPr="007D0527" w14:paraId="06D6246C"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DBC10D9" w14:textId="77777777" w:rsidR="007D0527" w:rsidRPr="007D0527" w:rsidRDefault="007D0527" w:rsidP="007D0527">
            <w:pPr>
              <w:ind w:left="45"/>
              <w:jc w:val="both"/>
              <w:rPr>
                <w:color w:val="000000"/>
                <w:kern w:val="24"/>
                <w:sz w:val="22"/>
                <w:szCs w:val="22"/>
              </w:rPr>
            </w:pPr>
            <w:r w:rsidRPr="007D0527">
              <w:rPr>
                <w:color w:val="000000"/>
                <w:kern w:val="24"/>
                <w:sz w:val="22"/>
                <w:szCs w:val="22"/>
              </w:rPr>
              <w:t>5.</w:t>
            </w:r>
          </w:p>
        </w:tc>
        <w:tc>
          <w:tcPr>
            <w:tcW w:w="5528" w:type="dxa"/>
            <w:tcBorders>
              <w:top w:val="single" w:sz="4" w:space="0" w:color="auto"/>
              <w:left w:val="single" w:sz="4" w:space="0" w:color="auto"/>
              <w:bottom w:val="single" w:sz="4" w:space="0" w:color="auto"/>
              <w:right w:val="single" w:sz="4" w:space="0" w:color="auto"/>
            </w:tcBorders>
            <w:hideMark/>
          </w:tcPr>
          <w:p w14:paraId="62DF4E4A" w14:textId="77777777" w:rsidR="007D0527" w:rsidRPr="007D0527" w:rsidRDefault="007D0527" w:rsidP="007D0527">
            <w:pPr>
              <w:spacing w:after="160" w:line="256" w:lineRule="auto"/>
              <w:jc w:val="both"/>
              <w:rPr>
                <w:color w:val="000000"/>
                <w:kern w:val="24"/>
                <w:sz w:val="22"/>
                <w:szCs w:val="22"/>
              </w:rPr>
            </w:pPr>
            <w:r w:rsidRPr="007D0527">
              <w:rPr>
                <w:rFonts w:eastAsia="Calibri"/>
                <w:color w:val="000000"/>
                <w:sz w:val="22"/>
                <w:szCs w:val="22"/>
                <w:lang w:eastAsia="en-US"/>
              </w:rPr>
              <w:t xml:space="preserve">„Dizainu ir fenomenu grįsto mąstymo strategijos įvairių mokomųjų dalykų pamokose“ (40 val.) </w:t>
            </w:r>
          </w:p>
        </w:tc>
        <w:tc>
          <w:tcPr>
            <w:tcW w:w="1588" w:type="dxa"/>
            <w:tcBorders>
              <w:top w:val="single" w:sz="4" w:space="0" w:color="auto"/>
              <w:left w:val="single" w:sz="4" w:space="0" w:color="auto"/>
              <w:bottom w:val="single" w:sz="4" w:space="0" w:color="auto"/>
              <w:right w:val="single" w:sz="4" w:space="0" w:color="auto"/>
            </w:tcBorders>
            <w:hideMark/>
          </w:tcPr>
          <w:p w14:paraId="2BCB57A8" w14:textId="77777777" w:rsidR="007D0527" w:rsidRPr="007D0527" w:rsidRDefault="007D0527" w:rsidP="007D0527">
            <w:pPr>
              <w:ind w:left="45"/>
              <w:jc w:val="center"/>
              <w:rPr>
                <w:color w:val="000000"/>
                <w:kern w:val="24"/>
              </w:rPr>
            </w:pPr>
            <w:r w:rsidRPr="007D0527">
              <w:rPr>
                <w:color w:val="000000"/>
                <w:kern w:val="24"/>
              </w:rPr>
              <w:t>5</w:t>
            </w:r>
          </w:p>
        </w:tc>
        <w:tc>
          <w:tcPr>
            <w:tcW w:w="1531" w:type="dxa"/>
            <w:tcBorders>
              <w:top w:val="single" w:sz="4" w:space="0" w:color="auto"/>
              <w:left w:val="single" w:sz="4" w:space="0" w:color="auto"/>
              <w:bottom w:val="single" w:sz="4" w:space="0" w:color="auto"/>
              <w:right w:val="single" w:sz="4" w:space="0" w:color="auto"/>
            </w:tcBorders>
            <w:hideMark/>
          </w:tcPr>
          <w:p w14:paraId="32EE9BA7" w14:textId="77777777" w:rsidR="007D0527" w:rsidRPr="007D0527" w:rsidRDefault="007D0527" w:rsidP="007D0527">
            <w:pPr>
              <w:ind w:left="45"/>
              <w:jc w:val="center"/>
              <w:rPr>
                <w:color w:val="000000"/>
                <w:kern w:val="24"/>
              </w:rPr>
            </w:pPr>
            <w:r w:rsidRPr="007D0527">
              <w:rPr>
                <w:color w:val="000000"/>
                <w:kern w:val="24"/>
              </w:rPr>
              <w:t xml:space="preserve">50 </w:t>
            </w:r>
          </w:p>
        </w:tc>
      </w:tr>
      <w:tr w:rsidR="007D0527" w:rsidRPr="007D0527" w14:paraId="6DC6BA33" w14:textId="77777777" w:rsidTr="00F00D0F">
        <w:trPr>
          <w:trHeight w:val="513"/>
        </w:trPr>
        <w:tc>
          <w:tcPr>
            <w:tcW w:w="817" w:type="dxa"/>
            <w:tcBorders>
              <w:top w:val="single" w:sz="4" w:space="0" w:color="auto"/>
              <w:left w:val="single" w:sz="4" w:space="0" w:color="auto"/>
              <w:bottom w:val="single" w:sz="4" w:space="0" w:color="auto"/>
              <w:right w:val="single" w:sz="4" w:space="0" w:color="auto"/>
            </w:tcBorders>
            <w:hideMark/>
          </w:tcPr>
          <w:p w14:paraId="603FF309" w14:textId="77777777" w:rsidR="007D0527" w:rsidRPr="007D0527" w:rsidRDefault="007D0527" w:rsidP="007D0527">
            <w:pPr>
              <w:ind w:left="45"/>
              <w:jc w:val="both"/>
              <w:rPr>
                <w:color w:val="000000"/>
                <w:kern w:val="24"/>
                <w:sz w:val="22"/>
                <w:szCs w:val="22"/>
              </w:rPr>
            </w:pPr>
            <w:r w:rsidRPr="007D0527">
              <w:rPr>
                <w:color w:val="000000"/>
                <w:kern w:val="24"/>
                <w:sz w:val="22"/>
                <w:szCs w:val="22"/>
              </w:rPr>
              <w:t>6.</w:t>
            </w:r>
          </w:p>
        </w:tc>
        <w:tc>
          <w:tcPr>
            <w:tcW w:w="5528" w:type="dxa"/>
            <w:tcBorders>
              <w:top w:val="single" w:sz="4" w:space="0" w:color="auto"/>
              <w:left w:val="single" w:sz="4" w:space="0" w:color="auto"/>
              <w:bottom w:val="single" w:sz="4" w:space="0" w:color="auto"/>
              <w:right w:val="single" w:sz="4" w:space="0" w:color="auto"/>
            </w:tcBorders>
            <w:hideMark/>
          </w:tcPr>
          <w:p w14:paraId="105B9C21" w14:textId="77777777" w:rsidR="007D0527" w:rsidRPr="007D0527" w:rsidRDefault="007D0527" w:rsidP="007D0527">
            <w:pPr>
              <w:spacing w:after="160" w:line="256" w:lineRule="auto"/>
              <w:rPr>
                <w:rFonts w:eastAsia="Calibri"/>
                <w:color w:val="000000"/>
                <w:sz w:val="22"/>
                <w:szCs w:val="22"/>
                <w:lang w:eastAsia="en-US"/>
              </w:rPr>
            </w:pPr>
            <w:r w:rsidRPr="007D0527">
              <w:rPr>
                <w:rFonts w:eastAsia="Calibri"/>
                <w:color w:val="000000"/>
                <w:sz w:val="22"/>
                <w:szCs w:val="22"/>
                <w:lang w:eastAsia="en-US"/>
              </w:rPr>
              <w:t>„Skaitmeninis turinys ikimokykliniame (</w:t>
            </w:r>
            <w:proofErr w:type="spellStart"/>
            <w:r w:rsidRPr="007D0527">
              <w:rPr>
                <w:rFonts w:eastAsia="Calibri"/>
                <w:color w:val="000000"/>
                <w:sz w:val="22"/>
                <w:szCs w:val="22"/>
                <w:lang w:eastAsia="en-US"/>
              </w:rPr>
              <w:t>įtraukiajame</w:t>
            </w:r>
            <w:proofErr w:type="spellEnd"/>
            <w:r w:rsidRPr="007D0527">
              <w:rPr>
                <w:rFonts w:eastAsia="Calibri"/>
                <w:color w:val="000000"/>
                <w:sz w:val="22"/>
                <w:szCs w:val="22"/>
                <w:lang w:eastAsia="en-US"/>
              </w:rPr>
              <w:t xml:space="preserve">) ugdyme“  </w:t>
            </w:r>
          </w:p>
        </w:tc>
        <w:tc>
          <w:tcPr>
            <w:tcW w:w="1588" w:type="dxa"/>
            <w:tcBorders>
              <w:top w:val="single" w:sz="4" w:space="0" w:color="auto"/>
              <w:left w:val="single" w:sz="4" w:space="0" w:color="auto"/>
              <w:bottom w:val="single" w:sz="4" w:space="0" w:color="auto"/>
              <w:right w:val="single" w:sz="4" w:space="0" w:color="auto"/>
            </w:tcBorders>
            <w:hideMark/>
          </w:tcPr>
          <w:p w14:paraId="25815B22" w14:textId="77777777" w:rsidR="007D0527" w:rsidRPr="007D0527" w:rsidRDefault="007D0527" w:rsidP="007D0527">
            <w:pPr>
              <w:ind w:left="45"/>
              <w:jc w:val="center"/>
              <w:rPr>
                <w:color w:val="000000"/>
                <w:kern w:val="24"/>
              </w:rPr>
            </w:pPr>
            <w:r w:rsidRPr="007D0527">
              <w:rPr>
                <w:color w:val="000000"/>
                <w:kern w:val="24"/>
              </w:rPr>
              <w:t>5</w:t>
            </w:r>
          </w:p>
        </w:tc>
        <w:tc>
          <w:tcPr>
            <w:tcW w:w="1531" w:type="dxa"/>
            <w:tcBorders>
              <w:top w:val="single" w:sz="4" w:space="0" w:color="auto"/>
              <w:left w:val="single" w:sz="4" w:space="0" w:color="auto"/>
              <w:bottom w:val="single" w:sz="4" w:space="0" w:color="auto"/>
              <w:right w:val="single" w:sz="4" w:space="0" w:color="auto"/>
            </w:tcBorders>
            <w:hideMark/>
          </w:tcPr>
          <w:p w14:paraId="6E91E337" w14:textId="77777777" w:rsidR="007D0527" w:rsidRPr="007D0527" w:rsidRDefault="007D0527" w:rsidP="007D0527">
            <w:pPr>
              <w:ind w:left="45"/>
              <w:jc w:val="center"/>
              <w:rPr>
                <w:color w:val="000000"/>
                <w:kern w:val="24"/>
              </w:rPr>
            </w:pPr>
            <w:r w:rsidRPr="007D0527">
              <w:rPr>
                <w:color w:val="000000"/>
                <w:kern w:val="24"/>
              </w:rPr>
              <w:t xml:space="preserve">24 </w:t>
            </w:r>
          </w:p>
        </w:tc>
      </w:tr>
      <w:tr w:rsidR="007D0527" w:rsidRPr="007D0527" w14:paraId="71EA213A"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7BE2353A" w14:textId="77777777" w:rsidR="007D0527" w:rsidRPr="007D0527" w:rsidRDefault="007D0527" w:rsidP="007D0527">
            <w:pPr>
              <w:ind w:left="45"/>
              <w:jc w:val="both"/>
              <w:rPr>
                <w:color w:val="000000"/>
                <w:kern w:val="24"/>
                <w:sz w:val="22"/>
                <w:szCs w:val="22"/>
              </w:rPr>
            </w:pPr>
            <w:r w:rsidRPr="007D0527">
              <w:rPr>
                <w:color w:val="000000"/>
                <w:kern w:val="24"/>
                <w:sz w:val="22"/>
                <w:szCs w:val="22"/>
              </w:rPr>
              <w:t>7.</w:t>
            </w:r>
          </w:p>
        </w:tc>
        <w:tc>
          <w:tcPr>
            <w:tcW w:w="5528" w:type="dxa"/>
            <w:tcBorders>
              <w:top w:val="single" w:sz="4" w:space="0" w:color="auto"/>
              <w:left w:val="single" w:sz="4" w:space="0" w:color="auto"/>
              <w:bottom w:val="single" w:sz="4" w:space="0" w:color="auto"/>
              <w:right w:val="single" w:sz="4" w:space="0" w:color="auto"/>
            </w:tcBorders>
            <w:hideMark/>
          </w:tcPr>
          <w:p w14:paraId="3020F845" w14:textId="77777777" w:rsidR="007D0527" w:rsidRPr="007D0527" w:rsidRDefault="007D0527" w:rsidP="007D0527">
            <w:pPr>
              <w:spacing w:after="160" w:line="256" w:lineRule="auto"/>
              <w:rPr>
                <w:rFonts w:eastAsia="Calibri"/>
                <w:color w:val="000000"/>
                <w:sz w:val="22"/>
                <w:szCs w:val="22"/>
                <w:lang w:eastAsia="en-US"/>
              </w:rPr>
            </w:pPr>
            <w:r w:rsidRPr="007D0527">
              <w:rPr>
                <w:rFonts w:eastAsia="Calibri"/>
                <w:color w:val="000000"/>
                <w:sz w:val="22"/>
                <w:szCs w:val="22"/>
                <w:lang w:eastAsia="en-US"/>
              </w:rPr>
              <w:t>„Skaitmeninis turinys priešmokykliniame                                                                                                                                                                                                                                                                                                                                (</w:t>
            </w:r>
            <w:proofErr w:type="spellStart"/>
            <w:r w:rsidRPr="007D0527">
              <w:rPr>
                <w:rFonts w:eastAsia="Calibri"/>
                <w:color w:val="000000"/>
                <w:sz w:val="22"/>
                <w:szCs w:val="22"/>
                <w:lang w:eastAsia="en-US"/>
              </w:rPr>
              <w:t>įtraukiajame</w:t>
            </w:r>
            <w:proofErr w:type="spellEnd"/>
            <w:r w:rsidRPr="007D0527">
              <w:rPr>
                <w:rFonts w:eastAsia="Calibri"/>
                <w:color w:val="000000"/>
                <w:sz w:val="22"/>
                <w:szCs w:val="22"/>
                <w:lang w:eastAsia="en-US"/>
              </w:rPr>
              <w:t xml:space="preserve">) ugdyme“  </w:t>
            </w:r>
          </w:p>
        </w:tc>
        <w:tc>
          <w:tcPr>
            <w:tcW w:w="1588" w:type="dxa"/>
            <w:tcBorders>
              <w:top w:val="single" w:sz="4" w:space="0" w:color="auto"/>
              <w:left w:val="single" w:sz="4" w:space="0" w:color="auto"/>
              <w:bottom w:val="single" w:sz="4" w:space="0" w:color="auto"/>
              <w:right w:val="single" w:sz="4" w:space="0" w:color="auto"/>
            </w:tcBorders>
            <w:hideMark/>
          </w:tcPr>
          <w:p w14:paraId="7BE12ED4" w14:textId="77777777" w:rsidR="007D0527" w:rsidRPr="007D0527" w:rsidRDefault="007D0527" w:rsidP="007D0527">
            <w:pPr>
              <w:ind w:left="45"/>
              <w:jc w:val="center"/>
              <w:rPr>
                <w:color w:val="000000"/>
                <w:kern w:val="24"/>
              </w:rPr>
            </w:pPr>
            <w:r w:rsidRPr="007D0527">
              <w:rPr>
                <w:color w:val="000000"/>
                <w:kern w:val="24"/>
              </w:rPr>
              <w:t>5</w:t>
            </w:r>
          </w:p>
        </w:tc>
        <w:tc>
          <w:tcPr>
            <w:tcW w:w="1531" w:type="dxa"/>
            <w:tcBorders>
              <w:top w:val="single" w:sz="4" w:space="0" w:color="auto"/>
              <w:left w:val="single" w:sz="4" w:space="0" w:color="auto"/>
              <w:bottom w:val="single" w:sz="4" w:space="0" w:color="auto"/>
              <w:right w:val="single" w:sz="4" w:space="0" w:color="auto"/>
            </w:tcBorders>
            <w:hideMark/>
          </w:tcPr>
          <w:p w14:paraId="08CE6AF6" w14:textId="77777777" w:rsidR="007D0527" w:rsidRPr="007D0527" w:rsidRDefault="007D0527" w:rsidP="007D0527">
            <w:pPr>
              <w:ind w:left="45"/>
              <w:jc w:val="center"/>
              <w:rPr>
                <w:color w:val="000000"/>
                <w:kern w:val="24"/>
              </w:rPr>
            </w:pPr>
            <w:r w:rsidRPr="007D0527">
              <w:rPr>
                <w:color w:val="000000"/>
                <w:kern w:val="24"/>
              </w:rPr>
              <w:t>24</w:t>
            </w:r>
          </w:p>
        </w:tc>
      </w:tr>
      <w:tr w:rsidR="007D0527" w:rsidRPr="007D0527" w14:paraId="3300D56B" w14:textId="77777777" w:rsidTr="00F00D0F">
        <w:trPr>
          <w:trHeight w:val="323"/>
        </w:trPr>
        <w:tc>
          <w:tcPr>
            <w:tcW w:w="817" w:type="dxa"/>
            <w:tcBorders>
              <w:top w:val="single" w:sz="4" w:space="0" w:color="auto"/>
              <w:left w:val="single" w:sz="4" w:space="0" w:color="auto"/>
              <w:bottom w:val="single" w:sz="4" w:space="0" w:color="auto"/>
              <w:right w:val="single" w:sz="4" w:space="0" w:color="auto"/>
            </w:tcBorders>
            <w:hideMark/>
          </w:tcPr>
          <w:p w14:paraId="3E09A14F" w14:textId="77777777" w:rsidR="007D0527" w:rsidRPr="007D0527" w:rsidRDefault="007D0527" w:rsidP="007D0527">
            <w:pPr>
              <w:ind w:left="45"/>
              <w:jc w:val="both"/>
              <w:rPr>
                <w:color w:val="000000"/>
                <w:kern w:val="24"/>
                <w:sz w:val="22"/>
                <w:szCs w:val="22"/>
              </w:rPr>
            </w:pPr>
            <w:r w:rsidRPr="007D0527">
              <w:rPr>
                <w:color w:val="000000"/>
                <w:kern w:val="24"/>
                <w:sz w:val="22"/>
                <w:szCs w:val="22"/>
              </w:rPr>
              <w:t>8.</w:t>
            </w:r>
          </w:p>
        </w:tc>
        <w:tc>
          <w:tcPr>
            <w:tcW w:w="5528" w:type="dxa"/>
            <w:tcBorders>
              <w:top w:val="single" w:sz="4" w:space="0" w:color="auto"/>
              <w:left w:val="single" w:sz="4" w:space="0" w:color="auto"/>
              <w:bottom w:val="single" w:sz="4" w:space="0" w:color="auto"/>
              <w:right w:val="single" w:sz="4" w:space="0" w:color="auto"/>
            </w:tcBorders>
            <w:hideMark/>
          </w:tcPr>
          <w:p w14:paraId="127E3BA1" w14:textId="77777777" w:rsidR="007D0527" w:rsidRPr="007D0527" w:rsidRDefault="007D0527" w:rsidP="007D0527">
            <w:pPr>
              <w:spacing w:after="160" w:line="256" w:lineRule="auto"/>
              <w:jc w:val="both"/>
              <w:rPr>
                <w:rFonts w:eastAsia="Calibri"/>
                <w:color w:val="000000"/>
                <w:sz w:val="22"/>
                <w:szCs w:val="22"/>
                <w:lang w:eastAsia="en-US"/>
              </w:rPr>
            </w:pPr>
            <w:r w:rsidRPr="007D0527">
              <w:rPr>
                <w:rFonts w:eastAsia="Calibri"/>
                <w:color w:val="000000"/>
                <w:sz w:val="22"/>
                <w:szCs w:val="22"/>
                <w:lang w:eastAsia="en-US"/>
              </w:rPr>
              <w:t>„Microsoft Office 365“ panaudojimas ugdymui“ (40 val.)</w:t>
            </w:r>
          </w:p>
        </w:tc>
        <w:tc>
          <w:tcPr>
            <w:tcW w:w="1588" w:type="dxa"/>
            <w:tcBorders>
              <w:top w:val="single" w:sz="4" w:space="0" w:color="auto"/>
              <w:left w:val="single" w:sz="4" w:space="0" w:color="auto"/>
              <w:bottom w:val="single" w:sz="4" w:space="0" w:color="auto"/>
              <w:right w:val="single" w:sz="4" w:space="0" w:color="auto"/>
            </w:tcBorders>
            <w:hideMark/>
          </w:tcPr>
          <w:p w14:paraId="0FC2407F" w14:textId="77777777" w:rsidR="007D0527" w:rsidRPr="007D0527" w:rsidRDefault="007D0527" w:rsidP="007D0527">
            <w:pPr>
              <w:ind w:left="45"/>
              <w:jc w:val="center"/>
              <w:rPr>
                <w:color w:val="000000"/>
                <w:kern w:val="24"/>
              </w:rPr>
            </w:pPr>
            <w:r w:rsidRPr="007D0527">
              <w:rPr>
                <w:color w:val="000000"/>
                <w:kern w:val="24"/>
              </w:rPr>
              <w:t>2</w:t>
            </w:r>
          </w:p>
        </w:tc>
        <w:tc>
          <w:tcPr>
            <w:tcW w:w="1531" w:type="dxa"/>
            <w:tcBorders>
              <w:top w:val="single" w:sz="4" w:space="0" w:color="auto"/>
              <w:left w:val="single" w:sz="4" w:space="0" w:color="auto"/>
              <w:bottom w:val="single" w:sz="4" w:space="0" w:color="auto"/>
              <w:right w:val="single" w:sz="4" w:space="0" w:color="auto"/>
            </w:tcBorders>
            <w:hideMark/>
          </w:tcPr>
          <w:p w14:paraId="2A30F3AC" w14:textId="77777777" w:rsidR="007D0527" w:rsidRPr="007D0527" w:rsidRDefault="007D0527" w:rsidP="007D0527">
            <w:pPr>
              <w:ind w:left="45"/>
              <w:jc w:val="center"/>
              <w:rPr>
                <w:color w:val="000000"/>
                <w:kern w:val="24"/>
              </w:rPr>
            </w:pPr>
            <w:r w:rsidRPr="007D0527">
              <w:rPr>
                <w:color w:val="000000"/>
                <w:kern w:val="24"/>
              </w:rPr>
              <w:t>43</w:t>
            </w:r>
          </w:p>
        </w:tc>
      </w:tr>
      <w:tr w:rsidR="007D0527" w:rsidRPr="007D0527" w14:paraId="4CDA7D45" w14:textId="77777777" w:rsidTr="00F00D0F">
        <w:trPr>
          <w:trHeight w:val="300"/>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082BBC" w14:textId="77777777" w:rsidR="007D0527" w:rsidRPr="007D0527" w:rsidRDefault="007D0527" w:rsidP="007D0527">
            <w:pPr>
              <w:spacing w:after="160" w:line="256" w:lineRule="auto"/>
              <w:jc w:val="both"/>
              <w:rPr>
                <w:rFonts w:eastAsia="Calibri"/>
                <w:color w:val="000000"/>
                <w:sz w:val="22"/>
                <w:szCs w:val="22"/>
                <w:lang w:eastAsia="en-US"/>
              </w:rPr>
            </w:pPr>
            <w:r w:rsidRPr="007D0527">
              <w:rPr>
                <w:b/>
                <w:color w:val="000000"/>
                <w:kern w:val="24"/>
                <w:sz w:val="22"/>
                <w:szCs w:val="22"/>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4E82982C"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31</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0314B7C4"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468</w:t>
            </w:r>
          </w:p>
        </w:tc>
      </w:tr>
      <w:tr w:rsidR="007D0527" w:rsidRPr="007D0527" w14:paraId="4C9CC170"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hideMark/>
          </w:tcPr>
          <w:p w14:paraId="75049A34" w14:textId="77777777" w:rsidR="007D0527" w:rsidRPr="007D0527" w:rsidRDefault="007D0527" w:rsidP="007D0527">
            <w:pPr>
              <w:numPr>
                <w:ilvl w:val="1"/>
                <w:numId w:val="12"/>
              </w:numPr>
              <w:spacing w:after="160" w:line="256" w:lineRule="auto"/>
              <w:jc w:val="both"/>
              <w:rPr>
                <w:b/>
                <w:color w:val="000000"/>
                <w:kern w:val="24"/>
                <w:sz w:val="22"/>
                <w:szCs w:val="22"/>
              </w:rPr>
            </w:pPr>
            <w:r w:rsidRPr="007D0527">
              <w:rPr>
                <w:b/>
                <w:color w:val="000000"/>
                <w:kern w:val="24"/>
                <w:sz w:val="22"/>
                <w:szCs w:val="22"/>
              </w:rPr>
              <w:t>Mokinių finansinio raštingumo, verslumo, karjeros planavimo įgūdžių formavimas bendrajame ugdyme</w:t>
            </w:r>
          </w:p>
        </w:tc>
      </w:tr>
      <w:tr w:rsidR="007D0527" w:rsidRPr="007D0527" w14:paraId="095C8B33"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34B5CBF7"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3D5E9A3F" w14:textId="77777777" w:rsidR="007D0527" w:rsidRPr="007D0527" w:rsidRDefault="007D0527" w:rsidP="007D0527">
            <w:pPr>
              <w:ind w:left="45"/>
              <w:jc w:val="both"/>
              <w:rPr>
                <w:color w:val="000000"/>
                <w:kern w:val="24"/>
                <w:sz w:val="22"/>
                <w:szCs w:val="22"/>
              </w:rPr>
            </w:pPr>
            <w:r w:rsidRPr="007D0527">
              <w:rPr>
                <w:color w:val="000000"/>
                <w:kern w:val="24"/>
                <w:sz w:val="22"/>
                <w:szCs w:val="22"/>
              </w:rPr>
              <w:t>„Kokybiškas karjeros ugdymas mokykloje“ 40 val.</w:t>
            </w:r>
          </w:p>
          <w:p w14:paraId="715042B8" w14:textId="77777777" w:rsidR="007D0527" w:rsidRPr="007D0527" w:rsidRDefault="007D0527" w:rsidP="007D0527">
            <w:pPr>
              <w:ind w:left="45"/>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2F1C72E6" w14:textId="77777777" w:rsidR="007D0527" w:rsidRPr="007D0527" w:rsidRDefault="007D0527" w:rsidP="007D0527">
            <w:pPr>
              <w:ind w:left="45"/>
              <w:jc w:val="center"/>
              <w:rPr>
                <w:color w:val="000000"/>
                <w:kern w:val="24"/>
                <w:sz w:val="22"/>
                <w:szCs w:val="22"/>
              </w:rPr>
            </w:pPr>
            <w:r w:rsidRPr="007D0527">
              <w:rPr>
                <w:color w:val="000000"/>
                <w:kern w:val="24"/>
                <w:sz w:val="22"/>
                <w:szCs w:val="22"/>
              </w:rPr>
              <w:t>7</w:t>
            </w:r>
          </w:p>
        </w:tc>
        <w:tc>
          <w:tcPr>
            <w:tcW w:w="1531" w:type="dxa"/>
            <w:tcBorders>
              <w:top w:val="single" w:sz="4" w:space="0" w:color="auto"/>
              <w:left w:val="single" w:sz="4" w:space="0" w:color="auto"/>
              <w:bottom w:val="single" w:sz="4" w:space="0" w:color="auto"/>
              <w:right w:val="single" w:sz="4" w:space="0" w:color="auto"/>
            </w:tcBorders>
            <w:hideMark/>
          </w:tcPr>
          <w:p w14:paraId="7170A450" w14:textId="77777777" w:rsidR="007D0527" w:rsidRPr="007D0527" w:rsidRDefault="007D0527" w:rsidP="007D0527">
            <w:pPr>
              <w:ind w:left="45"/>
              <w:jc w:val="center"/>
              <w:rPr>
                <w:color w:val="000000"/>
                <w:kern w:val="24"/>
                <w:sz w:val="22"/>
                <w:szCs w:val="22"/>
              </w:rPr>
            </w:pPr>
            <w:r w:rsidRPr="007D0527">
              <w:rPr>
                <w:color w:val="000000"/>
                <w:kern w:val="24"/>
                <w:sz w:val="22"/>
                <w:szCs w:val="22"/>
              </w:rPr>
              <w:t>8</w:t>
            </w:r>
          </w:p>
        </w:tc>
      </w:tr>
      <w:tr w:rsidR="007D0527" w:rsidRPr="007D0527" w14:paraId="27DAE447"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tcPr>
          <w:p w14:paraId="3E54DA00"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p w14:paraId="583C0DDC" w14:textId="77777777" w:rsidR="007D0527" w:rsidRPr="007D0527" w:rsidRDefault="007D0527" w:rsidP="007D0527">
            <w:pPr>
              <w:ind w:left="45"/>
              <w:jc w:val="both"/>
              <w:rPr>
                <w:b/>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12ECA54A"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1B8DBEBC" w14:textId="77777777" w:rsidR="007D0527" w:rsidRPr="007D0527" w:rsidRDefault="007D0527" w:rsidP="007D0527">
            <w:pPr>
              <w:ind w:left="45"/>
              <w:jc w:val="center"/>
              <w:rPr>
                <w:color w:val="000000"/>
                <w:kern w:val="24"/>
                <w:sz w:val="22"/>
                <w:szCs w:val="22"/>
              </w:rPr>
            </w:pPr>
            <w:r w:rsidRPr="007D0527">
              <w:rPr>
                <w:color w:val="000000"/>
                <w:kern w:val="24"/>
                <w:sz w:val="22"/>
                <w:szCs w:val="22"/>
              </w:rPr>
              <w:t>8</w:t>
            </w:r>
          </w:p>
        </w:tc>
      </w:tr>
      <w:tr w:rsidR="007D0527" w:rsidRPr="007D0527" w14:paraId="0932246A"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D9E2F3"/>
          </w:tcPr>
          <w:p w14:paraId="13743131" w14:textId="77777777" w:rsidR="007D0527" w:rsidRPr="007D0527" w:rsidRDefault="007D0527" w:rsidP="007D0527">
            <w:pPr>
              <w:numPr>
                <w:ilvl w:val="0"/>
                <w:numId w:val="12"/>
              </w:numPr>
              <w:spacing w:after="160" w:line="256" w:lineRule="auto"/>
              <w:contextualSpacing/>
              <w:jc w:val="both"/>
              <w:rPr>
                <w:b/>
                <w:bCs/>
                <w:color w:val="000000"/>
                <w:kern w:val="24"/>
                <w:sz w:val="22"/>
                <w:szCs w:val="22"/>
              </w:rPr>
            </w:pPr>
            <w:r w:rsidRPr="007D0527">
              <w:rPr>
                <w:b/>
                <w:bCs/>
                <w:color w:val="000000"/>
                <w:kern w:val="24"/>
                <w:sz w:val="22"/>
                <w:szCs w:val="22"/>
              </w:rPr>
              <w:t>Prioritetas. Įtraukiojo ugdymo principų diegimas mokykloje.</w:t>
            </w:r>
          </w:p>
          <w:p w14:paraId="6B8FDD85" w14:textId="77777777" w:rsidR="007D0527" w:rsidRPr="007D0527" w:rsidRDefault="007D0527" w:rsidP="007D0527">
            <w:pPr>
              <w:ind w:left="360"/>
              <w:contextualSpacing/>
              <w:jc w:val="both"/>
              <w:rPr>
                <w:color w:val="000000"/>
                <w:kern w:val="24"/>
                <w:sz w:val="22"/>
                <w:szCs w:val="22"/>
              </w:rPr>
            </w:pPr>
          </w:p>
        </w:tc>
      </w:tr>
      <w:tr w:rsidR="007D0527" w:rsidRPr="007D0527" w14:paraId="7523557D"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63ABBBF7"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2.1. Personalizuotas kiekvieno mokinio ugdymas, atitinkantis mokinio galias ir poreikius</w:t>
            </w:r>
          </w:p>
          <w:p w14:paraId="4E56DB2E" w14:textId="77777777" w:rsidR="007D0527" w:rsidRPr="007D0527" w:rsidRDefault="007D0527" w:rsidP="007D0527">
            <w:pPr>
              <w:ind w:left="45"/>
              <w:jc w:val="both"/>
              <w:rPr>
                <w:b/>
                <w:color w:val="000000"/>
                <w:kern w:val="24"/>
                <w:sz w:val="22"/>
                <w:szCs w:val="22"/>
              </w:rPr>
            </w:pPr>
          </w:p>
        </w:tc>
      </w:tr>
      <w:tr w:rsidR="007D0527" w:rsidRPr="007D0527" w14:paraId="4AC1A6D2"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7939E2F"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252861FE" w14:textId="77777777" w:rsidR="007D0527" w:rsidRPr="007D0527" w:rsidRDefault="007D0527" w:rsidP="007D0527">
            <w:pPr>
              <w:ind w:left="45"/>
              <w:jc w:val="both"/>
              <w:rPr>
                <w:color w:val="000000"/>
                <w:kern w:val="24"/>
                <w:sz w:val="22"/>
                <w:szCs w:val="22"/>
              </w:rPr>
            </w:pPr>
            <w:r w:rsidRPr="007D0527">
              <w:rPr>
                <w:color w:val="000000"/>
                <w:kern w:val="24"/>
                <w:sz w:val="22"/>
                <w:szCs w:val="22"/>
              </w:rPr>
              <w:t>„Aktyvus, tyrinėjimu grįstas, kiekvieno pradinių klasių mokinio mokymasis. Ugdymo turinio aktualijos ir naujovės“ (40 val.)</w:t>
            </w:r>
          </w:p>
        </w:tc>
        <w:tc>
          <w:tcPr>
            <w:tcW w:w="1588" w:type="dxa"/>
            <w:tcBorders>
              <w:top w:val="single" w:sz="4" w:space="0" w:color="auto"/>
              <w:left w:val="single" w:sz="4" w:space="0" w:color="auto"/>
              <w:bottom w:val="single" w:sz="4" w:space="0" w:color="auto"/>
              <w:right w:val="single" w:sz="4" w:space="0" w:color="auto"/>
            </w:tcBorders>
          </w:tcPr>
          <w:p w14:paraId="19441CDA" w14:textId="77777777" w:rsidR="007D0527" w:rsidRPr="007D0527" w:rsidRDefault="007D0527" w:rsidP="007D0527">
            <w:pPr>
              <w:ind w:left="45"/>
              <w:jc w:val="center"/>
              <w:rPr>
                <w:color w:val="000000"/>
                <w:kern w:val="24"/>
                <w:sz w:val="22"/>
                <w:szCs w:val="22"/>
              </w:rPr>
            </w:pPr>
          </w:p>
          <w:p w14:paraId="651386EC" w14:textId="77777777" w:rsidR="007D0527" w:rsidRPr="007D0527" w:rsidRDefault="007D0527" w:rsidP="007D0527">
            <w:pPr>
              <w:ind w:left="45"/>
              <w:jc w:val="center"/>
              <w:rPr>
                <w:color w:val="000000"/>
                <w:kern w:val="24"/>
                <w:sz w:val="22"/>
                <w:szCs w:val="22"/>
              </w:rPr>
            </w:pPr>
            <w:r w:rsidRPr="007D0527">
              <w:rPr>
                <w:color w:val="000000"/>
                <w:kern w:val="24"/>
                <w:sz w:val="22"/>
                <w:szCs w:val="22"/>
              </w:rPr>
              <w:t>4</w:t>
            </w:r>
          </w:p>
        </w:tc>
        <w:tc>
          <w:tcPr>
            <w:tcW w:w="1531" w:type="dxa"/>
            <w:tcBorders>
              <w:top w:val="single" w:sz="4" w:space="0" w:color="auto"/>
              <w:left w:val="single" w:sz="4" w:space="0" w:color="auto"/>
              <w:bottom w:val="single" w:sz="4" w:space="0" w:color="auto"/>
              <w:right w:val="single" w:sz="4" w:space="0" w:color="auto"/>
            </w:tcBorders>
          </w:tcPr>
          <w:p w14:paraId="392C00A0" w14:textId="77777777" w:rsidR="007D0527" w:rsidRPr="007D0527" w:rsidRDefault="007D0527" w:rsidP="007D0527">
            <w:pPr>
              <w:ind w:left="45"/>
              <w:jc w:val="center"/>
              <w:rPr>
                <w:color w:val="000000"/>
                <w:kern w:val="24"/>
                <w:sz w:val="22"/>
                <w:szCs w:val="22"/>
              </w:rPr>
            </w:pPr>
          </w:p>
          <w:p w14:paraId="6820BB63" w14:textId="77777777" w:rsidR="007D0527" w:rsidRPr="007D0527" w:rsidRDefault="007D0527" w:rsidP="007D0527">
            <w:pPr>
              <w:ind w:left="45"/>
              <w:jc w:val="center"/>
              <w:rPr>
                <w:color w:val="000000"/>
                <w:kern w:val="24"/>
                <w:sz w:val="22"/>
                <w:szCs w:val="22"/>
              </w:rPr>
            </w:pPr>
            <w:r w:rsidRPr="007D0527">
              <w:rPr>
                <w:color w:val="000000"/>
                <w:kern w:val="24"/>
                <w:sz w:val="22"/>
                <w:szCs w:val="22"/>
              </w:rPr>
              <w:t>124</w:t>
            </w:r>
          </w:p>
        </w:tc>
      </w:tr>
      <w:tr w:rsidR="007D0527" w:rsidRPr="007D0527" w14:paraId="632BA537"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0229A8AD" w14:textId="77777777" w:rsidR="007D0527" w:rsidRPr="007D0527" w:rsidRDefault="007D0527" w:rsidP="007D0527">
            <w:pPr>
              <w:ind w:left="45"/>
              <w:jc w:val="both"/>
              <w:rPr>
                <w:color w:val="000000"/>
                <w:kern w:val="24"/>
                <w:sz w:val="22"/>
                <w:szCs w:val="22"/>
              </w:rPr>
            </w:pPr>
            <w:r w:rsidRPr="007D0527">
              <w:rPr>
                <w:color w:val="000000"/>
                <w:kern w:val="24"/>
                <w:sz w:val="22"/>
                <w:szCs w:val="22"/>
              </w:rPr>
              <w:t>3.</w:t>
            </w:r>
          </w:p>
        </w:tc>
        <w:tc>
          <w:tcPr>
            <w:tcW w:w="5528" w:type="dxa"/>
            <w:tcBorders>
              <w:top w:val="single" w:sz="4" w:space="0" w:color="auto"/>
              <w:left w:val="single" w:sz="4" w:space="0" w:color="auto"/>
              <w:bottom w:val="single" w:sz="4" w:space="0" w:color="auto"/>
              <w:right w:val="single" w:sz="4" w:space="0" w:color="auto"/>
            </w:tcBorders>
            <w:hideMark/>
          </w:tcPr>
          <w:p w14:paraId="133894EC" w14:textId="77777777" w:rsidR="007D0527" w:rsidRPr="007D0527" w:rsidRDefault="007D0527" w:rsidP="007D0527">
            <w:pPr>
              <w:ind w:left="45"/>
              <w:jc w:val="both"/>
              <w:rPr>
                <w:color w:val="000000"/>
                <w:kern w:val="24"/>
                <w:sz w:val="22"/>
                <w:szCs w:val="22"/>
              </w:rPr>
            </w:pPr>
            <w:r w:rsidRPr="007D0527">
              <w:rPr>
                <w:color w:val="000000"/>
                <w:kern w:val="24"/>
                <w:sz w:val="22"/>
                <w:szCs w:val="22"/>
              </w:rPr>
              <w:t>„Emocinio intelekto ir socialinių emocinių kompetencijų ugdymas, naudojant Limbinio mokymo(</w:t>
            </w:r>
            <w:proofErr w:type="spellStart"/>
            <w:r w:rsidRPr="007D0527">
              <w:rPr>
                <w:color w:val="000000"/>
                <w:kern w:val="24"/>
                <w:sz w:val="22"/>
                <w:szCs w:val="22"/>
              </w:rPr>
              <w:t>si</w:t>
            </w:r>
            <w:proofErr w:type="spellEnd"/>
            <w:r w:rsidRPr="007D0527">
              <w:rPr>
                <w:color w:val="000000"/>
                <w:kern w:val="24"/>
                <w:sz w:val="22"/>
                <w:szCs w:val="22"/>
              </w:rPr>
              <w:t>)™ metodiką“ (40 val.)</w:t>
            </w:r>
          </w:p>
        </w:tc>
        <w:tc>
          <w:tcPr>
            <w:tcW w:w="1588" w:type="dxa"/>
            <w:tcBorders>
              <w:top w:val="single" w:sz="4" w:space="0" w:color="auto"/>
              <w:left w:val="single" w:sz="4" w:space="0" w:color="auto"/>
              <w:bottom w:val="single" w:sz="4" w:space="0" w:color="auto"/>
              <w:right w:val="single" w:sz="4" w:space="0" w:color="auto"/>
            </w:tcBorders>
          </w:tcPr>
          <w:p w14:paraId="7CB5CB52" w14:textId="77777777" w:rsidR="007D0527" w:rsidRPr="007D0527" w:rsidRDefault="007D0527" w:rsidP="007D0527">
            <w:pPr>
              <w:ind w:left="45"/>
              <w:jc w:val="center"/>
              <w:rPr>
                <w:color w:val="000000"/>
                <w:kern w:val="24"/>
                <w:sz w:val="22"/>
                <w:szCs w:val="22"/>
              </w:rPr>
            </w:pPr>
          </w:p>
          <w:p w14:paraId="6545F25C" w14:textId="77777777" w:rsidR="007D0527" w:rsidRPr="007D0527" w:rsidRDefault="007D0527" w:rsidP="007D0527">
            <w:pPr>
              <w:ind w:left="45"/>
              <w:jc w:val="center"/>
              <w:rPr>
                <w:color w:val="000000"/>
                <w:kern w:val="24"/>
                <w:sz w:val="22"/>
                <w:szCs w:val="22"/>
              </w:rPr>
            </w:pPr>
            <w:r w:rsidRPr="007D0527">
              <w:rPr>
                <w:color w:val="000000"/>
                <w:kern w:val="24"/>
                <w:sz w:val="22"/>
                <w:szCs w:val="22"/>
              </w:rPr>
              <w:t>4</w:t>
            </w:r>
          </w:p>
        </w:tc>
        <w:tc>
          <w:tcPr>
            <w:tcW w:w="1531" w:type="dxa"/>
            <w:tcBorders>
              <w:top w:val="single" w:sz="4" w:space="0" w:color="auto"/>
              <w:left w:val="single" w:sz="4" w:space="0" w:color="auto"/>
              <w:bottom w:val="single" w:sz="4" w:space="0" w:color="auto"/>
              <w:right w:val="single" w:sz="4" w:space="0" w:color="auto"/>
            </w:tcBorders>
          </w:tcPr>
          <w:p w14:paraId="476FB114" w14:textId="77777777" w:rsidR="007D0527" w:rsidRPr="007D0527" w:rsidRDefault="007D0527" w:rsidP="007D0527">
            <w:pPr>
              <w:ind w:left="45"/>
              <w:jc w:val="center"/>
              <w:rPr>
                <w:color w:val="000000"/>
                <w:kern w:val="24"/>
                <w:sz w:val="22"/>
                <w:szCs w:val="22"/>
              </w:rPr>
            </w:pPr>
          </w:p>
          <w:p w14:paraId="22E91732" w14:textId="77777777" w:rsidR="007D0527" w:rsidRPr="007D0527" w:rsidRDefault="007D0527" w:rsidP="007D0527">
            <w:pPr>
              <w:jc w:val="center"/>
              <w:rPr>
                <w:color w:val="000000"/>
                <w:kern w:val="24"/>
                <w:sz w:val="22"/>
                <w:szCs w:val="22"/>
              </w:rPr>
            </w:pPr>
            <w:r w:rsidRPr="007D0527">
              <w:rPr>
                <w:color w:val="000000"/>
                <w:kern w:val="24"/>
                <w:sz w:val="22"/>
                <w:szCs w:val="22"/>
              </w:rPr>
              <w:t>44</w:t>
            </w:r>
          </w:p>
        </w:tc>
      </w:tr>
      <w:tr w:rsidR="007D0527" w:rsidRPr="007D0527" w14:paraId="26735226"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1C6E16D5" w14:textId="77777777" w:rsidR="007D0527" w:rsidRPr="007D0527" w:rsidRDefault="007D0527" w:rsidP="007D0527">
            <w:pPr>
              <w:ind w:left="45"/>
              <w:jc w:val="both"/>
              <w:rPr>
                <w:color w:val="000000"/>
                <w:kern w:val="24"/>
                <w:sz w:val="22"/>
                <w:szCs w:val="22"/>
              </w:rPr>
            </w:pPr>
            <w:r w:rsidRPr="007D0527">
              <w:rPr>
                <w:color w:val="000000"/>
                <w:kern w:val="24"/>
                <w:sz w:val="22"/>
                <w:szCs w:val="22"/>
              </w:rPr>
              <w:t>4.</w:t>
            </w:r>
          </w:p>
        </w:tc>
        <w:tc>
          <w:tcPr>
            <w:tcW w:w="5528" w:type="dxa"/>
            <w:tcBorders>
              <w:top w:val="single" w:sz="4" w:space="0" w:color="auto"/>
              <w:left w:val="single" w:sz="4" w:space="0" w:color="auto"/>
              <w:bottom w:val="single" w:sz="4" w:space="0" w:color="auto"/>
              <w:right w:val="single" w:sz="4" w:space="0" w:color="auto"/>
            </w:tcBorders>
            <w:hideMark/>
          </w:tcPr>
          <w:p w14:paraId="466EB9C7" w14:textId="77777777" w:rsidR="007D0527" w:rsidRPr="007D0527" w:rsidRDefault="007D0527" w:rsidP="007D0527">
            <w:pPr>
              <w:jc w:val="both"/>
              <w:rPr>
                <w:color w:val="000000"/>
                <w:kern w:val="24"/>
                <w:sz w:val="22"/>
                <w:szCs w:val="22"/>
              </w:rPr>
            </w:pPr>
            <w:r w:rsidRPr="007D0527">
              <w:rPr>
                <w:color w:val="000000"/>
                <w:kern w:val="24"/>
                <w:sz w:val="22"/>
                <w:szCs w:val="22"/>
              </w:rPr>
              <w:t>„</w:t>
            </w:r>
            <w:proofErr w:type="spellStart"/>
            <w:r w:rsidRPr="007D0527">
              <w:rPr>
                <w:color w:val="000000"/>
                <w:kern w:val="24"/>
                <w:sz w:val="22"/>
                <w:szCs w:val="22"/>
              </w:rPr>
              <w:t>Neuromokslai</w:t>
            </w:r>
            <w:proofErr w:type="spellEnd"/>
            <w:r w:rsidRPr="007D0527">
              <w:rPr>
                <w:color w:val="000000"/>
                <w:kern w:val="24"/>
                <w:sz w:val="22"/>
                <w:szCs w:val="22"/>
              </w:rPr>
              <w:t xml:space="preserve"> apie socialines ir emocines kompetencijas“ (40 val.)</w:t>
            </w:r>
          </w:p>
        </w:tc>
        <w:tc>
          <w:tcPr>
            <w:tcW w:w="1588" w:type="dxa"/>
            <w:tcBorders>
              <w:top w:val="single" w:sz="4" w:space="0" w:color="auto"/>
              <w:left w:val="single" w:sz="4" w:space="0" w:color="auto"/>
              <w:bottom w:val="single" w:sz="4" w:space="0" w:color="auto"/>
              <w:right w:val="single" w:sz="4" w:space="0" w:color="auto"/>
            </w:tcBorders>
            <w:hideMark/>
          </w:tcPr>
          <w:p w14:paraId="20D9DD50" w14:textId="77777777" w:rsidR="007D0527" w:rsidRPr="007D0527" w:rsidRDefault="007D0527" w:rsidP="007D0527">
            <w:pPr>
              <w:ind w:left="45"/>
              <w:jc w:val="center"/>
              <w:rPr>
                <w:color w:val="000000"/>
                <w:kern w:val="24"/>
                <w:sz w:val="22"/>
                <w:szCs w:val="22"/>
              </w:rPr>
            </w:pPr>
            <w:r w:rsidRPr="007D0527">
              <w:rPr>
                <w:color w:val="000000"/>
                <w:kern w:val="24"/>
                <w:sz w:val="22"/>
                <w:szCs w:val="22"/>
              </w:rPr>
              <w:t>4</w:t>
            </w:r>
          </w:p>
        </w:tc>
        <w:tc>
          <w:tcPr>
            <w:tcW w:w="1531" w:type="dxa"/>
            <w:tcBorders>
              <w:top w:val="single" w:sz="4" w:space="0" w:color="auto"/>
              <w:left w:val="single" w:sz="4" w:space="0" w:color="auto"/>
              <w:bottom w:val="single" w:sz="4" w:space="0" w:color="auto"/>
              <w:right w:val="single" w:sz="4" w:space="0" w:color="auto"/>
            </w:tcBorders>
            <w:hideMark/>
          </w:tcPr>
          <w:p w14:paraId="610C0D9E" w14:textId="77777777" w:rsidR="007D0527" w:rsidRPr="007D0527" w:rsidRDefault="007D0527" w:rsidP="007D0527">
            <w:pPr>
              <w:ind w:left="45"/>
              <w:jc w:val="center"/>
              <w:rPr>
                <w:color w:val="000000"/>
                <w:kern w:val="24"/>
                <w:sz w:val="22"/>
                <w:szCs w:val="22"/>
              </w:rPr>
            </w:pPr>
            <w:r w:rsidRPr="007D0527">
              <w:rPr>
                <w:color w:val="000000"/>
                <w:kern w:val="24"/>
                <w:sz w:val="22"/>
                <w:szCs w:val="22"/>
              </w:rPr>
              <w:t>141</w:t>
            </w:r>
          </w:p>
        </w:tc>
      </w:tr>
      <w:tr w:rsidR="007D0527" w:rsidRPr="007D0527" w14:paraId="0CCC2E55" w14:textId="77777777" w:rsidTr="00F00D0F">
        <w:tc>
          <w:tcPr>
            <w:tcW w:w="817" w:type="dxa"/>
            <w:tcBorders>
              <w:top w:val="single" w:sz="4" w:space="0" w:color="auto"/>
              <w:left w:val="single" w:sz="4" w:space="0" w:color="auto"/>
              <w:bottom w:val="single" w:sz="4" w:space="0" w:color="auto"/>
              <w:right w:val="single" w:sz="4" w:space="0" w:color="auto"/>
            </w:tcBorders>
          </w:tcPr>
          <w:p w14:paraId="312336ED" w14:textId="77777777" w:rsidR="007D0527" w:rsidRPr="007D0527" w:rsidRDefault="00082F7B" w:rsidP="007D0527">
            <w:pPr>
              <w:ind w:left="45"/>
              <w:jc w:val="both"/>
              <w:rPr>
                <w:color w:val="000000"/>
                <w:kern w:val="24"/>
                <w:sz w:val="22"/>
                <w:szCs w:val="22"/>
              </w:rPr>
            </w:pPr>
            <w:r>
              <w:rPr>
                <w:color w:val="000000"/>
                <w:kern w:val="24"/>
                <w:sz w:val="22"/>
                <w:szCs w:val="22"/>
              </w:rPr>
              <w:t>5.</w:t>
            </w:r>
          </w:p>
        </w:tc>
        <w:tc>
          <w:tcPr>
            <w:tcW w:w="5528" w:type="dxa"/>
            <w:tcBorders>
              <w:top w:val="single" w:sz="4" w:space="0" w:color="auto"/>
              <w:left w:val="single" w:sz="4" w:space="0" w:color="auto"/>
              <w:bottom w:val="single" w:sz="4" w:space="0" w:color="auto"/>
              <w:right w:val="single" w:sz="4" w:space="0" w:color="auto"/>
            </w:tcBorders>
            <w:hideMark/>
          </w:tcPr>
          <w:p w14:paraId="2EFEE1A3" w14:textId="77777777" w:rsidR="007D0527" w:rsidRPr="007D0527" w:rsidRDefault="007D0527" w:rsidP="007D0527">
            <w:pPr>
              <w:jc w:val="both"/>
              <w:rPr>
                <w:color w:val="000000"/>
                <w:kern w:val="24"/>
                <w:sz w:val="22"/>
                <w:szCs w:val="22"/>
              </w:rPr>
            </w:pPr>
            <w:r w:rsidRPr="007D0527">
              <w:rPr>
                <w:color w:val="000000"/>
                <w:kern w:val="24"/>
                <w:sz w:val="22"/>
                <w:szCs w:val="22"/>
              </w:rPr>
              <w:t>„</w:t>
            </w:r>
            <w:proofErr w:type="spellStart"/>
            <w:r w:rsidRPr="007D0527">
              <w:rPr>
                <w:color w:val="000000"/>
                <w:kern w:val="24"/>
                <w:sz w:val="22"/>
                <w:szCs w:val="22"/>
              </w:rPr>
              <w:t>Lions</w:t>
            </w:r>
            <w:proofErr w:type="spellEnd"/>
            <w:r w:rsidRPr="007D0527">
              <w:rPr>
                <w:color w:val="000000"/>
                <w:kern w:val="24"/>
                <w:sz w:val="22"/>
                <w:szCs w:val="22"/>
              </w:rPr>
              <w:t xml:space="preserve"> </w:t>
            </w:r>
            <w:proofErr w:type="spellStart"/>
            <w:r w:rsidRPr="007D0527">
              <w:rPr>
                <w:color w:val="000000"/>
                <w:kern w:val="24"/>
                <w:sz w:val="22"/>
                <w:szCs w:val="22"/>
              </w:rPr>
              <w:t>Quest</w:t>
            </w:r>
            <w:proofErr w:type="spellEnd"/>
            <w:r w:rsidRPr="007D0527">
              <w:rPr>
                <w:color w:val="000000"/>
                <w:kern w:val="24"/>
                <w:sz w:val="22"/>
                <w:szCs w:val="22"/>
              </w:rPr>
              <w:t xml:space="preserve"> programos „Laikas kartu“ ir „Paauglystės kryžkelės“ įgyvendinimo metodika“ (40 val.)</w:t>
            </w:r>
          </w:p>
        </w:tc>
        <w:tc>
          <w:tcPr>
            <w:tcW w:w="1588" w:type="dxa"/>
            <w:tcBorders>
              <w:top w:val="single" w:sz="4" w:space="0" w:color="auto"/>
              <w:left w:val="single" w:sz="4" w:space="0" w:color="auto"/>
              <w:bottom w:val="single" w:sz="4" w:space="0" w:color="auto"/>
              <w:right w:val="single" w:sz="4" w:space="0" w:color="auto"/>
            </w:tcBorders>
          </w:tcPr>
          <w:p w14:paraId="03230542" w14:textId="77777777" w:rsidR="007D0527" w:rsidRPr="007D0527" w:rsidRDefault="007D0527" w:rsidP="007D0527">
            <w:pPr>
              <w:ind w:left="45"/>
              <w:jc w:val="center"/>
              <w:rPr>
                <w:color w:val="000000"/>
                <w:kern w:val="24"/>
                <w:sz w:val="22"/>
                <w:szCs w:val="22"/>
              </w:rPr>
            </w:pPr>
          </w:p>
          <w:p w14:paraId="718D5CB0"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tc>
        <w:tc>
          <w:tcPr>
            <w:tcW w:w="1531" w:type="dxa"/>
            <w:tcBorders>
              <w:top w:val="single" w:sz="4" w:space="0" w:color="auto"/>
              <w:left w:val="single" w:sz="4" w:space="0" w:color="auto"/>
              <w:bottom w:val="single" w:sz="4" w:space="0" w:color="auto"/>
              <w:right w:val="single" w:sz="4" w:space="0" w:color="auto"/>
            </w:tcBorders>
          </w:tcPr>
          <w:p w14:paraId="5729B01E" w14:textId="77777777" w:rsidR="007D0527" w:rsidRPr="007D0527" w:rsidRDefault="007D0527" w:rsidP="007D0527">
            <w:pPr>
              <w:ind w:left="45"/>
              <w:jc w:val="center"/>
              <w:rPr>
                <w:bCs/>
              </w:rPr>
            </w:pPr>
            <w:r w:rsidRPr="007D0527">
              <w:rPr>
                <w:bCs/>
              </w:rPr>
              <w:t xml:space="preserve">30 </w:t>
            </w:r>
          </w:p>
          <w:p w14:paraId="75565A1E" w14:textId="77777777" w:rsidR="007D0527" w:rsidRPr="007D0527" w:rsidRDefault="007D0527" w:rsidP="007D0527">
            <w:pPr>
              <w:ind w:left="45"/>
              <w:jc w:val="center"/>
              <w:rPr>
                <w:color w:val="000000"/>
                <w:kern w:val="24"/>
                <w:sz w:val="22"/>
                <w:szCs w:val="22"/>
              </w:rPr>
            </w:pPr>
          </w:p>
        </w:tc>
      </w:tr>
      <w:tr w:rsidR="007D0527" w:rsidRPr="007D0527" w14:paraId="3A9A8546" w14:textId="77777777" w:rsidTr="00F00D0F">
        <w:tc>
          <w:tcPr>
            <w:tcW w:w="817" w:type="dxa"/>
            <w:tcBorders>
              <w:top w:val="single" w:sz="4" w:space="0" w:color="auto"/>
              <w:left w:val="single" w:sz="4" w:space="0" w:color="auto"/>
              <w:bottom w:val="single" w:sz="4" w:space="0" w:color="auto"/>
              <w:right w:val="single" w:sz="4" w:space="0" w:color="auto"/>
            </w:tcBorders>
          </w:tcPr>
          <w:p w14:paraId="101A290E" w14:textId="77777777" w:rsidR="007D0527" w:rsidRPr="007D0527" w:rsidRDefault="00082F7B" w:rsidP="007D0527">
            <w:pPr>
              <w:ind w:left="45"/>
              <w:jc w:val="both"/>
              <w:rPr>
                <w:color w:val="000000"/>
                <w:kern w:val="24"/>
                <w:sz w:val="22"/>
                <w:szCs w:val="22"/>
              </w:rPr>
            </w:pPr>
            <w:r>
              <w:rPr>
                <w:color w:val="000000"/>
                <w:kern w:val="24"/>
                <w:sz w:val="22"/>
                <w:szCs w:val="22"/>
              </w:rPr>
              <w:t>6.</w:t>
            </w:r>
          </w:p>
        </w:tc>
        <w:tc>
          <w:tcPr>
            <w:tcW w:w="5528" w:type="dxa"/>
            <w:tcBorders>
              <w:top w:val="single" w:sz="4" w:space="0" w:color="auto"/>
              <w:left w:val="single" w:sz="4" w:space="0" w:color="auto"/>
              <w:bottom w:val="single" w:sz="4" w:space="0" w:color="auto"/>
              <w:right w:val="single" w:sz="4" w:space="0" w:color="auto"/>
            </w:tcBorders>
            <w:hideMark/>
          </w:tcPr>
          <w:p w14:paraId="56A5BE13" w14:textId="77777777" w:rsidR="007D0527" w:rsidRPr="007D0527" w:rsidRDefault="007D0527" w:rsidP="007D0527">
            <w:pPr>
              <w:jc w:val="both"/>
              <w:rPr>
                <w:color w:val="000000"/>
                <w:kern w:val="24"/>
                <w:sz w:val="22"/>
                <w:szCs w:val="22"/>
              </w:rPr>
            </w:pPr>
            <w:r w:rsidRPr="007D0527">
              <w:rPr>
                <w:color w:val="000000"/>
                <w:kern w:val="24"/>
                <w:sz w:val="22"/>
                <w:szCs w:val="22"/>
              </w:rPr>
              <w:t>„</w:t>
            </w:r>
            <w:proofErr w:type="spellStart"/>
            <w:r w:rsidRPr="007D0527">
              <w:rPr>
                <w:color w:val="000000"/>
                <w:kern w:val="24"/>
                <w:sz w:val="22"/>
                <w:szCs w:val="22"/>
              </w:rPr>
              <w:t>Įtraukusis</w:t>
            </w:r>
            <w:proofErr w:type="spellEnd"/>
            <w:r w:rsidRPr="007D0527">
              <w:rPr>
                <w:color w:val="000000"/>
                <w:kern w:val="24"/>
                <w:sz w:val="22"/>
                <w:szCs w:val="22"/>
              </w:rPr>
              <w:t xml:space="preserve"> meninis ugdymas“ vertybės, iššūkiai, principai ir galimybės“ (40 val.)</w:t>
            </w:r>
          </w:p>
        </w:tc>
        <w:tc>
          <w:tcPr>
            <w:tcW w:w="1588" w:type="dxa"/>
            <w:tcBorders>
              <w:top w:val="single" w:sz="4" w:space="0" w:color="auto"/>
              <w:left w:val="single" w:sz="4" w:space="0" w:color="auto"/>
              <w:bottom w:val="single" w:sz="4" w:space="0" w:color="auto"/>
              <w:right w:val="single" w:sz="4" w:space="0" w:color="auto"/>
            </w:tcBorders>
            <w:hideMark/>
          </w:tcPr>
          <w:p w14:paraId="2F79BD63" w14:textId="77777777" w:rsidR="007D0527" w:rsidRPr="007D0527" w:rsidRDefault="007D0527" w:rsidP="007D0527">
            <w:pPr>
              <w:ind w:left="45"/>
              <w:jc w:val="center"/>
              <w:rPr>
                <w:color w:val="000000"/>
                <w:kern w:val="24"/>
                <w:sz w:val="22"/>
                <w:szCs w:val="22"/>
              </w:rPr>
            </w:pPr>
            <w:r w:rsidRPr="007D0527">
              <w:rPr>
                <w:color w:val="000000"/>
                <w:kern w:val="24"/>
                <w:sz w:val="22"/>
                <w:szCs w:val="22"/>
              </w:rPr>
              <w:t>1</w:t>
            </w:r>
          </w:p>
        </w:tc>
        <w:tc>
          <w:tcPr>
            <w:tcW w:w="1531" w:type="dxa"/>
            <w:tcBorders>
              <w:top w:val="single" w:sz="4" w:space="0" w:color="auto"/>
              <w:left w:val="single" w:sz="4" w:space="0" w:color="auto"/>
              <w:bottom w:val="single" w:sz="4" w:space="0" w:color="auto"/>
              <w:right w:val="single" w:sz="4" w:space="0" w:color="auto"/>
            </w:tcBorders>
            <w:hideMark/>
          </w:tcPr>
          <w:p w14:paraId="6C635AAD" w14:textId="77777777" w:rsidR="007D0527" w:rsidRPr="007D0527" w:rsidRDefault="007D0527" w:rsidP="007D0527">
            <w:pPr>
              <w:ind w:left="45"/>
              <w:jc w:val="center"/>
              <w:rPr>
                <w:color w:val="000000"/>
                <w:kern w:val="24"/>
                <w:sz w:val="22"/>
                <w:szCs w:val="22"/>
              </w:rPr>
            </w:pPr>
            <w:r w:rsidRPr="007D0527">
              <w:rPr>
                <w:color w:val="000000"/>
                <w:kern w:val="24"/>
                <w:sz w:val="22"/>
                <w:szCs w:val="22"/>
              </w:rPr>
              <w:t>36</w:t>
            </w:r>
          </w:p>
        </w:tc>
      </w:tr>
      <w:tr w:rsidR="007D0527" w:rsidRPr="007D0527" w14:paraId="686C2E49" w14:textId="77777777" w:rsidTr="00F00D0F">
        <w:tc>
          <w:tcPr>
            <w:tcW w:w="817" w:type="dxa"/>
            <w:tcBorders>
              <w:top w:val="single" w:sz="4" w:space="0" w:color="auto"/>
              <w:left w:val="single" w:sz="4" w:space="0" w:color="auto"/>
              <w:bottom w:val="single" w:sz="4" w:space="0" w:color="auto"/>
              <w:right w:val="single" w:sz="4" w:space="0" w:color="auto"/>
            </w:tcBorders>
          </w:tcPr>
          <w:p w14:paraId="54F7B3F5" w14:textId="77777777" w:rsidR="007D0527" w:rsidRPr="007D0527" w:rsidRDefault="00082F7B" w:rsidP="007D0527">
            <w:pPr>
              <w:ind w:left="45"/>
              <w:jc w:val="both"/>
              <w:rPr>
                <w:color w:val="000000"/>
                <w:kern w:val="24"/>
                <w:sz w:val="22"/>
                <w:szCs w:val="22"/>
              </w:rPr>
            </w:pPr>
            <w:r>
              <w:rPr>
                <w:color w:val="000000"/>
                <w:kern w:val="24"/>
                <w:sz w:val="22"/>
                <w:szCs w:val="22"/>
              </w:rPr>
              <w:t>7.</w:t>
            </w:r>
          </w:p>
        </w:tc>
        <w:tc>
          <w:tcPr>
            <w:tcW w:w="5528" w:type="dxa"/>
            <w:tcBorders>
              <w:top w:val="single" w:sz="4" w:space="0" w:color="auto"/>
              <w:left w:val="single" w:sz="4" w:space="0" w:color="auto"/>
              <w:bottom w:val="single" w:sz="4" w:space="0" w:color="auto"/>
              <w:right w:val="single" w:sz="4" w:space="0" w:color="auto"/>
            </w:tcBorders>
          </w:tcPr>
          <w:p w14:paraId="3DBF9C90" w14:textId="77777777" w:rsidR="007D0527" w:rsidRPr="007D0527" w:rsidRDefault="007D0527" w:rsidP="007D0527">
            <w:pPr>
              <w:jc w:val="both"/>
              <w:rPr>
                <w:color w:val="000000"/>
                <w:kern w:val="24"/>
                <w:sz w:val="22"/>
                <w:szCs w:val="22"/>
              </w:rPr>
            </w:pPr>
            <w:r w:rsidRPr="007D0527">
              <w:rPr>
                <w:color w:val="000000"/>
                <w:kern w:val="24"/>
                <w:sz w:val="22"/>
                <w:szCs w:val="22"/>
              </w:rPr>
              <w:t>„Emocinio ir socialinio ugdymo pratybos ELLA“ (40 val.)</w:t>
            </w:r>
          </w:p>
          <w:p w14:paraId="7AE622FD" w14:textId="77777777" w:rsidR="007D0527" w:rsidRPr="007D0527" w:rsidRDefault="007D0527" w:rsidP="007D0527">
            <w:pPr>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69D94C94" w14:textId="77777777" w:rsidR="007D0527" w:rsidRPr="007D0527" w:rsidRDefault="007D0527" w:rsidP="007D0527">
            <w:pPr>
              <w:ind w:left="45"/>
              <w:jc w:val="center"/>
              <w:rPr>
                <w:color w:val="000000"/>
                <w:kern w:val="24"/>
                <w:sz w:val="22"/>
                <w:szCs w:val="22"/>
              </w:rPr>
            </w:pPr>
            <w:r w:rsidRPr="007D0527">
              <w:rPr>
                <w:color w:val="000000"/>
                <w:kern w:val="24"/>
                <w:sz w:val="22"/>
                <w:szCs w:val="22"/>
              </w:rPr>
              <w:t>1</w:t>
            </w:r>
          </w:p>
        </w:tc>
        <w:tc>
          <w:tcPr>
            <w:tcW w:w="1531" w:type="dxa"/>
            <w:tcBorders>
              <w:top w:val="single" w:sz="4" w:space="0" w:color="auto"/>
              <w:left w:val="single" w:sz="4" w:space="0" w:color="auto"/>
              <w:bottom w:val="single" w:sz="4" w:space="0" w:color="auto"/>
              <w:right w:val="single" w:sz="4" w:space="0" w:color="auto"/>
            </w:tcBorders>
            <w:hideMark/>
          </w:tcPr>
          <w:p w14:paraId="505BAF98" w14:textId="77777777" w:rsidR="007D0527" w:rsidRPr="007D0527" w:rsidRDefault="007D0527" w:rsidP="007D0527">
            <w:pPr>
              <w:ind w:left="45"/>
              <w:jc w:val="center"/>
              <w:rPr>
                <w:color w:val="000000"/>
                <w:kern w:val="24"/>
                <w:sz w:val="22"/>
                <w:szCs w:val="22"/>
              </w:rPr>
            </w:pPr>
            <w:r w:rsidRPr="007D0527">
              <w:rPr>
                <w:color w:val="000000"/>
                <w:kern w:val="24"/>
                <w:sz w:val="22"/>
                <w:szCs w:val="22"/>
              </w:rPr>
              <w:t>12</w:t>
            </w:r>
          </w:p>
        </w:tc>
      </w:tr>
      <w:tr w:rsidR="007D0527" w:rsidRPr="007D0527" w14:paraId="6A330B18"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tcPr>
          <w:p w14:paraId="19389F15"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p w14:paraId="2C3BA612" w14:textId="77777777" w:rsidR="007D0527" w:rsidRPr="007D0527" w:rsidRDefault="007D0527" w:rsidP="007D0527">
            <w:pPr>
              <w:ind w:left="45"/>
              <w:jc w:val="both"/>
              <w:rPr>
                <w:b/>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075ED849"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5C9C1088"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387</w:t>
            </w:r>
          </w:p>
        </w:tc>
      </w:tr>
      <w:tr w:rsidR="007D0527" w:rsidRPr="007D0527" w14:paraId="7C4A0B6C"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433D81D1" w14:textId="77777777" w:rsidR="007D0527" w:rsidRPr="007D0527" w:rsidRDefault="007D0527" w:rsidP="007D0527">
            <w:pPr>
              <w:ind w:left="45"/>
              <w:jc w:val="both"/>
              <w:rPr>
                <w:b/>
                <w:bCs/>
                <w:color w:val="000000"/>
                <w:kern w:val="24"/>
                <w:sz w:val="22"/>
                <w:szCs w:val="22"/>
              </w:rPr>
            </w:pPr>
            <w:r w:rsidRPr="007D0527">
              <w:rPr>
                <w:b/>
                <w:bCs/>
                <w:color w:val="000000"/>
                <w:kern w:val="24"/>
                <w:sz w:val="22"/>
                <w:szCs w:val="22"/>
              </w:rPr>
              <w:t xml:space="preserve">2.2. Universalaus dizaino, </w:t>
            </w:r>
            <w:proofErr w:type="spellStart"/>
            <w:r w:rsidRPr="007D0527">
              <w:rPr>
                <w:b/>
                <w:bCs/>
                <w:color w:val="000000"/>
                <w:kern w:val="24"/>
                <w:sz w:val="22"/>
                <w:szCs w:val="22"/>
              </w:rPr>
              <w:t>pastoliavimo</w:t>
            </w:r>
            <w:proofErr w:type="spellEnd"/>
            <w:r w:rsidRPr="007D0527">
              <w:rPr>
                <w:b/>
                <w:bCs/>
                <w:color w:val="000000"/>
                <w:kern w:val="24"/>
                <w:sz w:val="22"/>
                <w:szCs w:val="22"/>
              </w:rPr>
              <w:t xml:space="preserve"> kaip pagalbos mokymesi principų diegimas</w:t>
            </w:r>
          </w:p>
          <w:p w14:paraId="29AA108F" w14:textId="77777777" w:rsidR="007D0527" w:rsidRPr="007D0527" w:rsidRDefault="007D0527" w:rsidP="007D0527">
            <w:pPr>
              <w:ind w:left="45"/>
              <w:jc w:val="both"/>
              <w:rPr>
                <w:b/>
                <w:bCs/>
                <w:color w:val="000000"/>
                <w:kern w:val="24"/>
                <w:sz w:val="22"/>
                <w:szCs w:val="22"/>
              </w:rPr>
            </w:pPr>
          </w:p>
        </w:tc>
      </w:tr>
      <w:tr w:rsidR="007D0527" w:rsidRPr="007D0527" w14:paraId="261B83A8" w14:textId="77777777" w:rsidTr="00F00D0F">
        <w:trPr>
          <w:trHeight w:val="346"/>
        </w:trPr>
        <w:tc>
          <w:tcPr>
            <w:tcW w:w="817" w:type="dxa"/>
            <w:tcBorders>
              <w:top w:val="single" w:sz="4" w:space="0" w:color="auto"/>
              <w:left w:val="single" w:sz="4" w:space="0" w:color="auto"/>
              <w:bottom w:val="single" w:sz="4" w:space="0" w:color="auto"/>
              <w:right w:val="single" w:sz="4" w:space="0" w:color="auto"/>
            </w:tcBorders>
            <w:hideMark/>
          </w:tcPr>
          <w:p w14:paraId="3FA52765"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3DE51C97" w14:textId="77777777" w:rsidR="007D0527" w:rsidRPr="007D0527" w:rsidRDefault="007D0527" w:rsidP="007D0527">
            <w:pPr>
              <w:spacing w:after="160" w:line="256" w:lineRule="auto"/>
              <w:jc w:val="both"/>
              <w:rPr>
                <w:rFonts w:eastAsia="Calibri"/>
                <w:color w:val="000000"/>
                <w:sz w:val="22"/>
                <w:szCs w:val="22"/>
                <w:lang w:eastAsia="en-US"/>
              </w:rPr>
            </w:pPr>
            <w:r w:rsidRPr="007D0527">
              <w:rPr>
                <w:rFonts w:eastAsia="Calibri"/>
                <w:color w:val="000000"/>
                <w:sz w:val="22"/>
                <w:szCs w:val="22"/>
                <w:lang w:eastAsia="en-US"/>
              </w:rPr>
              <w:t xml:space="preserve">„Mokytojo padėjėjų kompetencijų ugdymas“ (40 val.) </w:t>
            </w:r>
          </w:p>
        </w:tc>
        <w:tc>
          <w:tcPr>
            <w:tcW w:w="1588" w:type="dxa"/>
            <w:tcBorders>
              <w:top w:val="single" w:sz="4" w:space="0" w:color="auto"/>
              <w:left w:val="single" w:sz="4" w:space="0" w:color="auto"/>
              <w:bottom w:val="single" w:sz="4" w:space="0" w:color="auto"/>
              <w:right w:val="single" w:sz="4" w:space="0" w:color="auto"/>
            </w:tcBorders>
            <w:hideMark/>
          </w:tcPr>
          <w:p w14:paraId="1986B0F6" w14:textId="77777777" w:rsidR="007D0527" w:rsidRPr="007D0527" w:rsidRDefault="007D0527" w:rsidP="007D0527">
            <w:pPr>
              <w:ind w:left="45"/>
              <w:jc w:val="center"/>
              <w:rPr>
                <w:color w:val="000000"/>
                <w:kern w:val="24"/>
                <w:sz w:val="22"/>
                <w:szCs w:val="22"/>
              </w:rPr>
            </w:pPr>
            <w:r w:rsidRPr="007D0527">
              <w:rPr>
                <w:color w:val="000000"/>
                <w:kern w:val="24"/>
                <w:sz w:val="22"/>
                <w:szCs w:val="22"/>
              </w:rPr>
              <w:t>20</w:t>
            </w:r>
          </w:p>
        </w:tc>
        <w:tc>
          <w:tcPr>
            <w:tcW w:w="1531" w:type="dxa"/>
            <w:tcBorders>
              <w:top w:val="single" w:sz="4" w:space="0" w:color="auto"/>
              <w:left w:val="single" w:sz="4" w:space="0" w:color="auto"/>
              <w:bottom w:val="single" w:sz="4" w:space="0" w:color="auto"/>
              <w:right w:val="single" w:sz="4" w:space="0" w:color="auto"/>
            </w:tcBorders>
            <w:hideMark/>
          </w:tcPr>
          <w:p w14:paraId="5F3F9A9E" w14:textId="77777777" w:rsidR="007D0527" w:rsidRPr="007D0527" w:rsidRDefault="007D0527" w:rsidP="007D0527">
            <w:pPr>
              <w:ind w:left="45"/>
              <w:jc w:val="center"/>
              <w:rPr>
                <w:color w:val="000000"/>
                <w:kern w:val="24"/>
                <w:sz w:val="22"/>
                <w:szCs w:val="22"/>
              </w:rPr>
            </w:pPr>
            <w:r w:rsidRPr="007D0527">
              <w:rPr>
                <w:color w:val="000000"/>
                <w:kern w:val="24"/>
                <w:sz w:val="22"/>
                <w:szCs w:val="22"/>
              </w:rPr>
              <w:t>61</w:t>
            </w:r>
          </w:p>
        </w:tc>
      </w:tr>
      <w:tr w:rsidR="007D0527" w:rsidRPr="007D0527" w14:paraId="23F8C4AD"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089678DC" w14:textId="77777777" w:rsidR="007D0527" w:rsidRPr="007D0527" w:rsidRDefault="007D0527" w:rsidP="007D0527">
            <w:pPr>
              <w:ind w:left="45"/>
              <w:jc w:val="both"/>
              <w:rPr>
                <w:color w:val="000000"/>
                <w:kern w:val="24"/>
                <w:sz w:val="22"/>
                <w:szCs w:val="22"/>
              </w:rPr>
            </w:pPr>
            <w:r w:rsidRPr="007D0527">
              <w:rPr>
                <w:color w:val="000000"/>
                <w:kern w:val="24"/>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0FA74593" w14:textId="77777777" w:rsidR="007D0527" w:rsidRPr="007D0527" w:rsidRDefault="007D0527" w:rsidP="007D0527">
            <w:pPr>
              <w:ind w:left="45"/>
              <w:jc w:val="both"/>
              <w:rPr>
                <w:kern w:val="24"/>
                <w:sz w:val="22"/>
                <w:szCs w:val="22"/>
              </w:rPr>
            </w:pPr>
            <w:r w:rsidRPr="007D0527">
              <w:rPr>
                <w:kern w:val="24"/>
                <w:sz w:val="22"/>
                <w:szCs w:val="22"/>
              </w:rPr>
              <w:t>„</w:t>
            </w:r>
            <w:proofErr w:type="spellStart"/>
            <w:r w:rsidRPr="007D0527">
              <w:rPr>
                <w:kern w:val="24"/>
                <w:sz w:val="22"/>
                <w:szCs w:val="22"/>
              </w:rPr>
              <w:t>Įtraukusis</w:t>
            </w:r>
            <w:proofErr w:type="spellEnd"/>
            <w:r w:rsidRPr="007D0527">
              <w:rPr>
                <w:kern w:val="24"/>
                <w:sz w:val="22"/>
                <w:szCs w:val="22"/>
              </w:rPr>
              <w:t xml:space="preserve"> ugdymas mokykloje: nuo pozityvios pagalbos iki planavimo dermės“ </w:t>
            </w:r>
          </w:p>
          <w:p w14:paraId="1F24CDFA" w14:textId="77777777" w:rsidR="007D0527" w:rsidRPr="007D0527" w:rsidRDefault="007D0527" w:rsidP="007D0527">
            <w:pPr>
              <w:ind w:left="45"/>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61FEC4CA" w14:textId="77777777" w:rsidR="007D0527" w:rsidRPr="007D0527" w:rsidRDefault="007D0527" w:rsidP="007D0527">
            <w:pPr>
              <w:ind w:left="45"/>
              <w:jc w:val="center"/>
              <w:rPr>
                <w:color w:val="000000"/>
                <w:kern w:val="24"/>
                <w:sz w:val="22"/>
                <w:szCs w:val="22"/>
              </w:rPr>
            </w:pPr>
            <w:r w:rsidRPr="007D0527">
              <w:rPr>
                <w:color w:val="000000"/>
                <w:kern w:val="24"/>
                <w:sz w:val="22"/>
                <w:szCs w:val="22"/>
              </w:rPr>
              <w:t>1</w:t>
            </w:r>
          </w:p>
        </w:tc>
        <w:tc>
          <w:tcPr>
            <w:tcW w:w="1531" w:type="dxa"/>
            <w:tcBorders>
              <w:top w:val="single" w:sz="4" w:space="0" w:color="auto"/>
              <w:left w:val="single" w:sz="4" w:space="0" w:color="auto"/>
              <w:bottom w:val="single" w:sz="4" w:space="0" w:color="auto"/>
              <w:right w:val="single" w:sz="4" w:space="0" w:color="auto"/>
            </w:tcBorders>
            <w:hideMark/>
          </w:tcPr>
          <w:p w14:paraId="05D0527A" w14:textId="77777777" w:rsidR="007D0527" w:rsidRPr="007D0527" w:rsidRDefault="007D0527" w:rsidP="007D0527">
            <w:pPr>
              <w:ind w:left="45"/>
              <w:jc w:val="center"/>
              <w:rPr>
                <w:color w:val="000000"/>
                <w:kern w:val="24"/>
                <w:sz w:val="22"/>
                <w:szCs w:val="22"/>
              </w:rPr>
            </w:pPr>
            <w:r w:rsidRPr="007D0527">
              <w:rPr>
                <w:color w:val="000000"/>
                <w:kern w:val="24"/>
                <w:sz w:val="22"/>
                <w:szCs w:val="22"/>
              </w:rPr>
              <w:t>48</w:t>
            </w:r>
          </w:p>
        </w:tc>
      </w:tr>
      <w:tr w:rsidR="007D0527" w:rsidRPr="007D0527" w14:paraId="5A96F744"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tcPr>
          <w:p w14:paraId="199DD6B9"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p w14:paraId="574341AF" w14:textId="77777777" w:rsidR="007D0527" w:rsidRPr="007D0527" w:rsidRDefault="007D0527" w:rsidP="007D0527">
            <w:pPr>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4A3BC58B"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72163FB5"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109</w:t>
            </w:r>
          </w:p>
        </w:tc>
      </w:tr>
      <w:tr w:rsidR="007D0527" w:rsidRPr="007D0527" w14:paraId="6D243CCB"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D9E2F3"/>
          </w:tcPr>
          <w:p w14:paraId="6C98D6EC" w14:textId="77777777" w:rsidR="007D0527" w:rsidRPr="007D0527" w:rsidRDefault="007D0527" w:rsidP="007D0527">
            <w:pPr>
              <w:ind w:left="45"/>
              <w:jc w:val="both"/>
              <w:rPr>
                <w:color w:val="000000"/>
                <w:kern w:val="24"/>
                <w:sz w:val="22"/>
                <w:szCs w:val="22"/>
              </w:rPr>
            </w:pPr>
            <w:r w:rsidRPr="007D0527">
              <w:rPr>
                <w:b/>
                <w:bCs/>
                <w:color w:val="000000"/>
                <w:kern w:val="24"/>
                <w:sz w:val="22"/>
                <w:szCs w:val="22"/>
              </w:rPr>
              <w:lastRenderedPageBreak/>
              <w:t>3. Prioritetas. Mokyklų vadovų ir mokytojų lyderystės ugdymas sėkmingam pokyčių įgyvendinimui</w:t>
            </w:r>
          </w:p>
          <w:p w14:paraId="3E7A192A" w14:textId="77777777" w:rsidR="007D0527" w:rsidRPr="007D0527" w:rsidRDefault="007D0527" w:rsidP="007D0527">
            <w:pPr>
              <w:ind w:left="45"/>
              <w:jc w:val="both"/>
              <w:rPr>
                <w:color w:val="000000"/>
                <w:kern w:val="24"/>
                <w:sz w:val="22"/>
                <w:szCs w:val="22"/>
              </w:rPr>
            </w:pPr>
          </w:p>
        </w:tc>
      </w:tr>
      <w:tr w:rsidR="007D0527" w:rsidRPr="007D0527" w14:paraId="4AA1ED21"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223D1E1A"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3.1. Visuotinės kokybės vadybos principų plėtojimas</w:t>
            </w:r>
          </w:p>
          <w:p w14:paraId="1DB883B8" w14:textId="77777777" w:rsidR="007D0527" w:rsidRPr="007D0527" w:rsidRDefault="007D0527" w:rsidP="007D0527">
            <w:pPr>
              <w:ind w:left="45"/>
              <w:jc w:val="both"/>
              <w:rPr>
                <w:b/>
                <w:color w:val="000000"/>
                <w:kern w:val="24"/>
                <w:sz w:val="22"/>
                <w:szCs w:val="22"/>
              </w:rPr>
            </w:pPr>
          </w:p>
        </w:tc>
      </w:tr>
      <w:tr w:rsidR="007D0527" w:rsidRPr="007D0527" w14:paraId="3F28A5D8"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4112E92C"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0D882331" w14:textId="77777777" w:rsidR="007D0527" w:rsidRPr="007D0527" w:rsidRDefault="007D0527" w:rsidP="007D0527">
            <w:pPr>
              <w:ind w:left="45"/>
              <w:jc w:val="both"/>
              <w:rPr>
                <w:bCs/>
                <w:color w:val="000000"/>
                <w:kern w:val="24"/>
                <w:sz w:val="22"/>
                <w:szCs w:val="22"/>
              </w:rPr>
            </w:pPr>
            <w:r w:rsidRPr="007D0527">
              <w:rPr>
                <w:bCs/>
                <w:color w:val="000000"/>
                <w:kern w:val="24"/>
                <w:sz w:val="22"/>
                <w:szCs w:val="22"/>
              </w:rPr>
              <w:t>„</w:t>
            </w:r>
            <w:proofErr w:type="spellStart"/>
            <w:r w:rsidRPr="007D0527">
              <w:rPr>
                <w:bCs/>
                <w:color w:val="000000"/>
                <w:kern w:val="24"/>
                <w:sz w:val="22"/>
                <w:szCs w:val="22"/>
              </w:rPr>
              <w:t>Savivaldus</w:t>
            </w:r>
            <w:proofErr w:type="spellEnd"/>
            <w:r w:rsidRPr="007D0527">
              <w:rPr>
                <w:bCs/>
                <w:color w:val="000000"/>
                <w:kern w:val="24"/>
                <w:sz w:val="22"/>
                <w:szCs w:val="22"/>
              </w:rPr>
              <w:t xml:space="preserve"> mokymasis Šveicarijos mokyklose“ (40 val.)</w:t>
            </w:r>
          </w:p>
          <w:p w14:paraId="3ABAB8FC" w14:textId="77777777" w:rsidR="007D0527" w:rsidRPr="007D0527" w:rsidRDefault="007D0527" w:rsidP="007D0527">
            <w:pPr>
              <w:ind w:left="45"/>
              <w:jc w:val="both"/>
              <w:rPr>
                <w:bCs/>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28577F81" w14:textId="77777777" w:rsidR="007D0527" w:rsidRPr="007D0527" w:rsidRDefault="007D0527" w:rsidP="007D0527">
            <w:pPr>
              <w:ind w:left="45"/>
              <w:jc w:val="center"/>
              <w:rPr>
                <w:color w:val="000000"/>
                <w:kern w:val="24"/>
                <w:sz w:val="22"/>
                <w:szCs w:val="22"/>
              </w:rPr>
            </w:pPr>
            <w:r w:rsidRPr="007D0527">
              <w:rPr>
                <w:color w:val="000000"/>
                <w:kern w:val="24"/>
                <w:sz w:val="22"/>
                <w:szCs w:val="22"/>
              </w:rPr>
              <w:t>4</w:t>
            </w:r>
          </w:p>
        </w:tc>
        <w:tc>
          <w:tcPr>
            <w:tcW w:w="1531" w:type="dxa"/>
            <w:tcBorders>
              <w:top w:val="single" w:sz="4" w:space="0" w:color="auto"/>
              <w:left w:val="single" w:sz="4" w:space="0" w:color="auto"/>
              <w:bottom w:val="single" w:sz="4" w:space="0" w:color="auto"/>
              <w:right w:val="single" w:sz="4" w:space="0" w:color="auto"/>
            </w:tcBorders>
            <w:hideMark/>
          </w:tcPr>
          <w:p w14:paraId="3FC3372E" w14:textId="77777777" w:rsidR="007D0527" w:rsidRPr="007D0527" w:rsidRDefault="007D0527" w:rsidP="007D0527">
            <w:pPr>
              <w:ind w:left="45"/>
              <w:jc w:val="center"/>
              <w:rPr>
                <w:color w:val="000000"/>
                <w:kern w:val="24"/>
                <w:sz w:val="22"/>
                <w:szCs w:val="22"/>
              </w:rPr>
            </w:pPr>
            <w:r w:rsidRPr="007D0527">
              <w:rPr>
                <w:color w:val="000000"/>
                <w:kern w:val="24"/>
                <w:sz w:val="22"/>
                <w:szCs w:val="22"/>
              </w:rPr>
              <w:t>39</w:t>
            </w:r>
          </w:p>
        </w:tc>
      </w:tr>
      <w:tr w:rsidR="007D0527" w:rsidRPr="007D0527" w14:paraId="3D7F4E78"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156F29E9" w14:textId="77777777" w:rsidR="007D0527" w:rsidRPr="007D0527" w:rsidRDefault="007D0527" w:rsidP="007D0527">
            <w:pPr>
              <w:ind w:left="45"/>
              <w:jc w:val="both"/>
              <w:rPr>
                <w:color w:val="000000"/>
                <w:kern w:val="24"/>
                <w:sz w:val="22"/>
                <w:szCs w:val="22"/>
              </w:rPr>
            </w:pPr>
            <w:r w:rsidRPr="007D0527">
              <w:rPr>
                <w:color w:val="000000"/>
                <w:kern w:val="24"/>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64A78C56" w14:textId="77777777" w:rsidR="007D0527" w:rsidRPr="007D0527" w:rsidRDefault="007D0527" w:rsidP="007D0527">
            <w:pPr>
              <w:ind w:left="45"/>
              <w:jc w:val="both"/>
              <w:rPr>
                <w:rFonts w:ascii="Calibri" w:eastAsia="Calibri" w:hAnsi="Calibri"/>
                <w:sz w:val="22"/>
                <w:szCs w:val="22"/>
                <w:lang w:eastAsia="en-US"/>
              </w:rPr>
            </w:pPr>
            <w:r w:rsidRPr="007D0527">
              <w:rPr>
                <w:color w:val="000000"/>
                <w:kern w:val="24"/>
                <w:sz w:val="22"/>
                <w:szCs w:val="22"/>
              </w:rPr>
              <w:t>„Vadybinių kompetencijų tobulinimas“ „Švietimo įstaigos vadovo vadovavimo sričių kompetencijų plėtojimas"</w:t>
            </w:r>
            <w:r w:rsidR="00E164CC">
              <w:rPr>
                <w:color w:val="000000"/>
                <w:kern w:val="24"/>
                <w:sz w:val="22"/>
                <w:szCs w:val="22"/>
              </w:rPr>
              <w:t xml:space="preserve"> </w:t>
            </w:r>
            <w:r w:rsidRPr="007D0527">
              <w:rPr>
                <w:color w:val="000000"/>
                <w:kern w:val="24"/>
                <w:sz w:val="22"/>
                <w:szCs w:val="22"/>
              </w:rPr>
              <w:t>(40 val.)</w:t>
            </w:r>
            <w:r w:rsidRPr="007D0527">
              <w:rPr>
                <w:rFonts w:ascii="Calibri" w:eastAsia="Calibri" w:hAnsi="Calibri"/>
                <w:sz w:val="22"/>
                <w:szCs w:val="22"/>
                <w:lang w:eastAsia="en-US"/>
              </w:rPr>
              <w:t xml:space="preserve"> </w:t>
            </w:r>
          </w:p>
          <w:p w14:paraId="0ABF9E08" w14:textId="77777777" w:rsidR="007D0527" w:rsidRPr="007D0527" w:rsidRDefault="007D0527" w:rsidP="007D0527">
            <w:pPr>
              <w:ind w:left="45"/>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741E43C3"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tc>
        <w:tc>
          <w:tcPr>
            <w:tcW w:w="1531" w:type="dxa"/>
            <w:tcBorders>
              <w:top w:val="single" w:sz="4" w:space="0" w:color="auto"/>
              <w:left w:val="single" w:sz="4" w:space="0" w:color="auto"/>
              <w:bottom w:val="single" w:sz="4" w:space="0" w:color="auto"/>
              <w:right w:val="single" w:sz="4" w:space="0" w:color="auto"/>
            </w:tcBorders>
            <w:hideMark/>
          </w:tcPr>
          <w:p w14:paraId="481A8C25" w14:textId="77777777" w:rsidR="007D0527" w:rsidRPr="007D0527" w:rsidRDefault="007D0527" w:rsidP="007D0527">
            <w:pPr>
              <w:ind w:left="45"/>
              <w:jc w:val="center"/>
              <w:rPr>
                <w:color w:val="000000"/>
                <w:kern w:val="24"/>
                <w:sz w:val="22"/>
                <w:szCs w:val="22"/>
              </w:rPr>
            </w:pPr>
            <w:r w:rsidRPr="007D0527">
              <w:rPr>
                <w:color w:val="000000"/>
                <w:kern w:val="24"/>
                <w:sz w:val="22"/>
                <w:szCs w:val="22"/>
              </w:rPr>
              <w:t>107</w:t>
            </w:r>
          </w:p>
        </w:tc>
      </w:tr>
      <w:tr w:rsidR="007D0527" w:rsidRPr="007D0527" w14:paraId="2D5A4432"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57F22211" w14:textId="77777777" w:rsidR="007D0527" w:rsidRPr="007D0527" w:rsidRDefault="007D0527" w:rsidP="00082F7B">
            <w:pPr>
              <w:ind w:left="45"/>
              <w:jc w:val="both"/>
              <w:rPr>
                <w:color w:val="000000"/>
                <w:kern w:val="24"/>
                <w:sz w:val="22"/>
                <w:szCs w:val="22"/>
              </w:rPr>
            </w:pPr>
            <w:r w:rsidRPr="007D0527">
              <w:rPr>
                <w:color w:val="000000"/>
                <w:kern w:val="24"/>
                <w:sz w:val="22"/>
                <w:szCs w:val="22"/>
              </w:rPr>
              <w:t>3.</w:t>
            </w:r>
          </w:p>
        </w:tc>
        <w:tc>
          <w:tcPr>
            <w:tcW w:w="5528" w:type="dxa"/>
            <w:tcBorders>
              <w:top w:val="single" w:sz="4" w:space="0" w:color="auto"/>
              <w:left w:val="single" w:sz="4" w:space="0" w:color="auto"/>
              <w:bottom w:val="single" w:sz="4" w:space="0" w:color="auto"/>
              <w:right w:val="single" w:sz="4" w:space="0" w:color="auto"/>
            </w:tcBorders>
            <w:hideMark/>
          </w:tcPr>
          <w:p w14:paraId="7F11C329" w14:textId="77777777" w:rsidR="007D0527" w:rsidRPr="007D0527" w:rsidRDefault="007D0527" w:rsidP="007D0527">
            <w:pPr>
              <w:ind w:left="45"/>
              <w:jc w:val="both"/>
              <w:rPr>
                <w:color w:val="000000"/>
                <w:kern w:val="24"/>
                <w:sz w:val="22"/>
                <w:szCs w:val="22"/>
              </w:rPr>
            </w:pPr>
            <w:r w:rsidRPr="007D0527">
              <w:rPr>
                <w:color w:val="000000"/>
                <w:kern w:val="24"/>
                <w:sz w:val="22"/>
                <w:szCs w:val="22"/>
              </w:rPr>
              <w:t xml:space="preserve">„Pretendentų į švietimo įstaigų vadovus kompetencijų ugdymasis“ (40 val.)  </w:t>
            </w:r>
          </w:p>
        </w:tc>
        <w:tc>
          <w:tcPr>
            <w:tcW w:w="1588" w:type="dxa"/>
            <w:tcBorders>
              <w:top w:val="single" w:sz="4" w:space="0" w:color="auto"/>
              <w:left w:val="single" w:sz="4" w:space="0" w:color="auto"/>
              <w:bottom w:val="single" w:sz="4" w:space="0" w:color="auto"/>
              <w:right w:val="single" w:sz="4" w:space="0" w:color="auto"/>
            </w:tcBorders>
            <w:hideMark/>
          </w:tcPr>
          <w:p w14:paraId="6778E5B1" w14:textId="77777777" w:rsidR="007D0527" w:rsidRPr="007D0527" w:rsidRDefault="007D0527" w:rsidP="007D0527">
            <w:pPr>
              <w:ind w:left="45"/>
              <w:jc w:val="center"/>
              <w:rPr>
                <w:color w:val="000000"/>
                <w:kern w:val="24"/>
                <w:sz w:val="22"/>
                <w:szCs w:val="22"/>
              </w:rPr>
            </w:pPr>
            <w:r w:rsidRPr="007D0527">
              <w:rPr>
                <w:color w:val="000000"/>
                <w:kern w:val="24"/>
                <w:sz w:val="22"/>
                <w:szCs w:val="22"/>
              </w:rPr>
              <w:t>2</w:t>
            </w:r>
          </w:p>
        </w:tc>
        <w:tc>
          <w:tcPr>
            <w:tcW w:w="1531" w:type="dxa"/>
            <w:tcBorders>
              <w:top w:val="single" w:sz="4" w:space="0" w:color="auto"/>
              <w:left w:val="single" w:sz="4" w:space="0" w:color="auto"/>
              <w:bottom w:val="single" w:sz="4" w:space="0" w:color="auto"/>
              <w:right w:val="single" w:sz="4" w:space="0" w:color="auto"/>
            </w:tcBorders>
            <w:hideMark/>
          </w:tcPr>
          <w:p w14:paraId="2410A36D" w14:textId="77777777" w:rsidR="007D0527" w:rsidRPr="007D0527" w:rsidRDefault="007D0527" w:rsidP="007D0527">
            <w:pPr>
              <w:ind w:left="45"/>
              <w:jc w:val="center"/>
              <w:rPr>
                <w:color w:val="000000"/>
                <w:kern w:val="24"/>
                <w:sz w:val="22"/>
                <w:szCs w:val="22"/>
              </w:rPr>
            </w:pPr>
            <w:r w:rsidRPr="007D0527">
              <w:rPr>
                <w:color w:val="000000"/>
                <w:kern w:val="24"/>
                <w:sz w:val="22"/>
                <w:szCs w:val="22"/>
              </w:rPr>
              <w:t>5</w:t>
            </w:r>
          </w:p>
        </w:tc>
      </w:tr>
      <w:tr w:rsidR="007D0527" w:rsidRPr="007D0527" w14:paraId="0EDC7A53"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F70375" w14:textId="77777777" w:rsidR="007D0527" w:rsidRPr="007D0527" w:rsidRDefault="007D0527" w:rsidP="007D0527">
            <w:pPr>
              <w:ind w:left="45"/>
              <w:jc w:val="both"/>
              <w:rPr>
                <w:color w:val="000000"/>
                <w:kern w:val="24"/>
                <w:sz w:val="22"/>
                <w:szCs w:val="22"/>
              </w:rPr>
            </w:pPr>
            <w:r w:rsidRPr="007D0527">
              <w:rPr>
                <w:b/>
                <w:color w:val="000000"/>
                <w:kern w:val="24"/>
                <w:sz w:val="22"/>
                <w:szCs w:val="22"/>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714CA2C7"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11</w:t>
            </w:r>
          </w:p>
          <w:p w14:paraId="240D8F20" w14:textId="77777777" w:rsidR="007D0527" w:rsidRPr="007D0527" w:rsidRDefault="007D0527" w:rsidP="007D0527">
            <w:pPr>
              <w:ind w:left="45"/>
              <w:jc w:val="center"/>
              <w:rPr>
                <w:b/>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37388895"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151</w:t>
            </w:r>
          </w:p>
        </w:tc>
      </w:tr>
      <w:tr w:rsidR="007D0527" w:rsidRPr="007D0527" w14:paraId="700E4E9F"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3B4D6C7D"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 xml:space="preserve">3.2. Gebėjimų priimti sprendimus, </w:t>
            </w:r>
            <w:r w:rsidRPr="007D0527">
              <w:rPr>
                <w:b/>
                <w:bCs/>
                <w:color w:val="000000"/>
                <w:kern w:val="24"/>
                <w:sz w:val="22"/>
                <w:szCs w:val="22"/>
              </w:rPr>
              <w:t>grįstus duomenimis</w:t>
            </w:r>
            <w:r w:rsidRPr="007D0527">
              <w:rPr>
                <w:b/>
                <w:color w:val="000000"/>
                <w:kern w:val="24"/>
                <w:sz w:val="22"/>
                <w:szCs w:val="22"/>
              </w:rPr>
              <w:t>, stiprinimas</w:t>
            </w:r>
          </w:p>
          <w:p w14:paraId="2447C2F1" w14:textId="77777777" w:rsidR="007D0527" w:rsidRPr="007D0527" w:rsidRDefault="007D0527" w:rsidP="007D0527">
            <w:pPr>
              <w:ind w:left="45"/>
              <w:jc w:val="both"/>
              <w:rPr>
                <w:b/>
                <w:color w:val="000000"/>
                <w:kern w:val="24"/>
                <w:sz w:val="22"/>
                <w:szCs w:val="22"/>
              </w:rPr>
            </w:pPr>
          </w:p>
        </w:tc>
      </w:tr>
      <w:tr w:rsidR="007D0527" w:rsidRPr="007D0527" w14:paraId="1DAE3242"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FEB1701"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28DE7B46" w14:textId="77777777" w:rsidR="007D0527" w:rsidRPr="007D0527" w:rsidRDefault="007D0527" w:rsidP="007D0527">
            <w:pPr>
              <w:ind w:left="45"/>
              <w:jc w:val="both"/>
              <w:rPr>
                <w:color w:val="000000"/>
                <w:kern w:val="24"/>
                <w:sz w:val="22"/>
                <w:szCs w:val="22"/>
              </w:rPr>
            </w:pPr>
            <w:r w:rsidRPr="007D0527">
              <w:rPr>
                <w:color w:val="000000"/>
                <w:kern w:val="24"/>
                <w:sz w:val="22"/>
                <w:szCs w:val="22"/>
              </w:rPr>
              <w:t>„Pagrindinio, vidurinio ugdymo ir profesinio mokymo kokybės garantas – asmeninė motyvacija, pamokos vadyba, kūrybiškumas“ (40 val.)</w:t>
            </w:r>
          </w:p>
        </w:tc>
        <w:tc>
          <w:tcPr>
            <w:tcW w:w="1588" w:type="dxa"/>
            <w:tcBorders>
              <w:top w:val="single" w:sz="4" w:space="0" w:color="auto"/>
              <w:left w:val="single" w:sz="4" w:space="0" w:color="auto"/>
              <w:bottom w:val="single" w:sz="4" w:space="0" w:color="auto"/>
              <w:right w:val="single" w:sz="4" w:space="0" w:color="auto"/>
            </w:tcBorders>
          </w:tcPr>
          <w:p w14:paraId="7A2BF448" w14:textId="77777777" w:rsidR="007D0527" w:rsidRPr="007D0527" w:rsidRDefault="007D0527" w:rsidP="007D0527">
            <w:pPr>
              <w:ind w:left="45"/>
              <w:jc w:val="center"/>
              <w:rPr>
                <w:color w:val="000000"/>
                <w:kern w:val="24"/>
                <w:sz w:val="22"/>
                <w:szCs w:val="22"/>
              </w:rPr>
            </w:pPr>
            <w:r w:rsidRPr="007D0527">
              <w:rPr>
                <w:color w:val="000000"/>
                <w:kern w:val="24"/>
                <w:sz w:val="22"/>
                <w:szCs w:val="22"/>
              </w:rPr>
              <w:t>2</w:t>
            </w:r>
          </w:p>
          <w:p w14:paraId="034775C8" w14:textId="77777777" w:rsidR="007D0527" w:rsidRPr="007D0527" w:rsidRDefault="007D0527" w:rsidP="007D0527">
            <w:pPr>
              <w:ind w:left="45"/>
              <w:jc w:val="both"/>
              <w:rPr>
                <w:color w:val="000000"/>
                <w:kern w:val="24"/>
                <w:sz w:val="22"/>
                <w:szCs w:val="22"/>
              </w:rPr>
            </w:pPr>
          </w:p>
          <w:p w14:paraId="677E2470" w14:textId="77777777" w:rsidR="007D0527" w:rsidRPr="007D0527" w:rsidRDefault="007D0527" w:rsidP="007D0527">
            <w:pPr>
              <w:ind w:left="45"/>
              <w:jc w:val="both"/>
              <w:rPr>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14:paraId="6D48D206" w14:textId="77777777" w:rsidR="007D0527" w:rsidRPr="007D0527" w:rsidRDefault="007D0527" w:rsidP="007D0527">
            <w:pPr>
              <w:ind w:left="45"/>
              <w:jc w:val="center"/>
              <w:rPr>
                <w:color w:val="000000"/>
                <w:kern w:val="24"/>
                <w:sz w:val="22"/>
                <w:szCs w:val="22"/>
              </w:rPr>
            </w:pPr>
            <w:r w:rsidRPr="007D0527">
              <w:rPr>
                <w:color w:val="000000"/>
                <w:kern w:val="24"/>
                <w:sz w:val="22"/>
                <w:szCs w:val="22"/>
              </w:rPr>
              <w:t>87</w:t>
            </w:r>
          </w:p>
        </w:tc>
      </w:tr>
      <w:tr w:rsidR="007D0527" w:rsidRPr="007D0527" w14:paraId="19BF4065"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CACE0A"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054F3B17"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2</w:t>
            </w:r>
          </w:p>
          <w:p w14:paraId="4B9A9295" w14:textId="77777777" w:rsidR="007D0527" w:rsidRPr="007D0527" w:rsidRDefault="007D0527" w:rsidP="007D0527">
            <w:pPr>
              <w:ind w:left="45"/>
              <w:jc w:val="center"/>
              <w:rPr>
                <w:b/>
                <w:color w:val="000000"/>
                <w:kern w:val="24"/>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03F644EF"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87</w:t>
            </w:r>
          </w:p>
        </w:tc>
      </w:tr>
      <w:tr w:rsidR="007D0527" w:rsidRPr="007D0527" w14:paraId="228E5301" w14:textId="77777777" w:rsidTr="00F00D0F">
        <w:tc>
          <w:tcPr>
            <w:tcW w:w="9464" w:type="dxa"/>
            <w:gridSpan w:val="4"/>
            <w:tcBorders>
              <w:top w:val="single" w:sz="4" w:space="0" w:color="auto"/>
              <w:left w:val="single" w:sz="4" w:space="0" w:color="auto"/>
              <w:bottom w:val="single" w:sz="4" w:space="0" w:color="auto"/>
              <w:right w:val="single" w:sz="4" w:space="0" w:color="auto"/>
            </w:tcBorders>
            <w:shd w:val="clear" w:color="auto" w:fill="E2EFD9"/>
          </w:tcPr>
          <w:p w14:paraId="591625AD" w14:textId="77777777" w:rsidR="007D0527" w:rsidRPr="007D0527" w:rsidRDefault="007D0527" w:rsidP="007D0527">
            <w:pPr>
              <w:ind w:left="45"/>
              <w:jc w:val="both"/>
              <w:rPr>
                <w:b/>
                <w:color w:val="000000"/>
                <w:kern w:val="24"/>
                <w:sz w:val="22"/>
                <w:szCs w:val="22"/>
              </w:rPr>
            </w:pPr>
            <w:r w:rsidRPr="007D0527">
              <w:rPr>
                <w:b/>
                <w:color w:val="000000"/>
                <w:kern w:val="24"/>
                <w:sz w:val="22"/>
                <w:szCs w:val="22"/>
              </w:rPr>
              <w:t xml:space="preserve">3.3. Mokyklos bendruomenės telkimas įgyvendinant </w:t>
            </w:r>
            <w:proofErr w:type="spellStart"/>
            <w:r w:rsidRPr="007D0527">
              <w:rPr>
                <w:b/>
                <w:color w:val="000000"/>
                <w:kern w:val="24"/>
                <w:sz w:val="22"/>
                <w:szCs w:val="22"/>
              </w:rPr>
              <w:t>įtraukties</w:t>
            </w:r>
            <w:proofErr w:type="spellEnd"/>
            <w:r w:rsidRPr="007D0527">
              <w:rPr>
                <w:b/>
                <w:color w:val="000000"/>
                <w:kern w:val="24"/>
                <w:sz w:val="22"/>
                <w:szCs w:val="22"/>
              </w:rPr>
              <w:t xml:space="preserve"> principą švietime</w:t>
            </w:r>
          </w:p>
          <w:p w14:paraId="41B04686" w14:textId="77777777" w:rsidR="007D0527" w:rsidRPr="007D0527" w:rsidRDefault="007D0527" w:rsidP="007D0527">
            <w:pPr>
              <w:ind w:left="45"/>
              <w:jc w:val="both"/>
              <w:rPr>
                <w:b/>
                <w:color w:val="000000"/>
                <w:kern w:val="24"/>
                <w:sz w:val="22"/>
                <w:szCs w:val="22"/>
              </w:rPr>
            </w:pPr>
          </w:p>
        </w:tc>
      </w:tr>
      <w:tr w:rsidR="007D0527" w:rsidRPr="007D0527" w14:paraId="7D6B031C"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49131C6A" w14:textId="77777777" w:rsidR="007D0527" w:rsidRPr="007D0527" w:rsidRDefault="007D0527" w:rsidP="007D0527">
            <w:pPr>
              <w:ind w:left="45"/>
              <w:jc w:val="both"/>
              <w:rPr>
                <w:color w:val="000000"/>
                <w:kern w:val="24"/>
                <w:sz w:val="22"/>
                <w:szCs w:val="22"/>
              </w:rPr>
            </w:pPr>
            <w:r w:rsidRPr="007D0527">
              <w:rPr>
                <w:color w:val="000000"/>
                <w:kern w:val="24"/>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14:paraId="7D35DA2F" w14:textId="77777777" w:rsidR="007D0527" w:rsidRPr="007D0527" w:rsidRDefault="007D0527" w:rsidP="007D0527">
            <w:pPr>
              <w:ind w:left="45"/>
              <w:jc w:val="both"/>
              <w:rPr>
                <w:color w:val="000000"/>
                <w:kern w:val="24"/>
                <w:sz w:val="22"/>
                <w:szCs w:val="22"/>
              </w:rPr>
            </w:pPr>
            <w:r w:rsidRPr="007D0527">
              <w:rPr>
                <w:color w:val="000000"/>
                <w:kern w:val="24"/>
                <w:sz w:val="22"/>
                <w:szCs w:val="22"/>
              </w:rPr>
              <w:t>„Vaiko gerovės komisijos veikla įtraukiojo švietimo kontekste“ (40 val.)</w:t>
            </w:r>
          </w:p>
        </w:tc>
        <w:tc>
          <w:tcPr>
            <w:tcW w:w="1588" w:type="dxa"/>
            <w:tcBorders>
              <w:top w:val="single" w:sz="4" w:space="0" w:color="auto"/>
              <w:left w:val="single" w:sz="4" w:space="0" w:color="auto"/>
              <w:bottom w:val="single" w:sz="4" w:space="0" w:color="auto"/>
              <w:right w:val="single" w:sz="4" w:space="0" w:color="auto"/>
            </w:tcBorders>
          </w:tcPr>
          <w:p w14:paraId="16002873" w14:textId="77777777" w:rsidR="007D0527" w:rsidRPr="007D0527" w:rsidRDefault="007D0527" w:rsidP="007D0527">
            <w:pPr>
              <w:ind w:left="45"/>
              <w:jc w:val="center"/>
              <w:rPr>
                <w:color w:val="000000"/>
                <w:kern w:val="24"/>
              </w:rPr>
            </w:pPr>
          </w:p>
          <w:p w14:paraId="1F1C827F" w14:textId="77777777" w:rsidR="007D0527" w:rsidRPr="007D0527" w:rsidRDefault="007D0527" w:rsidP="007D0527">
            <w:pPr>
              <w:ind w:left="45"/>
              <w:jc w:val="center"/>
              <w:rPr>
                <w:color w:val="000000"/>
                <w:kern w:val="24"/>
              </w:rPr>
            </w:pPr>
            <w:r w:rsidRPr="007D0527">
              <w:rPr>
                <w:color w:val="000000"/>
                <w:kern w:val="24"/>
              </w:rPr>
              <w:t>6</w:t>
            </w:r>
          </w:p>
          <w:p w14:paraId="23C6F6E3" w14:textId="77777777" w:rsidR="007D0527" w:rsidRPr="007D0527" w:rsidRDefault="007D0527" w:rsidP="007D0527">
            <w:pPr>
              <w:ind w:left="45"/>
              <w:jc w:val="center"/>
              <w:rPr>
                <w:color w:val="000000"/>
                <w:kern w:val="24"/>
              </w:rPr>
            </w:pPr>
          </w:p>
        </w:tc>
        <w:tc>
          <w:tcPr>
            <w:tcW w:w="1531" w:type="dxa"/>
            <w:tcBorders>
              <w:top w:val="single" w:sz="4" w:space="0" w:color="auto"/>
              <w:left w:val="single" w:sz="4" w:space="0" w:color="auto"/>
              <w:bottom w:val="single" w:sz="4" w:space="0" w:color="auto"/>
              <w:right w:val="single" w:sz="4" w:space="0" w:color="auto"/>
            </w:tcBorders>
          </w:tcPr>
          <w:p w14:paraId="22FA3783" w14:textId="77777777" w:rsidR="007D0527" w:rsidRPr="007D0527" w:rsidRDefault="007D0527" w:rsidP="007D0527">
            <w:pPr>
              <w:ind w:left="45"/>
              <w:jc w:val="center"/>
              <w:rPr>
                <w:color w:val="000000"/>
                <w:kern w:val="24"/>
              </w:rPr>
            </w:pPr>
          </w:p>
          <w:p w14:paraId="74305648" w14:textId="77777777" w:rsidR="007D0527" w:rsidRPr="007D0527" w:rsidRDefault="007D0527" w:rsidP="007D0527">
            <w:pPr>
              <w:ind w:left="45"/>
              <w:jc w:val="center"/>
              <w:rPr>
                <w:color w:val="000000"/>
                <w:kern w:val="24"/>
              </w:rPr>
            </w:pPr>
            <w:r w:rsidRPr="007D0527">
              <w:rPr>
                <w:color w:val="000000"/>
                <w:kern w:val="24"/>
              </w:rPr>
              <w:t>279</w:t>
            </w:r>
          </w:p>
        </w:tc>
      </w:tr>
      <w:tr w:rsidR="007D0527" w:rsidRPr="007D0527" w14:paraId="46223D83"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0D634C3A" w14:textId="77777777" w:rsidR="007D0527" w:rsidRPr="007D0527" w:rsidRDefault="007D0527" w:rsidP="007D0527">
            <w:pPr>
              <w:ind w:left="45"/>
              <w:jc w:val="both"/>
              <w:rPr>
                <w:color w:val="000000"/>
                <w:kern w:val="24"/>
                <w:sz w:val="22"/>
                <w:szCs w:val="22"/>
              </w:rPr>
            </w:pPr>
            <w:r w:rsidRPr="007D0527">
              <w:rPr>
                <w:color w:val="000000"/>
                <w:kern w:val="24"/>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356FF4B5" w14:textId="77777777" w:rsidR="007D0527" w:rsidRPr="007D0527" w:rsidRDefault="007D0527" w:rsidP="007D0527">
            <w:pPr>
              <w:ind w:left="45"/>
              <w:jc w:val="both"/>
              <w:rPr>
                <w:color w:val="000000"/>
                <w:kern w:val="24"/>
                <w:sz w:val="22"/>
                <w:szCs w:val="22"/>
              </w:rPr>
            </w:pPr>
            <w:r w:rsidRPr="007D0527">
              <w:rPr>
                <w:color w:val="000000"/>
                <w:kern w:val="24"/>
                <w:sz w:val="22"/>
                <w:szCs w:val="22"/>
              </w:rPr>
              <w:t>„Švietimo pagalba netinkamai besielgiantiems mokiniams“ (60 val.)</w:t>
            </w:r>
          </w:p>
          <w:p w14:paraId="230BA0F7" w14:textId="77777777" w:rsidR="007D0527" w:rsidRPr="007D0527" w:rsidRDefault="007D0527" w:rsidP="007D0527">
            <w:pPr>
              <w:ind w:left="45"/>
              <w:jc w:val="both"/>
              <w:rPr>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tcPr>
          <w:p w14:paraId="102AFC13" w14:textId="77777777" w:rsidR="007D0527" w:rsidRPr="007D0527" w:rsidRDefault="007D0527" w:rsidP="007D0527">
            <w:pPr>
              <w:ind w:left="45"/>
              <w:jc w:val="center"/>
              <w:rPr>
                <w:color w:val="000000"/>
                <w:kern w:val="24"/>
              </w:rPr>
            </w:pPr>
          </w:p>
          <w:p w14:paraId="5C151E4C" w14:textId="77777777" w:rsidR="007D0527" w:rsidRPr="007D0527" w:rsidRDefault="007D0527" w:rsidP="007D0527">
            <w:pPr>
              <w:ind w:left="45"/>
              <w:jc w:val="center"/>
              <w:rPr>
                <w:color w:val="000000"/>
                <w:kern w:val="24"/>
              </w:rPr>
            </w:pPr>
            <w:r w:rsidRPr="007D0527">
              <w:rPr>
                <w:color w:val="000000"/>
                <w:kern w:val="24"/>
              </w:rPr>
              <w:t>10</w:t>
            </w:r>
          </w:p>
        </w:tc>
        <w:tc>
          <w:tcPr>
            <w:tcW w:w="1531" w:type="dxa"/>
            <w:tcBorders>
              <w:top w:val="single" w:sz="4" w:space="0" w:color="auto"/>
              <w:left w:val="single" w:sz="4" w:space="0" w:color="auto"/>
              <w:bottom w:val="single" w:sz="4" w:space="0" w:color="auto"/>
              <w:right w:val="single" w:sz="4" w:space="0" w:color="auto"/>
            </w:tcBorders>
          </w:tcPr>
          <w:p w14:paraId="313828B2" w14:textId="77777777" w:rsidR="007D0527" w:rsidRPr="007D0527" w:rsidRDefault="007D0527" w:rsidP="007D0527">
            <w:pPr>
              <w:ind w:left="45"/>
              <w:jc w:val="center"/>
              <w:rPr>
                <w:color w:val="000000"/>
                <w:kern w:val="24"/>
              </w:rPr>
            </w:pPr>
          </w:p>
          <w:p w14:paraId="527DFB65" w14:textId="77777777" w:rsidR="007D0527" w:rsidRPr="007D0527" w:rsidRDefault="007D0527" w:rsidP="007D0527">
            <w:pPr>
              <w:ind w:left="45"/>
              <w:jc w:val="center"/>
              <w:rPr>
                <w:color w:val="000000"/>
                <w:kern w:val="24"/>
              </w:rPr>
            </w:pPr>
            <w:r w:rsidRPr="007D0527">
              <w:rPr>
                <w:color w:val="000000"/>
                <w:kern w:val="24"/>
              </w:rPr>
              <w:t>65</w:t>
            </w:r>
          </w:p>
        </w:tc>
      </w:tr>
      <w:tr w:rsidR="007D0527" w:rsidRPr="007D0527" w14:paraId="29A3ED99"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2A9EB30B" w14:textId="77777777" w:rsidR="007D0527" w:rsidRPr="007D0527" w:rsidRDefault="007D0527" w:rsidP="007D0527">
            <w:pPr>
              <w:ind w:left="45"/>
              <w:jc w:val="both"/>
              <w:rPr>
                <w:color w:val="000000"/>
                <w:kern w:val="24"/>
                <w:sz w:val="22"/>
                <w:szCs w:val="22"/>
              </w:rPr>
            </w:pPr>
            <w:r w:rsidRPr="007D0527">
              <w:rPr>
                <w:color w:val="000000"/>
                <w:kern w:val="24"/>
                <w:sz w:val="22"/>
                <w:szCs w:val="22"/>
              </w:rPr>
              <w:t>3.</w:t>
            </w:r>
          </w:p>
        </w:tc>
        <w:tc>
          <w:tcPr>
            <w:tcW w:w="5528" w:type="dxa"/>
            <w:tcBorders>
              <w:top w:val="single" w:sz="4" w:space="0" w:color="auto"/>
              <w:left w:val="single" w:sz="4" w:space="0" w:color="auto"/>
              <w:bottom w:val="single" w:sz="4" w:space="0" w:color="auto"/>
              <w:right w:val="single" w:sz="4" w:space="0" w:color="auto"/>
            </w:tcBorders>
          </w:tcPr>
          <w:p w14:paraId="2547686B" w14:textId="77777777" w:rsidR="007D0527" w:rsidRPr="007D0527" w:rsidRDefault="007D0527" w:rsidP="007D0527">
            <w:pPr>
              <w:ind w:left="45"/>
              <w:jc w:val="both"/>
              <w:rPr>
                <w:bCs/>
                <w:color w:val="000000"/>
                <w:kern w:val="24"/>
                <w:sz w:val="22"/>
                <w:szCs w:val="22"/>
              </w:rPr>
            </w:pPr>
            <w:r w:rsidRPr="007D0527">
              <w:rPr>
                <w:bCs/>
                <w:color w:val="000000"/>
                <w:kern w:val="24"/>
                <w:sz w:val="22"/>
                <w:szCs w:val="22"/>
              </w:rPr>
              <w:t>„</w:t>
            </w:r>
            <w:proofErr w:type="spellStart"/>
            <w:r w:rsidRPr="007D0527">
              <w:rPr>
                <w:bCs/>
                <w:color w:val="000000"/>
                <w:kern w:val="24"/>
                <w:sz w:val="22"/>
                <w:szCs w:val="22"/>
              </w:rPr>
              <w:t>Adlerio</w:t>
            </w:r>
            <w:proofErr w:type="spellEnd"/>
            <w:r w:rsidRPr="007D0527">
              <w:rPr>
                <w:bCs/>
                <w:color w:val="000000"/>
                <w:kern w:val="24"/>
                <w:sz w:val="22"/>
                <w:szCs w:val="22"/>
              </w:rPr>
              <w:t xml:space="preserve"> metodikos praktinis pritaikymas“ (40 val.)</w:t>
            </w:r>
          </w:p>
          <w:p w14:paraId="3F7D85EC" w14:textId="77777777" w:rsidR="007D0527" w:rsidRPr="007D0527" w:rsidRDefault="007D0527" w:rsidP="007D0527">
            <w:pPr>
              <w:ind w:left="45"/>
              <w:jc w:val="both"/>
              <w:rPr>
                <w:bCs/>
                <w:color w:val="000000"/>
                <w:kern w:val="24"/>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14:paraId="4D87794A" w14:textId="77777777" w:rsidR="007D0527" w:rsidRPr="007D0527" w:rsidRDefault="007D0527" w:rsidP="007D0527">
            <w:pPr>
              <w:ind w:left="45"/>
              <w:jc w:val="center"/>
              <w:rPr>
                <w:color w:val="000000"/>
                <w:kern w:val="24"/>
              </w:rPr>
            </w:pPr>
            <w:r w:rsidRPr="007D0527">
              <w:rPr>
                <w:color w:val="000000"/>
                <w:kern w:val="24"/>
              </w:rPr>
              <w:t>2</w:t>
            </w:r>
          </w:p>
        </w:tc>
        <w:tc>
          <w:tcPr>
            <w:tcW w:w="1531" w:type="dxa"/>
            <w:tcBorders>
              <w:top w:val="single" w:sz="4" w:space="0" w:color="auto"/>
              <w:left w:val="single" w:sz="4" w:space="0" w:color="auto"/>
              <w:bottom w:val="single" w:sz="4" w:space="0" w:color="auto"/>
              <w:right w:val="single" w:sz="4" w:space="0" w:color="auto"/>
            </w:tcBorders>
            <w:hideMark/>
          </w:tcPr>
          <w:p w14:paraId="6144DB74" w14:textId="77777777" w:rsidR="007D0527" w:rsidRPr="007D0527" w:rsidRDefault="007D0527" w:rsidP="007D0527">
            <w:pPr>
              <w:ind w:left="45"/>
              <w:jc w:val="center"/>
              <w:rPr>
                <w:color w:val="000000"/>
                <w:kern w:val="24"/>
              </w:rPr>
            </w:pPr>
            <w:r w:rsidRPr="007D0527">
              <w:rPr>
                <w:color w:val="000000"/>
                <w:kern w:val="24"/>
              </w:rPr>
              <w:t>25</w:t>
            </w:r>
          </w:p>
        </w:tc>
      </w:tr>
      <w:tr w:rsidR="007D0527" w:rsidRPr="007D0527" w14:paraId="0D35F228"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10DED51C" w14:textId="77777777" w:rsidR="007D0527" w:rsidRPr="007D0527" w:rsidRDefault="007D0527" w:rsidP="007D0527">
            <w:pPr>
              <w:ind w:left="45"/>
              <w:jc w:val="both"/>
              <w:rPr>
                <w:color w:val="000000"/>
                <w:kern w:val="24"/>
                <w:sz w:val="22"/>
                <w:szCs w:val="22"/>
              </w:rPr>
            </w:pPr>
            <w:r w:rsidRPr="007D0527">
              <w:rPr>
                <w:color w:val="000000"/>
                <w:kern w:val="24"/>
                <w:sz w:val="22"/>
                <w:szCs w:val="22"/>
              </w:rPr>
              <w:t>4.</w:t>
            </w:r>
          </w:p>
        </w:tc>
        <w:tc>
          <w:tcPr>
            <w:tcW w:w="5528" w:type="dxa"/>
            <w:tcBorders>
              <w:top w:val="single" w:sz="4" w:space="0" w:color="auto"/>
              <w:left w:val="single" w:sz="4" w:space="0" w:color="auto"/>
              <w:bottom w:val="single" w:sz="4" w:space="0" w:color="auto"/>
              <w:right w:val="single" w:sz="4" w:space="0" w:color="auto"/>
            </w:tcBorders>
            <w:hideMark/>
          </w:tcPr>
          <w:p w14:paraId="4FA2546F" w14:textId="77777777" w:rsidR="007D0527" w:rsidRPr="007D0527" w:rsidRDefault="007D0527" w:rsidP="007D0527">
            <w:pPr>
              <w:ind w:left="45"/>
              <w:jc w:val="both"/>
              <w:rPr>
                <w:bCs/>
                <w:color w:val="000000"/>
                <w:kern w:val="24"/>
                <w:sz w:val="22"/>
                <w:szCs w:val="22"/>
              </w:rPr>
            </w:pPr>
            <w:r w:rsidRPr="007D0527">
              <w:rPr>
                <w:bCs/>
                <w:color w:val="000000"/>
                <w:kern w:val="24"/>
                <w:sz w:val="22"/>
                <w:szCs w:val="22"/>
              </w:rPr>
              <w:t>„Socialinio ir emocinio ugdymo plėtojimas mokykloje“ (40 val.)</w:t>
            </w:r>
          </w:p>
        </w:tc>
        <w:tc>
          <w:tcPr>
            <w:tcW w:w="1588" w:type="dxa"/>
            <w:tcBorders>
              <w:top w:val="single" w:sz="4" w:space="0" w:color="auto"/>
              <w:left w:val="single" w:sz="4" w:space="0" w:color="auto"/>
              <w:bottom w:val="single" w:sz="4" w:space="0" w:color="auto"/>
              <w:right w:val="single" w:sz="4" w:space="0" w:color="auto"/>
            </w:tcBorders>
            <w:hideMark/>
          </w:tcPr>
          <w:p w14:paraId="218E082F" w14:textId="77777777" w:rsidR="007D0527" w:rsidRPr="007D0527" w:rsidRDefault="007D0527" w:rsidP="007D0527">
            <w:pPr>
              <w:ind w:left="45"/>
              <w:jc w:val="center"/>
              <w:rPr>
                <w:color w:val="000000"/>
                <w:kern w:val="24"/>
              </w:rPr>
            </w:pPr>
            <w:r w:rsidRPr="007D0527">
              <w:rPr>
                <w:color w:val="000000"/>
                <w:kern w:val="24"/>
              </w:rPr>
              <w:t>4</w:t>
            </w:r>
          </w:p>
        </w:tc>
        <w:tc>
          <w:tcPr>
            <w:tcW w:w="1531" w:type="dxa"/>
            <w:tcBorders>
              <w:top w:val="single" w:sz="4" w:space="0" w:color="auto"/>
              <w:left w:val="single" w:sz="4" w:space="0" w:color="auto"/>
              <w:bottom w:val="single" w:sz="4" w:space="0" w:color="auto"/>
              <w:right w:val="single" w:sz="4" w:space="0" w:color="auto"/>
            </w:tcBorders>
            <w:hideMark/>
          </w:tcPr>
          <w:p w14:paraId="60DCAF17" w14:textId="77777777" w:rsidR="007D0527" w:rsidRPr="007D0527" w:rsidRDefault="007D0527" w:rsidP="007D0527">
            <w:pPr>
              <w:ind w:left="45"/>
              <w:jc w:val="center"/>
              <w:rPr>
                <w:color w:val="000000"/>
                <w:kern w:val="24"/>
              </w:rPr>
            </w:pPr>
            <w:r w:rsidRPr="007D0527">
              <w:rPr>
                <w:color w:val="000000"/>
                <w:kern w:val="24"/>
              </w:rPr>
              <w:t>103</w:t>
            </w:r>
          </w:p>
        </w:tc>
      </w:tr>
      <w:tr w:rsidR="007D0527" w:rsidRPr="007D0527" w14:paraId="5C062041"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6997921D" w14:textId="77777777" w:rsidR="007D0527" w:rsidRPr="007D0527" w:rsidRDefault="007D0527" w:rsidP="007D0527">
            <w:pPr>
              <w:ind w:left="45"/>
              <w:jc w:val="both"/>
              <w:rPr>
                <w:color w:val="000000"/>
                <w:kern w:val="24"/>
                <w:sz w:val="22"/>
                <w:szCs w:val="22"/>
              </w:rPr>
            </w:pPr>
            <w:r w:rsidRPr="007D0527">
              <w:rPr>
                <w:color w:val="000000"/>
                <w:kern w:val="24"/>
                <w:sz w:val="22"/>
                <w:szCs w:val="22"/>
              </w:rPr>
              <w:t>5.</w:t>
            </w:r>
          </w:p>
        </w:tc>
        <w:tc>
          <w:tcPr>
            <w:tcW w:w="5528" w:type="dxa"/>
            <w:tcBorders>
              <w:top w:val="single" w:sz="4" w:space="0" w:color="auto"/>
              <w:left w:val="single" w:sz="4" w:space="0" w:color="auto"/>
              <w:bottom w:val="single" w:sz="4" w:space="0" w:color="auto"/>
              <w:right w:val="single" w:sz="4" w:space="0" w:color="auto"/>
            </w:tcBorders>
            <w:hideMark/>
          </w:tcPr>
          <w:p w14:paraId="76CD5B77" w14:textId="77777777" w:rsidR="007D0527" w:rsidRPr="007D0527" w:rsidRDefault="007D0527" w:rsidP="007D0527">
            <w:pPr>
              <w:spacing w:after="160" w:line="256" w:lineRule="auto"/>
              <w:jc w:val="both"/>
              <w:rPr>
                <w:color w:val="000000"/>
                <w:kern w:val="24"/>
                <w:sz w:val="22"/>
                <w:szCs w:val="22"/>
              </w:rPr>
            </w:pPr>
            <w:r w:rsidRPr="007D0527">
              <w:rPr>
                <w:rFonts w:eastAsia="Calibri"/>
                <w:color w:val="000000"/>
                <w:sz w:val="22"/>
                <w:szCs w:val="22"/>
                <w:lang w:eastAsia="en-US"/>
              </w:rPr>
              <w:t xml:space="preserve">„Mokytojo asmeninių galių ir bendruomenės sutelktumo stiprinimo programa“ (40 val.) </w:t>
            </w:r>
          </w:p>
        </w:tc>
        <w:tc>
          <w:tcPr>
            <w:tcW w:w="1588" w:type="dxa"/>
            <w:tcBorders>
              <w:top w:val="single" w:sz="4" w:space="0" w:color="auto"/>
              <w:left w:val="single" w:sz="4" w:space="0" w:color="auto"/>
              <w:bottom w:val="single" w:sz="4" w:space="0" w:color="auto"/>
              <w:right w:val="single" w:sz="4" w:space="0" w:color="auto"/>
            </w:tcBorders>
          </w:tcPr>
          <w:p w14:paraId="3F3AEAE1" w14:textId="77777777" w:rsidR="007D0527" w:rsidRPr="007D0527" w:rsidRDefault="007D0527" w:rsidP="007D0527">
            <w:pPr>
              <w:ind w:left="45"/>
              <w:jc w:val="center"/>
              <w:rPr>
                <w:color w:val="000000"/>
                <w:kern w:val="24"/>
              </w:rPr>
            </w:pPr>
          </w:p>
          <w:p w14:paraId="52517CF3" w14:textId="77777777" w:rsidR="007D0527" w:rsidRPr="007D0527" w:rsidRDefault="007D0527" w:rsidP="007D0527">
            <w:pPr>
              <w:ind w:left="45"/>
              <w:jc w:val="center"/>
              <w:rPr>
                <w:color w:val="000000"/>
                <w:kern w:val="24"/>
              </w:rPr>
            </w:pPr>
            <w:r w:rsidRPr="007D0527">
              <w:rPr>
                <w:color w:val="000000"/>
                <w:kern w:val="24"/>
              </w:rPr>
              <w:t>1</w:t>
            </w:r>
          </w:p>
        </w:tc>
        <w:tc>
          <w:tcPr>
            <w:tcW w:w="1531" w:type="dxa"/>
            <w:tcBorders>
              <w:top w:val="single" w:sz="4" w:space="0" w:color="auto"/>
              <w:left w:val="single" w:sz="4" w:space="0" w:color="auto"/>
              <w:bottom w:val="single" w:sz="4" w:space="0" w:color="auto"/>
              <w:right w:val="single" w:sz="4" w:space="0" w:color="auto"/>
            </w:tcBorders>
          </w:tcPr>
          <w:p w14:paraId="1B334D7F" w14:textId="77777777" w:rsidR="007D0527" w:rsidRPr="007D0527" w:rsidRDefault="007D0527" w:rsidP="007D0527">
            <w:pPr>
              <w:ind w:left="45"/>
              <w:jc w:val="center"/>
              <w:rPr>
                <w:color w:val="000000"/>
                <w:kern w:val="24"/>
              </w:rPr>
            </w:pPr>
          </w:p>
          <w:p w14:paraId="1A30C519" w14:textId="77777777" w:rsidR="007D0527" w:rsidRPr="007D0527" w:rsidRDefault="007D0527" w:rsidP="007D0527">
            <w:pPr>
              <w:ind w:left="45"/>
              <w:jc w:val="center"/>
              <w:rPr>
                <w:color w:val="000000"/>
                <w:kern w:val="24"/>
              </w:rPr>
            </w:pPr>
            <w:r w:rsidRPr="007D0527">
              <w:rPr>
                <w:color w:val="000000"/>
                <w:kern w:val="24"/>
              </w:rPr>
              <w:t>47</w:t>
            </w:r>
          </w:p>
        </w:tc>
      </w:tr>
      <w:tr w:rsidR="007D0527" w:rsidRPr="007D0527" w14:paraId="04BD3D6F" w14:textId="77777777" w:rsidTr="00F00D0F">
        <w:tc>
          <w:tcPr>
            <w:tcW w:w="817" w:type="dxa"/>
            <w:tcBorders>
              <w:top w:val="single" w:sz="4" w:space="0" w:color="auto"/>
              <w:left w:val="single" w:sz="4" w:space="0" w:color="auto"/>
              <w:bottom w:val="single" w:sz="4" w:space="0" w:color="auto"/>
              <w:right w:val="single" w:sz="4" w:space="0" w:color="auto"/>
            </w:tcBorders>
            <w:hideMark/>
          </w:tcPr>
          <w:p w14:paraId="72104516" w14:textId="77777777" w:rsidR="007D0527" w:rsidRPr="007D0527" w:rsidRDefault="007D0527" w:rsidP="007D0527">
            <w:pPr>
              <w:ind w:left="45"/>
              <w:jc w:val="both"/>
              <w:rPr>
                <w:color w:val="000000"/>
                <w:kern w:val="24"/>
                <w:sz w:val="22"/>
                <w:szCs w:val="22"/>
              </w:rPr>
            </w:pPr>
            <w:r w:rsidRPr="007D0527">
              <w:rPr>
                <w:color w:val="000000"/>
                <w:kern w:val="24"/>
                <w:sz w:val="22"/>
                <w:szCs w:val="22"/>
              </w:rPr>
              <w:t>6.</w:t>
            </w:r>
          </w:p>
        </w:tc>
        <w:tc>
          <w:tcPr>
            <w:tcW w:w="5528" w:type="dxa"/>
            <w:tcBorders>
              <w:top w:val="single" w:sz="4" w:space="0" w:color="auto"/>
              <w:left w:val="single" w:sz="4" w:space="0" w:color="auto"/>
              <w:bottom w:val="single" w:sz="4" w:space="0" w:color="auto"/>
              <w:right w:val="single" w:sz="4" w:space="0" w:color="auto"/>
            </w:tcBorders>
            <w:hideMark/>
          </w:tcPr>
          <w:p w14:paraId="75375746" w14:textId="77777777" w:rsidR="007D0527" w:rsidRPr="007D0527" w:rsidRDefault="007D0527" w:rsidP="007D0527">
            <w:pPr>
              <w:spacing w:after="160" w:line="256" w:lineRule="auto"/>
              <w:jc w:val="both"/>
              <w:rPr>
                <w:rFonts w:eastAsia="Calibri"/>
                <w:color w:val="000000"/>
                <w:sz w:val="22"/>
                <w:szCs w:val="22"/>
                <w:lang w:eastAsia="en-US"/>
              </w:rPr>
            </w:pPr>
            <w:r w:rsidRPr="007D0527">
              <w:rPr>
                <w:rFonts w:eastAsia="Calibri"/>
                <w:color w:val="000000"/>
                <w:sz w:val="22"/>
                <w:szCs w:val="22"/>
                <w:lang w:eastAsia="en-US"/>
              </w:rPr>
              <w:t>„Ugdymo įstaigos darbuotojų motyvacijos ir psichologinio atsparumo stiprinimo programa“ (40 val.)</w:t>
            </w:r>
          </w:p>
        </w:tc>
        <w:tc>
          <w:tcPr>
            <w:tcW w:w="1588" w:type="dxa"/>
            <w:tcBorders>
              <w:top w:val="single" w:sz="4" w:space="0" w:color="auto"/>
              <w:left w:val="single" w:sz="4" w:space="0" w:color="auto"/>
              <w:bottom w:val="single" w:sz="4" w:space="0" w:color="auto"/>
              <w:right w:val="single" w:sz="4" w:space="0" w:color="auto"/>
            </w:tcBorders>
            <w:hideMark/>
          </w:tcPr>
          <w:p w14:paraId="671C030D" w14:textId="77777777" w:rsidR="007D0527" w:rsidRPr="007D0527" w:rsidRDefault="007D0527" w:rsidP="007D0527">
            <w:pPr>
              <w:ind w:left="45"/>
              <w:jc w:val="center"/>
              <w:rPr>
                <w:color w:val="000000"/>
                <w:kern w:val="24"/>
              </w:rPr>
            </w:pPr>
            <w:r w:rsidRPr="007D0527">
              <w:rPr>
                <w:color w:val="000000"/>
                <w:kern w:val="24"/>
              </w:rPr>
              <w:t>2</w:t>
            </w:r>
          </w:p>
        </w:tc>
        <w:tc>
          <w:tcPr>
            <w:tcW w:w="1531" w:type="dxa"/>
            <w:tcBorders>
              <w:top w:val="single" w:sz="4" w:space="0" w:color="auto"/>
              <w:left w:val="single" w:sz="4" w:space="0" w:color="auto"/>
              <w:bottom w:val="single" w:sz="4" w:space="0" w:color="auto"/>
              <w:right w:val="single" w:sz="4" w:space="0" w:color="auto"/>
            </w:tcBorders>
            <w:hideMark/>
          </w:tcPr>
          <w:p w14:paraId="38ADF5D8" w14:textId="77777777" w:rsidR="007D0527" w:rsidRPr="007D0527" w:rsidRDefault="007D0527" w:rsidP="007D0527">
            <w:pPr>
              <w:ind w:left="45"/>
              <w:jc w:val="center"/>
              <w:rPr>
                <w:color w:val="000000"/>
                <w:kern w:val="24"/>
              </w:rPr>
            </w:pPr>
            <w:r w:rsidRPr="007D0527">
              <w:rPr>
                <w:color w:val="000000"/>
                <w:kern w:val="24"/>
              </w:rPr>
              <w:t>63</w:t>
            </w:r>
          </w:p>
        </w:tc>
      </w:tr>
      <w:tr w:rsidR="007D0527" w:rsidRPr="007D0527" w14:paraId="474A66FF"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EA7641" w14:textId="77777777" w:rsidR="007D0527" w:rsidRPr="007D0527" w:rsidRDefault="007D0527" w:rsidP="007D0527">
            <w:pPr>
              <w:ind w:left="45"/>
              <w:jc w:val="both"/>
              <w:rPr>
                <w:bCs/>
                <w:color w:val="000000"/>
                <w:kern w:val="24"/>
                <w:sz w:val="22"/>
                <w:szCs w:val="22"/>
              </w:rPr>
            </w:pPr>
            <w:r w:rsidRPr="007D0527">
              <w:rPr>
                <w:b/>
                <w:color w:val="000000"/>
                <w:kern w:val="24"/>
                <w:sz w:val="22"/>
                <w:szCs w:val="22"/>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3FC79EE3"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cPr>
          <w:p w14:paraId="68274D4B" w14:textId="77777777" w:rsidR="007D0527" w:rsidRPr="007D0527" w:rsidRDefault="007D0527" w:rsidP="007D0527">
            <w:pPr>
              <w:ind w:left="45"/>
              <w:jc w:val="center"/>
              <w:rPr>
                <w:b/>
                <w:color w:val="000000"/>
                <w:kern w:val="24"/>
                <w:sz w:val="22"/>
                <w:szCs w:val="22"/>
              </w:rPr>
            </w:pPr>
            <w:r w:rsidRPr="007D0527">
              <w:rPr>
                <w:b/>
                <w:color w:val="000000"/>
                <w:kern w:val="24"/>
                <w:sz w:val="22"/>
                <w:szCs w:val="22"/>
              </w:rPr>
              <w:t>582</w:t>
            </w:r>
          </w:p>
          <w:p w14:paraId="46CD267D" w14:textId="77777777" w:rsidR="007D0527" w:rsidRPr="007D0527" w:rsidRDefault="007D0527" w:rsidP="007D0527">
            <w:pPr>
              <w:ind w:left="45"/>
              <w:jc w:val="center"/>
              <w:rPr>
                <w:b/>
                <w:color w:val="000000"/>
                <w:kern w:val="24"/>
                <w:sz w:val="22"/>
                <w:szCs w:val="22"/>
              </w:rPr>
            </w:pPr>
          </w:p>
        </w:tc>
      </w:tr>
      <w:tr w:rsidR="007D0527" w:rsidRPr="007D0527" w14:paraId="2D084138" w14:textId="77777777" w:rsidTr="00F00D0F">
        <w:tc>
          <w:tcPr>
            <w:tcW w:w="63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5E1976" w14:textId="77777777" w:rsidR="007D0527" w:rsidRPr="007D0527" w:rsidRDefault="007D0527" w:rsidP="007D0527">
            <w:pPr>
              <w:ind w:left="45"/>
              <w:jc w:val="both"/>
              <w:rPr>
                <w:b/>
                <w:color w:val="000000"/>
                <w:kern w:val="24"/>
                <w:sz w:val="28"/>
                <w:szCs w:val="28"/>
              </w:rPr>
            </w:pPr>
            <w:r w:rsidRPr="007D0527">
              <w:rPr>
                <w:b/>
                <w:color w:val="000000"/>
                <w:kern w:val="24"/>
                <w:sz w:val="28"/>
                <w:szCs w:val="28"/>
              </w:rPr>
              <w:t>Iš viso:</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110368A9" w14:textId="77777777" w:rsidR="007D0527" w:rsidRDefault="007D0527" w:rsidP="007D0527">
            <w:pPr>
              <w:ind w:left="45"/>
              <w:jc w:val="center"/>
              <w:rPr>
                <w:b/>
                <w:color w:val="000000"/>
                <w:kern w:val="24"/>
                <w:sz w:val="28"/>
                <w:szCs w:val="28"/>
              </w:rPr>
            </w:pPr>
            <w:r w:rsidRPr="007D0527">
              <w:rPr>
                <w:b/>
                <w:color w:val="000000"/>
                <w:kern w:val="24"/>
                <w:sz w:val="28"/>
                <w:szCs w:val="28"/>
              </w:rPr>
              <w:t>153</w:t>
            </w:r>
          </w:p>
          <w:p w14:paraId="4AD2D5FD" w14:textId="77777777" w:rsidR="009F53AE" w:rsidRPr="007D0527" w:rsidRDefault="009F53AE" w:rsidP="007D0527">
            <w:pPr>
              <w:ind w:left="45"/>
              <w:jc w:val="center"/>
              <w:rPr>
                <w:b/>
                <w:color w:val="000000"/>
                <w:kern w:val="24"/>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D9D9D9"/>
          </w:tcPr>
          <w:p w14:paraId="15682667" w14:textId="77777777" w:rsidR="007D0527" w:rsidRPr="007D0527" w:rsidRDefault="007D0527" w:rsidP="007D0527">
            <w:pPr>
              <w:ind w:left="45"/>
              <w:jc w:val="center"/>
              <w:rPr>
                <w:b/>
                <w:color w:val="000000"/>
                <w:kern w:val="24"/>
                <w:sz w:val="28"/>
                <w:szCs w:val="28"/>
              </w:rPr>
            </w:pPr>
            <w:r w:rsidRPr="007D0527">
              <w:rPr>
                <w:b/>
                <w:color w:val="000000"/>
                <w:kern w:val="24"/>
                <w:sz w:val="28"/>
                <w:szCs w:val="28"/>
              </w:rPr>
              <w:t>2865</w:t>
            </w:r>
          </w:p>
          <w:p w14:paraId="5795E893" w14:textId="77777777" w:rsidR="007D0527" w:rsidRPr="007D0527" w:rsidRDefault="007D0527" w:rsidP="007D0527">
            <w:pPr>
              <w:ind w:left="45"/>
              <w:jc w:val="center"/>
              <w:rPr>
                <w:b/>
                <w:color w:val="000000"/>
                <w:kern w:val="24"/>
                <w:sz w:val="28"/>
                <w:szCs w:val="28"/>
              </w:rPr>
            </w:pPr>
          </w:p>
        </w:tc>
      </w:tr>
    </w:tbl>
    <w:p w14:paraId="30BAD7D0" w14:textId="77777777" w:rsidR="00F1515B" w:rsidRPr="00F1515B" w:rsidRDefault="00F1515B" w:rsidP="00F1515B">
      <w:pPr>
        <w:spacing w:after="160" w:line="256" w:lineRule="auto"/>
        <w:jc w:val="center"/>
        <w:rPr>
          <w:rFonts w:eastAsia="Calibri"/>
          <w:i/>
          <w:sz w:val="22"/>
          <w:szCs w:val="22"/>
          <w:lang w:eastAsia="en-US"/>
        </w:rPr>
      </w:pPr>
      <w:r w:rsidRPr="00F1515B">
        <w:rPr>
          <w:rFonts w:eastAsia="Calibri"/>
          <w:i/>
          <w:sz w:val="22"/>
          <w:szCs w:val="22"/>
          <w:lang w:eastAsia="en-US"/>
        </w:rPr>
        <w:t>1 lentelė</w:t>
      </w:r>
    </w:p>
    <w:p w14:paraId="0AF61192" w14:textId="77777777" w:rsidR="005E4801" w:rsidRPr="00962C6F" w:rsidRDefault="002A4C96" w:rsidP="002A4C96">
      <w:pPr>
        <w:jc w:val="both"/>
        <w:rPr>
          <w:color w:val="000000"/>
          <w:kern w:val="24"/>
        </w:rPr>
      </w:pPr>
      <w:r>
        <w:rPr>
          <w:color w:val="000000"/>
          <w:kern w:val="24"/>
        </w:rPr>
        <w:t xml:space="preserve">          </w:t>
      </w:r>
      <w:r>
        <w:rPr>
          <w:bCs/>
        </w:rPr>
        <w:t>Atlikta mokytojų apklausa</w:t>
      </w:r>
      <w:r w:rsidRPr="00D30748">
        <w:rPr>
          <w:bCs/>
        </w:rPr>
        <w:t xml:space="preserve"> </w:t>
      </w:r>
      <w:r>
        <w:rPr>
          <w:bCs/>
        </w:rPr>
        <w:t>apie kvalifikacijos tobulinimą, kurioje dalyvavo 442 respondentai – 80,2 proc. savivaldybės  mokytojų ir švietimo pagalbos specialistų. Remiantis apklausos duomenimis, 10,6 proc. mokytojų kvalifikaciją tobulina 1</w:t>
      </w:r>
      <w:r w:rsidR="00680829">
        <w:rPr>
          <w:bCs/>
        </w:rPr>
        <w:t>–</w:t>
      </w:r>
      <w:r>
        <w:rPr>
          <w:bCs/>
        </w:rPr>
        <w:t>2 kartus per metus, 26,5 proc. –</w:t>
      </w:r>
      <w:r w:rsidR="00680829">
        <w:rPr>
          <w:bCs/>
        </w:rPr>
        <w:t xml:space="preserve"> </w:t>
      </w:r>
      <w:r>
        <w:rPr>
          <w:bCs/>
        </w:rPr>
        <w:t>3</w:t>
      </w:r>
      <w:r w:rsidR="00680829">
        <w:rPr>
          <w:bCs/>
        </w:rPr>
        <w:t>–</w:t>
      </w:r>
      <w:r>
        <w:rPr>
          <w:bCs/>
        </w:rPr>
        <w:t>4 kartus, 20,1 proc.</w:t>
      </w:r>
      <w:r w:rsidR="00680829">
        <w:rPr>
          <w:bCs/>
        </w:rPr>
        <w:t xml:space="preserve"> – </w:t>
      </w:r>
      <w:r>
        <w:rPr>
          <w:bCs/>
        </w:rPr>
        <w:t>5 kartus, 22,6 proc. – 6</w:t>
      </w:r>
      <w:r w:rsidR="00680829">
        <w:rPr>
          <w:bCs/>
        </w:rPr>
        <w:t>–</w:t>
      </w:r>
      <w:r>
        <w:rPr>
          <w:bCs/>
        </w:rPr>
        <w:t xml:space="preserve">8 kartus, o 21,1 proc. – daugiau nei 8 kartus per metus. 39,9 proc. respondentų pažymi, kad geriausias kvalifikacijos tobulinimas – mišrus (seminarai derinami su konsultacijomis, refleksijomis, metodiniais renginiais, paskaitomis). 27 proc. mokytojų konstatuoja, kad efektyvu seminarai su praktinėmis veiklomis. 15,2 proc. teigiamai vertina gerosios patirties pristatymo tiltus su bendradarbiaujančių savivaldybių ir Klaipėdos rajono mokyklomis,  4 proc. vertina kvalifikacijos tobulinimą darbo vietoje su mokytoju patarėju/mentoriumi. 7,5 proc. mokytojų tinka metodiniai užsiėmimai dalykų metodiniuose būreliuose. 4,8 proc. patinka paskaitų ir praktinių užsiėmimų ciklai. Atlikti 2 tyrimai apie mokytojų </w:t>
      </w:r>
      <w:r>
        <w:rPr>
          <w:bCs/>
        </w:rPr>
        <w:lastRenderedPageBreak/>
        <w:t>pasirengimą diegti atnaujintą ugdymo turinį.</w:t>
      </w:r>
      <w:r w:rsidRPr="00D30748">
        <w:rPr>
          <w:bCs/>
        </w:rPr>
        <w:t xml:space="preserve"> </w:t>
      </w:r>
      <w:r>
        <w:rPr>
          <w:bCs/>
        </w:rPr>
        <w:t xml:space="preserve">Pedagogų kvalifikacijos tobulinimas buvo vykdomas atsižvelgiant į mokytojų vertinimus. </w:t>
      </w:r>
    </w:p>
    <w:p w14:paraId="1D0CBAB3" w14:textId="77777777" w:rsidR="009B17E5" w:rsidRDefault="000E3393" w:rsidP="009B17E5">
      <w:pPr>
        <w:jc w:val="both"/>
      </w:pPr>
      <w:r w:rsidRPr="00113F3F">
        <w:t xml:space="preserve">        </w:t>
      </w:r>
      <w:r w:rsidR="009B17E5">
        <w:t>Šių prioritetų įgyvendinimui  parengtos 38-ios  40 ir daugiau val. pedagogų ir švietimo pagalbos specialistų kvalifikacijos tobulinimo (toliau</w:t>
      </w:r>
      <w:r w:rsidR="0078191C">
        <w:t xml:space="preserve"> –</w:t>
      </w:r>
      <w:r w:rsidR="009B17E5">
        <w:t xml:space="preserve"> KT) programos. Pagal programas organizuoti 153 KT  renginiai, kuriuose dalyvavo 2865 dalyviai.</w:t>
      </w:r>
    </w:p>
    <w:p w14:paraId="0C632266" w14:textId="77777777" w:rsidR="009B17E5" w:rsidRDefault="009B17E5" w:rsidP="009B17E5">
      <w:pPr>
        <w:jc w:val="both"/>
      </w:pPr>
      <w:r>
        <w:t xml:space="preserve">         Įgyvendinant</w:t>
      </w:r>
      <w:r w:rsidRPr="009B17E5">
        <w:rPr>
          <w:b/>
        </w:rPr>
        <w:t xml:space="preserve"> 1-ąją strateginę programą </w:t>
      </w:r>
      <w:r>
        <w:rPr>
          <w:b/>
        </w:rPr>
        <w:t>„</w:t>
      </w:r>
      <w:r w:rsidRPr="009B17E5">
        <w:rPr>
          <w:b/>
        </w:rPr>
        <w:t>Ugdymo kokybės tobulinimas</w:t>
      </w:r>
      <w:r>
        <w:rPr>
          <w:b/>
        </w:rPr>
        <w:t>“</w:t>
      </w:r>
      <w:r>
        <w:t xml:space="preserve">,  pagal parengtas ilgalaikes programas  sistemingai teikiama pagalba mokyklos vadovų, mokytojų ir pagalbos mokiniui specialistų kompetencijų tobulinimui bei mokyklos ir mokinių pažangai. Organizuoti 230 KT renginiai, (iš jų 82 seminarai – 2281 dalyviai, 15 konferencijų – 621 dalyviai, 10 edukacinių išvykų – 160 dalyviai, 28 konsultacijos (22 tiesioginės, 6 nuotolinės) – 187 dalyviai, 16 metodinių renginių – 583  dalyvių, 62 metodiniai pasitarimai – 624 dalyviai, 2 kontaktinės ir 4 nuotolinės paskaitos– 450 dalyvių,  2 kūrybinės dirbtuvės – 38 dalyviai, 5 kursai –90 dalyvių, 10 diskusijų – 114 dalyvių, 17 parodų (iš jų 11 virtualios), 2 mokymai partnerystėje su Klaipėdos rajono sveikatos biuru – 41 dalyvis, 8 </w:t>
      </w:r>
      <w:proofErr w:type="spellStart"/>
      <w:r>
        <w:t>supervizijos</w:t>
      </w:r>
      <w:proofErr w:type="spellEnd"/>
      <w:r>
        <w:t xml:space="preserve">  PPT ir mokyklų psichologams – 19 dalyvių, 15 renginių karjeros specialistams. Visuotinės vadybos principų plėtojimui parengtos 3 programos, įgyvendinti 11 KT renginių, kuriuose dalyvavo 152 mokyklų direktoriai ir jų pavaduotojai. Į mokymąsi orientuotos vertinimo kultūros auginimui parengtos 2 programos, kurių 10 KT renginių dalyvavo 339 dalyviai. Gamtos mokslų, matematikos ir IT (STEAM) ugdymo kokybės tobulinimui parengtos 8 KT programos. 31 KT renginyje dalyvavo 468 dalyviai. Kvalifikacijos tobulinimo reng</w:t>
      </w:r>
      <w:r w:rsidR="00F1515B">
        <w:t xml:space="preserve">iniuose – iš viso 5621 dalyviai </w:t>
      </w:r>
      <w:r w:rsidR="00F1515B" w:rsidRPr="00F1515B">
        <w:rPr>
          <w:i/>
        </w:rPr>
        <w:t>(žr. 2 lentelę)</w:t>
      </w:r>
      <w:r w:rsidR="00F1515B">
        <w:rPr>
          <w:i/>
        </w:rPr>
        <w:t>.</w:t>
      </w:r>
    </w:p>
    <w:p w14:paraId="522B4D77" w14:textId="77777777" w:rsidR="009B17E5" w:rsidRDefault="00100045" w:rsidP="009B17E5">
      <w:pPr>
        <w:jc w:val="both"/>
      </w:pPr>
      <w:r>
        <w:t xml:space="preserve">           </w:t>
      </w:r>
      <w:r w:rsidRPr="00F15877">
        <w:t xml:space="preserve"> Gerosios patirties sklaidos renginių formų ir temų įvairovė pakankama.</w:t>
      </w:r>
      <w:r>
        <w:t xml:space="preserve"> </w:t>
      </w:r>
      <w:r w:rsidR="009B17E5">
        <w:t>32 proc. renginių veiklų buvo susiję su mokytojų gerąja patirtimi ir mokymuose įgytų kompetencijų pritaikymu praktinėse veiklose, kuriose dalyvavo 2529  (45 proc.)  pedagogai . Rajono mokyklų vadovai, mokytojai ir pagalbos mokiniui specialistai dalyvavo gerosios patirties renginiuose Plungėje, Rygoje, Liepojoje, Šiaulių mieste ir Šiaulių rajone, Tauragėje, Kauno rajone, Telšiuose ir Šveicarijoje. Rajone lankėsi pedagogų delegacijos iš Kauno, Radviliškio, Mažeikių, Skuodo, Panevėžio  ir Plungės  rajonų, Šiaulių miesto mokyklų.</w:t>
      </w:r>
    </w:p>
    <w:p w14:paraId="6247A0BA" w14:textId="77777777" w:rsidR="009B17E5" w:rsidRDefault="009B17E5" w:rsidP="009B17E5">
      <w:pPr>
        <w:jc w:val="both"/>
      </w:pPr>
      <w:r>
        <w:t xml:space="preserve">           </w:t>
      </w:r>
      <w:r w:rsidRPr="009B17E5">
        <w:rPr>
          <w:lang w:eastAsia="en-US"/>
        </w:rPr>
        <w:t xml:space="preserve">Parengtas ir </w:t>
      </w:r>
      <w:bookmarkStart w:id="1" w:name="_Hlk63408516"/>
      <w:r w:rsidRPr="009B17E5">
        <w:rPr>
          <w:lang w:eastAsia="en-US"/>
        </w:rPr>
        <w:t xml:space="preserve">įgyvendintas </w:t>
      </w:r>
      <w:r w:rsidRPr="009B17E5">
        <w:t xml:space="preserve">Socialinio emocinio ugdymo programos </w:t>
      </w:r>
      <w:bookmarkEnd w:id="1"/>
      <w:r w:rsidRPr="009B17E5">
        <w:t xml:space="preserve">įgyvendinimo Klaipėdos rajono mokyklose (priemonės kodas biudžete – 4.1.1.8.; Sveikatos apsaugos programoje – 1.2.6.; Visuomenės sveikatos rėmimo specialiojoje programoje – 6.2.) tęstinis projektas. Rajono </w:t>
      </w:r>
      <w:r w:rsidRPr="009B17E5">
        <w:rPr>
          <w:lang w:eastAsia="en-US"/>
        </w:rPr>
        <w:t xml:space="preserve"> mokytojams ir  pagalbą mokiniui teikiantiems specialistams buvo sudarytos  galimybės auginti savo emocinę kultūrą darbe bei stiprinti savo emocinį intelektą. Tam buvo skirta 34 renginiai (seminarai, konsultacijos, paskaitos, praktinės veiklos, </w:t>
      </w:r>
      <w:proofErr w:type="spellStart"/>
      <w:r w:rsidRPr="009B17E5">
        <w:rPr>
          <w:lang w:eastAsia="en-US"/>
        </w:rPr>
        <w:t>supervizijos</w:t>
      </w:r>
      <w:proofErr w:type="spellEnd"/>
      <w:r w:rsidRPr="009B17E5">
        <w:rPr>
          <w:lang w:eastAsia="en-US"/>
        </w:rPr>
        <w:t>), kuriuose dalyvavo 364 mokytojai ir  pagalbos mokiniui specialistai. Koordinuojama 12-os rajono mokyklų SEU tvarumo konsultantų komandos, kurių misija – teikti pagalbą mokytojams ir taikyti SEU integravimo įrankius visoje mokykloje</w:t>
      </w:r>
      <w:r w:rsidRPr="009B17E5">
        <w:t xml:space="preserve">. </w:t>
      </w:r>
      <w:r w:rsidRPr="009B17E5">
        <w:rPr>
          <w:lang w:eastAsia="en-US"/>
        </w:rPr>
        <w:t xml:space="preserve">19 rajono PPT ir mokyklų psichologams organizuoti  16 val. tęstiniai </w:t>
      </w:r>
      <w:proofErr w:type="spellStart"/>
      <w:r w:rsidRPr="009B17E5">
        <w:rPr>
          <w:color w:val="000000"/>
          <w:lang w:eastAsia="en-US"/>
        </w:rPr>
        <w:t>Adlerietiško</w:t>
      </w:r>
      <w:proofErr w:type="spellEnd"/>
      <w:r w:rsidRPr="009B17E5">
        <w:rPr>
          <w:color w:val="000000"/>
          <w:lang w:eastAsia="en-US"/>
        </w:rPr>
        <w:t xml:space="preserve"> konsultavimo mokymai, 64 Ketvergių ir Kretingalės pagrindinių mokyklų mokytojams sudarytos galimybės dalyvauti refleksyviose konsultacijose apie SEU integravimą pamokoje. 450 tėvų dalyvavo 5 nuotolinėse paskaitose ir gavo paskaitų įrašus.</w:t>
      </w:r>
      <w:r w:rsidR="00DA18ED" w:rsidRPr="00113F3F">
        <w:t xml:space="preserve"> </w:t>
      </w:r>
    </w:p>
    <w:p w14:paraId="70EDD8E2" w14:textId="77777777" w:rsidR="009B17E5" w:rsidRPr="00102861" w:rsidRDefault="009B17E5" w:rsidP="009B17E5">
      <w:pPr>
        <w:jc w:val="both"/>
        <w:rPr>
          <w:bCs/>
        </w:rPr>
      </w:pPr>
      <w:r>
        <w:t xml:space="preserve">            </w:t>
      </w:r>
      <w:r w:rsidRPr="009B17E5">
        <w:t xml:space="preserve">Įgyvendinant 2-ąją strateginę programą </w:t>
      </w:r>
      <w:r w:rsidRPr="009B17E5">
        <w:rPr>
          <w:b/>
        </w:rPr>
        <w:t>Inovatyvus mokymas(</w:t>
      </w:r>
      <w:proofErr w:type="spellStart"/>
      <w:r w:rsidRPr="009B17E5">
        <w:rPr>
          <w:b/>
        </w:rPr>
        <w:t>is</w:t>
      </w:r>
      <w:proofErr w:type="spellEnd"/>
      <w:r w:rsidRPr="009B17E5">
        <w:rPr>
          <w:b/>
        </w:rPr>
        <w:t xml:space="preserve">) </w:t>
      </w:r>
      <w:r w:rsidRPr="009B17E5">
        <w:t>toliau vystomos  2018</w:t>
      </w:r>
      <w:r w:rsidR="00680829">
        <w:t>–</w:t>
      </w:r>
      <w:r w:rsidRPr="009B17E5">
        <w:t>2020 m. rajono mokyklose įgyvendintų projektų veiklos.</w:t>
      </w:r>
      <w:r w:rsidRPr="009B17E5">
        <w:rPr>
          <w:rFonts w:eastAsia="Calibri"/>
          <w:color w:val="000000"/>
          <w:lang w:eastAsia="en-US"/>
        </w:rPr>
        <w:t xml:space="preserve"> Tarptautinė ugdymo metodika „Mąstymo mokykla“ pradėta diegti rajono lopšeliuose-darželiuose ikimokyklinio ir priešmokyklinio ugdymo grupėse ir  toliau plėtojama rajono mokyklose pereinant nuo įsiminimo ir supratimo į aukštesnius  </w:t>
      </w:r>
      <w:proofErr w:type="spellStart"/>
      <w:r w:rsidRPr="009B17E5">
        <w:rPr>
          <w:rFonts w:eastAsia="Calibri"/>
          <w:color w:val="000000"/>
          <w:lang w:eastAsia="en-US"/>
        </w:rPr>
        <w:t>Bloom‘o</w:t>
      </w:r>
      <w:proofErr w:type="spellEnd"/>
      <w:r w:rsidRPr="009B17E5">
        <w:rPr>
          <w:rFonts w:eastAsia="Calibri"/>
          <w:color w:val="000000"/>
          <w:lang w:eastAsia="en-US"/>
        </w:rPr>
        <w:t xml:space="preserve"> taksonomijos lygius: taikymą ir analizavimą bei vertinimą ir kūrybiškumo ugdymą. (159 dalyviai, 5 renginiai).  Organizuota konferencija pradinių klasių mokytojams ir mokiniams „Skaitymo gebėjimų ugdymas naudojant mąstymo žemėlapius ir kitus metodus“ (78 dalyviai)</w:t>
      </w:r>
      <w:r w:rsidR="00E25652">
        <w:rPr>
          <w:rFonts w:eastAsia="Calibri"/>
          <w:color w:val="000000"/>
          <w:lang w:eastAsia="en-US"/>
        </w:rPr>
        <w:t xml:space="preserve">. </w:t>
      </w:r>
      <w:r w:rsidR="00E25652">
        <w:rPr>
          <w:color w:val="000000"/>
          <w:szCs w:val="20"/>
        </w:rPr>
        <w:t>2</w:t>
      </w:r>
      <w:r w:rsidR="00E25652" w:rsidRPr="007836DB">
        <w:rPr>
          <w:color w:val="000000"/>
          <w:szCs w:val="20"/>
        </w:rPr>
        <w:t xml:space="preserve">-iuose specialiųjų pedagogų ir logopedų profesinių kompetencijų tobulinimo renginiuose dalyvavo </w:t>
      </w:r>
      <w:r w:rsidR="00E25652">
        <w:rPr>
          <w:color w:val="000000"/>
          <w:szCs w:val="20"/>
        </w:rPr>
        <w:t>94</w:t>
      </w:r>
      <w:r w:rsidR="00E25652" w:rsidRPr="007836DB">
        <w:rPr>
          <w:color w:val="000000"/>
          <w:szCs w:val="20"/>
        </w:rPr>
        <w:t xml:space="preserve"> švietimo pagalbos mokiniui specialistai. </w:t>
      </w:r>
      <w:r w:rsidR="00E25652">
        <w:rPr>
          <w:color w:val="000000"/>
          <w:szCs w:val="20"/>
        </w:rPr>
        <w:t>Parengta  ir įgyvendinta 60 val. programa „Švietimo pagalba netinkamai besielgiantiems mokiniams“, kurios 10 KT renginių dalyvavo 6</w:t>
      </w:r>
      <w:r w:rsidR="00E25652" w:rsidRPr="007836DB">
        <w:rPr>
          <w:color w:val="000000"/>
          <w:szCs w:val="20"/>
        </w:rPr>
        <w:t>5</w:t>
      </w:r>
      <w:r w:rsidR="00E25652">
        <w:rPr>
          <w:color w:val="000000"/>
          <w:szCs w:val="20"/>
        </w:rPr>
        <w:t xml:space="preserve"> unikalūs dalyviai (socialiniai pedagogai, pagalbos mokiniui specialistai, mokyklų vadovai ir mokytojai).  </w:t>
      </w:r>
    </w:p>
    <w:p w14:paraId="6FA643B8" w14:textId="77777777" w:rsidR="00102861" w:rsidRDefault="00DA18ED" w:rsidP="009B17E5">
      <w:pPr>
        <w:jc w:val="both"/>
        <w:rPr>
          <w:color w:val="000000"/>
          <w:szCs w:val="20"/>
        </w:rPr>
      </w:pPr>
      <w:r w:rsidRPr="00113F3F">
        <w:t xml:space="preserve">              </w:t>
      </w:r>
      <w:r w:rsidR="00E25652" w:rsidRPr="007836DB">
        <w:rPr>
          <w:color w:val="000000"/>
          <w:szCs w:val="20"/>
        </w:rPr>
        <w:t xml:space="preserve">Tęsiamas priemonių plano dėl </w:t>
      </w:r>
      <w:proofErr w:type="spellStart"/>
      <w:r w:rsidR="00E25652" w:rsidRPr="007836DB">
        <w:rPr>
          <w:color w:val="000000"/>
          <w:szCs w:val="20"/>
        </w:rPr>
        <w:t>įtraukties</w:t>
      </w:r>
      <w:proofErr w:type="spellEnd"/>
      <w:r w:rsidR="00E25652" w:rsidRPr="007836DB">
        <w:rPr>
          <w:color w:val="000000"/>
          <w:szCs w:val="20"/>
        </w:rPr>
        <w:t xml:space="preserve"> švietime įgyvendin</w:t>
      </w:r>
      <w:r w:rsidR="00E25652">
        <w:rPr>
          <w:color w:val="000000"/>
          <w:szCs w:val="20"/>
        </w:rPr>
        <w:t>i</w:t>
      </w:r>
      <w:r w:rsidR="00E25652" w:rsidRPr="007836DB">
        <w:rPr>
          <w:color w:val="000000"/>
          <w:szCs w:val="20"/>
        </w:rPr>
        <w:t xml:space="preserve">mas. Parengtos ir įgyvendinamos 7-ios 40 val. programos (2021 m. </w:t>
      </w:r>
      <w:r w:rsidR="00680829">
        <w:rPr>
          <w:color w:val="000000"/>
          <w:szCs w:val="20"/>
        </w:rPr>
        <w:t>–</w:t>
      </w:r>
      <w:r w:rsidR="00E25652" w:rsidRPr="007836DB">
        <w:rPr>
          <w:color w:val="000000"/>
          <w:szCs w:val="20"/>
        </w:rPr>
        <w:t xml:space="preserve">  3)  telkiant mokyklos bendruomenę įgyvendinant </w:t>
      </w:r>
      <w:proofErr w:type="spellStart"/>
      <w:r w:rsidR="00E25652" w:rsidRPr="007836DB">
        <w:rPr>
          <w:color w:val="000000"/>
          <w:szCs w:val="20"/>
        </w:rPr>
        <w:t>įtraukties</w:t>
      </w:r>
      <w:proofErr w:type="spellEnd"/>
      <w:r w:rsidR="00E25652" w:rsidRPr="007836DB">
        <w:rPr>
          <w:color w:val="000000"/>
          <w:szCs w:val="20"/>
        </w:rPr>
        <w:t xml:space="preserve"> principą švietime. </w:t>
      </w:r>
      <w:r w:rsidR="00E25652">
        <w:rPr>
          <w:color w:val="000000"/>
          <w:szCs w:val="20"/>
        </w:rPr>
        <w:t>Tęsiamas</w:t>
      </w:r>
      <w:r w:rsidR="00E25652" w:rsidRPr="007836DB">
        <w:rPr>
          <w:color w:val="000000"/>
          <w:szCs w:val="20"/>
        </w:rPr>
        <w:t xml:space="preserve"> mokytojų padėjėjų kompetencijų ugdymas: </w:t>
      </w:r>
      <w:r w:rsidR="00E25652">
        <w:rPr>
          <w:color w:val="000000"/>
          <w:szCs w:val="20"/>
        </w:rPr>
        <w:t>20</w:t>
      </w:r>
      <w:r w:rsidR="00E25652" w:rsidRPr="007836DB">
        <w:rPr>
          <w:color w:val="000000"/>
          <w:szCs w:val="20"/>
        </w:rPr>
        <w:t xml:space="preserve">-oje </w:t>
      </w:r>
      <w:r w:rsidR="00E25652">
        <w:rPr>
          <w:color w:val="000000"/>
          <w:szCs w:val="20"/>
        </w:rPr>
        <w:t>KT renginių</w:t>
      </w:r>
      <w:r w:rsidR="00E25652" w:rsidRPr="007836DB">
        <w:rPr>
          <w:color w:val="000000"/>
          <w:szCs w:val="20"/>
        </w:rPr>
        <w:t xml:space="preserve"> dalyvavo </w:t>
      </w:r>
      <w:r w:rsidR="00E25652">
        <w:rPr>
          <w:color w:val="000000"/>
          <w:szCs w:val="20"/>
        </w:rPr>
        <w:t xml:space="preserve">47 unikalūs dalyviai </w:t>
      </w:r>
      <w:r w:rsidR="00680829">
        <w:rPr>
          <w:color w:val="000000"/>
          <w:szCs w:val="20"/>
        </w:rPr>
        <w:t>–</w:t>
      </w:r>
      <w:r w:rsidR="00E25652">
        <w:rPr>
          <w:color w:val="000000"/>
          <w:szCs w:val="20"/>
        </w:rPr>
        <w:t xml:space="preserve"> mokytojų padėjėjai</w:t>
      </w:r>
      <w:r w:rsidR="00E25652" w:rsidRPr="007836DB">
        <w:rPr>
          <w:color w:val="000000"/>
          <w:szCs w:val="20"/>
        </w:rPr>
        <w:t xml:space="preserve">. </w:t>
      </w:r>
      <w:r w:rsidR="00E25652">
        <w:rPr>
          <w:color w:val="000000"/>
          <w:szCs w:val="20"/>
        </w:rPr>
        <w:t xml:space="preserve">Tęstinės programos </w:t>
      </w:r>
      <w:r w:rsidR="00E25652" w:rsidRPr="007836DB">
        <w:rPr>
          <w:color w:val="000000"/>
          <w:szCs w:val="20"/>
        </w:rPr>
        <w:t xml:space="preserve">„Vaiko gerovės komisijos veikla įtraukiojo švietimo kontekste“ </w:t>
      </w:r>
      <w:r w:rsidR="00E25652">
        <w:rPr>
          <w:color w:val="000000"/>
          <w:szCs w:val="20"/>
        </w:rPr>
        <w:t>6</w:t>
      </w:r>
      <w:r w:rsidR="00E25652" w:rsidRPr="007836DB">
        <w:rPr>
          <w:color w:val="000000"/>
          <w:szCs w:val="20"/>
        </w:rPr>
        <w:t>-</w:t>
      </w:r>
      <w:r w:rsidR="00680829">
        <w:rPr>
          <w:color w:val="000000"/>
          <w:szCs w:val="20"/>
        </w:rPr>
        <w:t>i</w:t>
      </w:r>
      <w:r w:rsidR="00E25652" w:rsidRPr="007836DB">
        <w:rPr>
          <w:color w:val="000000"/>
          <w:szCs w:val="20"/>
        </w:rPr>
        <w:t xml:space="preserve">uose renginiuose dalyvavo </w:t>
      </w:r>
      <w:r w:rsidR="00E25652">
        <w:rPr>
          <w:color w:val="000000"/>
          <w:szCs w:val="20"/>
        </w:rPr>
        <w:t>279</w:t>
      </w:r>
      <w:r w:rsidR="00E25652" w:rsidRPr="007836DB">
        <w:rPr>
          <w:color w:val="000000"/>
          <w:szCs w:val="20"/>
        </w:rPr>
        <w:t xml:space="preserve"> mokyklų vadovai</w:t>
      </w:r>
      <w:r w:rsidR="00E25652">
        <w:rPr>
          <w:color w:val="000000"/>
          <w:szCs w:val="20"/>
        </w:rPr>
        <w:t xml:space="preserve">, pagalbos mokiniui specialistai ir </w:t>
      </w:r>
      <w:r w:rsidR="00E25652" w:rsidRPr="007836DB">
        <w:rPr>
          <w:color w:val="000000"/>
          <w:szCs w:val="20"/>
        </w:rPr>
        <w:t xml:space="preserve"> mokytojai.</w:t>
      </w:r>
    </w:p>
    <w:p w14:paraId="5880E028" w14:textId="77777777" w:rsidR="009B17E5" w:rsidRPr="00102861" w:rsidRDefault="00102861" w:rsidP="00102861">
      <w:pPr>
        <w:jc w:val="both"/>
        <w:rPr>
          <w:rFonts w:eastAsia="Calibri"/>
        </w:rPr>
      </w:pPr>
      <w:r>
        <w:rPr>
          <w:color w:val="000000"/>
          <w:szCs w:val="20"/>
        </w:rPr>
        <w:lastRenderedPageBreak/>
        <w:t xml:space="preserve">           </w:t>
      </w:r>
      <w:r w:rsidR="00E25652" w:rsidRPr="007836DB">
        <w:rPr>
          <w:color w:val="000000"/>
          <w:szCs w:val="20"/>
        </w:rPr>
        <w:t xml:space="preserve"> </w:t>
      </w:r>
      <w:r w:rsidRPr="007836DB">
        <w:rPr>
          <w:rFonts w:eastAsia="Calibri"/>
        </w:rPr>
        <w:t xml:space="preserve">Rengiamasi </w:t>
      </w:r>
      <w:r w:rsidR="0078191C">
        <w:rPr>
          <w:rFonts w:eastAsia="Calibri"/>
        </w:rPr>
        <w:t>atnaujintam ugdymo turiniui</w:t>
      </w:r>
      <w:r w:rsidRPr="007836DB">
        <w:rPr>
          <w:rFonts w:eastAsia="Calibri"/>
        </w:rPr>
        <w:t xml:space="preserve"> (toliau</w:t>
      </w:r>
      <w:r w:rsidR="0078191C">
        <w:rPr>
          <w:rFonts w:eastAsia="Calibri"/>
        </w:rPr>
        <w:t xml:space="preserve"> –</w:t>
      </w:r>
      <w:r w:rsidRPr="007836DB">
        <w:rPr>
          <w:rFonts w:eastAsia="Calibri"/>
        </w:rPr>
        <w:t xml:space="preserve"> </w:t>
      </w:r>
      <w:r w:rsidR="0078191C">
        <w:rPr>
          <w:rFonts w:eastAsia="Calibri"/>
        </w:rPr>
        <w:t>AUT</w:t>
      </w:r>
      <w:r w:rsidRPr="007836DB">
        <w:rPr>
          <w:rFonts w:eastAsia="Calibri"/>
        </w:rPr>
        <w:t>) ir jo  diegimui mokyklose.</w:t>
      </w:r>
      <w:r>
        <w:rPr>
          <w:rFonts w:eastAsia="Calibri"/>
        </w:rPr>
        <w:t xml:space="preserve"> Sudaryta ir Nacionalinei švietimo agentūrai pateikta (toliau – NŠA)   74 rajono pradinių klasių ir dalykų mokytojai, kurie dalyvaus NŠA  </w:t>
      </w:r>
      <w:r w:rsidR="0078191C">
        <w:rPr>
          <w:rFonts w:eastAsia="Calibri"/>
        </w:rPr>
        <w:t>AUT</w:t>
      </w:r>
      <w:r>
        <w:rPr>
          <w:rFonts w:eastAsia="Calibri"/>
        </w:rPr>
        <w:t xml:space="preserve"> mokymuose, pagal NŠA parengtas programas ir bus AUT ambasadoriai rajono mokyklose. Atlikta anketinė m</w:t>
      </w:r>
      <w:r w:rsidRPr="00B076F2">
        <w:rPr>
          <w:rFonts w:eastAsia="Calibri"/>
        </w:rPr>
        <w:t>okytojų profesinio tobulinimo poreikių</w:t>
      </w:r>
      <w:r>
        <w:rPr>
          <w:rFonts w:eastAsia="Calibri"/>
        </w:rPr>
        <w:t xml:space="preserve"> apklausa rengiantis įgyvendinti atnaujintą ugdymo turinį</w:t>
      </w:r>
      <w:r w:rsidRPr="00B076F2">
        <w:rPr>
          <w:rFonts w:eastAsia="Calibri"/>
        </w:rPr>
        <w:t>,</w:t>
      </w:r>
      <w:r>
        <w:rPr>
          <w:rFonts w:eastAsia="Calibri"/>
        </w:rPr>
        <w:t xml:space="preserve"> (apklausoje dalyvavo 443 mokytojai). Apklausos analizė pristatyta mokyklų vadovams ir mokyklų metodinės tarybos pasitarime. Kiekvienai mokyklai pateikta detali tyrimo duomenų analizė, kuria remiantis kiekviena mokykla gali planuoti savo kvalifikacijos tobulinimą. Organizuotas rajono </w:t>
      </w:r>
      <w:r w:rsidR="00E164CC">
        <w:rPr>
          <w:rFonts w:eastAsia="Calibri"/>
        </w:rPr>
        <w:t>Mokyklų</w:t>
      </w:r>
      <w:r w:rsidR="0078191C">
        <w:rPr>
          <w:rFonts w:eastAsia="Calibri"/>
        </w:rPr>
        <w:t xml:space="preserve"> metodinės tarybos (toliau – MMT)</w:t>
      </w:r>
      <w:r>
        <w:rPr>
          <w:rFonts w:eastAsia="Calibri"/>
        </w:rPr>
        <w:t xml:space="preserve"> narių profilio vertinimas pagal 5 parametrus, kuris atskleidė mokytojų nusiteikimo pokyčiams lygį ir leido planuoti tolimesnes veiklas įgyvendinant</w:t>
      </w:r>
      <w:r w:rsidR="0078191C">
        <w:rPr>
          <w:rFonts w:eastAsia="Calibri"/>
        </w:rPr>
        <w:t xml:space="preserve"> </w:t>
      </w:r>
      <w:r>
        <w:rPr>
          <w:rFonts w:eastAsia="Calibri"/>
        </w:rPr>
        <w:t xml:space="preserve">AUT. Parengtos ir įgyvendintos/įgyvendinamos 10 ilgalaikių programų apie AUT didaktiką ir jos praktinį pritaikymą per gerosios patirties sklaidą (27 KT renginiai, kuriuose dalyvavo 734 švietimo įstaigų vadovai, mokytojai ir pagalbos mokiniui specialistai). Gamtos mokslų, matematikos ir IT (STEAM) ugdymo kokybės tobulinimui rengiantis įgyvendinti AUT, paruoštos 8 programos, iš kurių 2 programos – ikimokyklinio ir priešmokyklinio ugdymo mokytojams „Skaitmeninis turinys ikimokykliniams/ priešmokykliniame </w:t>
      </w:r>
      <w:proofErr w:type="spellStart"/>
      <w:r>
        <w:rPr>
          <w:rFonts w:eastAsia="Calibri"/>
        </w:rPr>
        <w:t>įtraukiajame</w:t>
      </w:r>
      <w:proofErr w:type="spellEnd"/>
      <w:r>
        <w:rPr>
          <w:rFonts w:eastAsia="Calibri"/>
        </w:rPr>
        <w:t xml:space="preserve"> ugdyme“. 31 programų KT renginiuose  dalyvavo 468 mokytojų.</w:t>
      </w:r>
      <w:r w:rsidR="00DA18ED" w:rsidRPr="00113F3F">
        <w:t xml:space="preserve">                                                                                                                                                                                                                                                                                                                                                                            </w:t>
      </w:r>
      <w:r>
        <w:t xml:space="preserve">                                    </w:t>
      </w:r>
      <w:r w:rsidR="00DA18ED">
        <w:rPr>
          <w:b/>
          <w:lang w:eastAsia="en-US"/>
        </w:rPr>
        <w:t xml:space="preserve"> </w:t>
      </w:r>
    </w:p>
    <w:p w14:paraId="6324312D" w14:textId="77777777" w:rsidR="00DA18ED" w:rsidRDefault="00102861" w:rsidP="00A27597">
      <w:pPr>
        <w:jc w:val="both"/>
      </w:pPr>
      <w:r>
        <w:t xml:space="preserve">   </w:t>
      </w:r>
      <w:r w:rsidR="00610C07">
        <w:t xml:space="preserve">     </w:t>
      </w:r>
      <w:r w:rsidR="00610C07" w:rsidRPr="007836DB">
        <w:t xml:space="preserve">Įgyvendinant 3-ąją strateginę programą </w:t>
      </w:r>
      <w:r w:rsidR="00610C07" w:rsidRPr="007836DB">
        <w:rPr>
          <w:b/>
        </w:rPr>
        <w:t>Neformalus suaugusiųjų švietimas,</w:t>
      </w:r>
      <w:r w:rsidR="00610C07" w:rsidRPr="007836DB">
        <w:t xml:space="preserve"> toliau plėtojamos Trečiojo amžiaus universiteto veiklos ir į NSŠ įtraukiami nauji asmenys.</w:t>
      </w:r>
      <w:r w:rsidR="00610C07" w:rsidRPr="007836DB">
        <w:rPr>
          <w:szCs w:val="20"/>
        </w:rPr>
        <w:t xml:space="preserve"> TAU studij</w:t>
      </w:r>
      <w:r w:rsidR="00610C07">
        <w:rPr>
          <w:szCs w:val="20"/>
        </w:rPr>
        <w:t>ose</w:t>
      </w:r>
      <w:r w:rsidR="00610C07" w:rsidRPr="007836DB">
        <w:rPr>
          <w:szCs w:val="20"/>
        </w:rPr>
        <w:t xml:space="preserve"> 3 fakultetuose </w:t>
      </w:r>
      <w:r w:rsidR="00610C07">
        <w:rPr>
          <w:szCs w:val="20"/>
        </w:rPr>
        <w:t>dalyvauja</w:t>
      </w:r>
      <w:r w:rsidR="00610C07" w:rsidRPr="007836DB">
        <w:rPr>
          <w:szCs w:val="20"/>
        </w:rPr>
        <w:t xml:space="preserve"> 2</w:t>
      </w:r>
      <w:r w:rsidR="00610C07">
        <w:rPr>
          <w:szCs w:val="20"/>
        </w:rPr>
        <w:t>40</w:t>
      </w:r>
      <w:r w:rsidR="00610C07" w:rsidRPr="007836DB">
        <w:rPr>
          <w:szCs w:val="20"/>
        </w:rPr>
        <w:t xml:space="preserve"> senjor</w:t>
      </w:r>
      <w:r w:rsidR="00610C07">
        <w:rPr>
          <w:szCs w:val="20"/>
        </w:rPr>
        <w:t>ų</w:t>
      </w:r>
      <w:r w:rsidR="00610C07" w:rsidRPr="007836DB">
        <w:rPr>
          <w:szCs w:val="20"/>
        </w:rPr>
        <w:t xml:space="preserve"> (202</w:t>
      </w:r>
      <w:r w:rsidR="00610C07">
        <w:rPr>
          <w:szCs w:val="20"/>
        </w:rPr>
        <w:t>1</w:t>
      </w:r>
      <w:r w:rsidR="00610C07" w:rsidRPr="007836DB">
        <w:rPr>
          <w:szCs w:val="20"/>
        </w:rPr>
        <w:t xml:space="preserve"> m. – </w:t>
      </w:r>
      <w:r w:rsidR="00610C07">
        <w:rPr>
          <w:szCs w:val="20"/>
        </w:rPr>
        <w:t>206</w:t>
      </w:r>
      <w:r w:rsidR="00610C07" w:rsidRPr="007836DB">
        <w:rPr>
          <w:szCs w:val="20"/>
        </w:rPr>
        <w:t>).  1</w:t>
      </w:r>
      <w:r w:rsidR="00610C07">
        <w:rPr>
          <w:szCs w:val="20"/>
        </w:rPr>
        <w:t>18</w:t>
      </w:r>
      <w:r w:rsidR="00610C07" w:rsidRPr="007836DB">
        <w:rPr>
          <w:b/>
          <w:szCs w:val="20"/>
        </w:rPr>
        <w:t xml:space="preserve"> </w:t>
      </w:r>
      <w:r w:rsidR="00610C07" w:rsidRPr="007836DB">
        <w:rPr>
          <w:szCs w:val="20"/>
        </w:rPr>
        <w:t>( 202</w:t>
      </w:r>
      <w:r w:rsidR="00610C07">
        <w:rPr>
          <w:szCs w:val="20"/>
        </w:rPr>
        <w:t>1</w:t>
      </w:r>
      <w:r w:rsidR="00610C07" w:rsidRPr="007836DB">
        <w:rPr>
          <w:szCs w:val="20"/>
        </w:rPr>
        <w:t xml:space="preserve"> m. – </w:t>
      </w:r>
      <w:r w:rsidR="00610C07">
        <w:rPr>
          <w:szCs w:val="20"/>
        </w:rPr>
        <w:t>105</w:t>
      </w:r>
      <w:r w:rsidR="00610C07" w:rsidRPr="007836DB">
        <w:rPr>
          <w:szCs w:val="20"/>
        </w:rPr>
        <w:t>) TAU ir kitiems suinteresuotiems asmenims organizuotuose edukacinėse paskaitose, išvykose, kūrybinėse dirbtuvėse</w:t>
      </w:r>
      <w:r w:rsidR="00610C07">
        <w:rPr>
          <w:szCs w:val="20"/>
        </w:rPr>
        <w:t xml:space="preserve">, kino peržiūrose, šventėse </w:t>
      </w:r>
      <w:r w:rsidR="00610C07" w:rsidRPr="007836DB">
        <w:rPr>
          <w:szCs w:val="20"/>
        </w:rPr>
        <w:t>dalyvavo</w:t>
      </w:r>
      <w:r w:rsidR="00610C07">
        <w:rPr>
          <w:szCs w:val="20"/>
        </w:rPr>
        <w:t xml:space="preserve"> </w:t>
      </w:r>
      <w:r w:rsidR="00610C07" w:rsidRPr="007836DB">
        <w:rPr>
          <w:szCs w:val="20"/>
        </w:rPr>
        <w:t>2</w:t>
      </w:r>
      <w:r w:rsidR="00610C07">
        <w:rPr>
          <w:szCs w:val="20"/>
        </w:rPr>
        <w:t>816</w:t>
      </w:r>
      <w:r w:rsidR="00610C07" w:rsidRPr="007836DB">
        <w:rPr>
          <w:szCs w:val="20"/>
        </w:rPr>
        <w:t xml:space="preserve"> </w:t>
      </w:r>
      <w:r w:rsidR="00610C07" w:rsidRPr="00610C07">
        <w:rPr>
          <w:color w:val="000000"/>
          <w:szCs w:val="20"/>
        </w:rPr>
        <w:t>klausytojų (2021 m.</w:t>
      </w:r>
      <w:r w:rsidR="00610C07" w:rsidRPr="007836DB">
        <w:rPr>
          <w:szCs w:val="20"/>
        </w:rPr>
        <w:t xml:space="preserve"> – </w:t>
      </w:r>
      <w:r w:rsidR="00610C07" w:rsidRPr="00610C07">
        <w:rPr>
          <w:color w:val="000000"/>
          <w:szCs w:val="20"/>
        </w:rPr>
        <w:t xml:space="preserve"> </w:t>
      </w:r>
      <w:r w:rsidR="00610C07">
        <w:rPr>
          <w:szCs w:val="20"/>
        </w:rPr>
        <w:t>2243</w:t>
      </w:r>
      <w:r w:rsidR="00610C07" w:rsidRPr="007836DB">
        <w:rPr>
          <w:szCs w:val="20"/>
        </w:rPr>
        <w:t>)</w:t>
      </w:r>
      <w:r w:rsidR="00610C07">
        <w:rPr>
          <w:szCs w:val="20"/>
        </w:rPr>
        <w:t>. 5 proc.  senjorų lanko fizinio aktyvumo užsiėmimus: pusiausvyros išlaikymo pratimus, linijinius šokius, dalyvauja „Skinijos“ šokių kolektyvo užsiėmimuose.  Įsteigtas TAU filialas Kretingalės seniūnijoje. 9 senjorai dalyvavo Kauno rajono TAU Erazmus + projekte apie senjorų savanorystę ir vykdė projekte numatytas veiklas tuo įrodydami, kad išėję į pensiją vyresnio amžiaus žmonės gali išlikti aktyvūs ir prisidėti savo darbais, žiniomis ir patirtimis prie bendruomenės stiprinimo.</w:t>
      </w:r>
    </w:p>
    <w:p w14:paraId="7E7F7298" w14:textId="77777777" w:rsidR="00DA18ED" w:rsidRDefault="00DA18ED" w:rsidP="00A27597">
      <w:pPr>
        <w:jc w:val="both"/>
      </w:pPr>
      <w:r>
        <w:t xml:space="preserve">        </w:t>
      </w:r>
      <w:r w:rsidR="00100045" w:rsidRPr="007836DB">
        <w:rPr>
          <w:szCs w:val="20"/>
        </w:rPr>
        <w:t>Koordinuoj</w:t>
      </w:r>
      <w:r w:rsidR="00100045">
        <w:rPr>
          <w:szCs w:val="20"/>
        </w:rPr>
        <w:t xml:space="preserve">ama </w:t>
      </w:r>
      <w:r w:rsidR="00100045" w:rsidRPr="007836DB">
        <w:rPr>
          <w:szCs w:val="20"/>
        </w:rPr>
        <w:t>švietimo centro centralizuotos buhalte</w:t>
      </w:r>
      <w:r w:rsidR="00100045">
        <w:rPr>
          <w:szCs w:val="20"/>
        </w:rPr>
        <w:t>rinės apskaitos  skyriaus veikla</w:t>
      </w:r>
      <w:r w:rsidR="00100045" w:rsidRPr="007836DB">
        <w:rPr>
          <w:szCs w:val="20"/>
        </w:rPr>
        <w:t xml:space="preserve"> (toliau</w:t>
      </w:r>
      <w:r w:rsidR="0078191C">
        <w:rPr>
          <w:szCs w:val="20"/>
        </w:rPr>
        <w:t xml:space="preserve"> –</w:t>
      </w:r>
      <w:r w:rsidR="00100045" w:rsidRPr="007836DB">
        <w:rPr>
          <w:szCs w:val="20"/>
        </w:rPr>
        <w:t xml:space="preserve"> CBA), </w:t>
      </w:r>
      <w:r w:rsidR="00100045">
        <w:rPr>
          <w:szCs w:val="20"/>
        </w:rPr>
        <w:t>organizuoti 5 pasitarimai</w:t>
      </w:r>
      <w:r w:rsidR="00100045" w:rsidRPr="007836DB">
        <w:rPr>
          <w:szCs w:val="20"/>
        </w:rPr>
        <w:t xml:space="preserve">  su rajono biudžetinių įstaigų vadovais ir buhalteriais. </w:t>
      </w:r>
      <w:r w:rsidR="00100045">
        <w:rPr>
          <w:szCs w:val="20"/>
        </w:rPr>
        <w:t>P</w:t>
      </w:r>
      <w:r w:rsidR="00100045" w:rsidRPr="007836DB">
        <w:rPr>
          <w:szCs w:val="20"/>
        </w:rPr>
        <w:t>artnerystėje su Klaipėdos rajono visuomenės sve</w:t>
      </w:r>
      <w:r w:rsidR="00100045">
        <w:rPr>
          <w:szCs w:val="20"/>
        </w:rPr>
        <w:t>i</w:t>
      </w:r>
      <w:r w:rsidR="00100045" w:rsidRPr="007836DB">
        <w:rPr>
          <w:szCs w:val="20"/>
        </w:rPr>
        <w:t>katos biuru  buvo atliktas CBA skyriaus darbuotojų psichologinio emocinio  mikroklimato tyrimas. Tyrimo rezultatai aptarti su UAB „Eurointegracijos</w:t>
      </w:r>
      <w:r w:rsidR="00100045">
        <w:rPr>
          <w:szCs w:val="20"/>
        </w:rPr>
        <w:t xml:space="preserve"> </w:t>
      </w:r>
      <w:r w:rsidR="00100045" w:rsidRPr="007836DB">
        <w:rPr>
          <w:szCs w:val="20"/>
        </w:rPr>
        <w:t>projektai“ mokymų ir tyrimų skyriaus specialistais. Organiz</w:t>
      </w:r>
      <w:r w:rsidR="00100045">
        <w:rPr>
          <w:szCs w:val="20"/>
        </w:rPr>
        <w:t>uoti</w:t>
      </w:r>
      <w:r w:rsidR="00100045" w:rsidRPr="007836DB">
        <w:rPr>
          <w:szCs w:val="20"/>
        </w:rPr>
        <w:t xml:space="preserve"> CBA sky</w:t>
      </w:r>
      <w:r w:rsidR="00100045">
        <w:rPr>
          <w:szCs w:val="20"/>
        </w:rPr>
        <w:t>riaus darbuotojų mokymai</w:t>
      </w:r>
      <w:r w:rsidR="00100045" w:rsidRPr="007836DB">
        <w:rPr>
          <w:szCs w:val="20"/>
        </w:rPr>
        <w:t xml:space="preserve"> su profesionaliu </w:t>
      </w:r>
      <w:proofErr w:type="spellStart"/>
      <w:r w:rsidR="00100045" w:rsidRPr="007836DB">
        <w:rPr>
          <w:szCs w:val="20"/>
        </w:rPr>
        <w:t>koučeriu</w:t>
      </w:r>
      <w:proofErr w:type="spellEnd"/>
      <w:r w:rsidR="00100045" w:rsidRPr="007836DB">
        <w:rPr>
          <w:szCs w:val="20"/>
        </w:rPr>
        <w:t xml:space="preserve"> apie mot</w:t>
      </w:r>
      <w:r w:rsidR="00100045">
        <w:rPr>
          <w:szCs w:val="20"/>
        </w:rPr>
        <w:t>y</w:t>
      </w:r>
      <w:r w:rsidR="00100045" w:rsidRPr="007836DB">
        <w:rPr>
          <w:szCs w:val="20"/>
        </w:rPr>
        <w:t xml:space="preserve">vaciją ir  </w:t>
      </w:r>
      <w:proofErr w:type="spellStart"/>
      <w:r w:rsidR="00100045" w:rsidRPr="007836DB">
        <w:rPr>
          <w:szCs w:val="20"/>
        </w:rPr>
        <w:t>savimotyvaciją</w:t>
      </w:r>
      <w:proofErr w:type="spellEnd"/>
      <w:r w:rsidR="00100045" w:rsidRPr="007836DB">
        <w:rPr>
          <w:szCs w:val="20"/>
        </w:rPr>
        <w:t xml:space="preserve">, </w:t>
      </w:r>
      <w:proofErr w:type="spellStart"/>
      <w:r w:rsidR="00100045" w:rsidRPr="007836DB">
        <w:rPr>
          <w:szCs w:val="20"/>
        </w:rPr>
        <w:t>savipagalbą</w:t>
      </w:r>
      <w:proofErr w:type="spellEnd"/>
      <w:r w:rsidR="00100045" w:rsidRPr="007836DB">
        <w:rPr>
          <w:szCs w:val="20"/>
        </w:rPr>
        <w:t>, empatiją ir santykius kolektyve.</w:t>
      </w:r>
    </w:p>
    <w:p w14:paraId="7A5C3CF5" w14:textId="77777777" w:rsidR="00DA18ED" w:rsidRDefault="00DA18ED" w:rsidP="00A27597">
      <w:pPr>
        <w:jc w:val="both"/>
      </w:pPr>
      <w:r>
        <w:t xml:space="preserve">       Palaik</w:t>
      </w:r>
      <w:r w:rsidR="00100045">
        <w:t>oma</w:t>
      </w:r>
      <w:r>
        <w:t xml:space="preserve"> rajono Metų mokytojų klubo </w:t>
      </w:r>
      <w:r w:rsidR="00100045">
        <w:t>veikla</w:t>
      </w:r>
      <w:r>
        <w:t>.</w:t>
      </w:r>
      <w:r w:rsidR="00082F7B">
        <w:t xml:space="preserve"> Įsteigtas ir pradėjo veiklą Jaunųjų pedagogų klubas (9 nariai).</w:t>
      </w:r>
    </w:p>
    <w:p w14:paraId="3F9B7A11" w14:textId="77777777" w:rsidR="00DA18ED" w:rsidRDefault="00DA18ED" w:rsidP="00A27597">
      <w:pPr>
        <w:jc w:val="both"/>
      </w:pPr>
      <w:r>
        <w:t xml:space="preserve">       </w:t>
      </w:r>
      <w:r w:rsidR="00100045" w:rsidRPr="00100045">
        <w:t xml:space="preserve">Pradėtas bendradarbiavimas su </w:t>
      </w:r>
      <w:r w:rsidR="00082F7B" w:rsidRPr="00082F7B">
        <w:t>Klaipėdos</w:t>
      </w:r>
      <w:r w:rsidR="0078191C">
        <w:t xml:space="preserve"> m.</w:t>
      </w:r>
      <w:r w:rsidR="00082F7B" w:rsidRPr="00082F7B">
        <w:t xml:space="preserve"> </w:t>
      </w:r>
      <w:r w:rsidR="0078191C">
        <w:t>k</w:t>
      </w:r>
      <w:r w:rsidR="00082F7B" w:rsidRPr="00082F7B">
        <w:t>arjeros centru,</w:t>
      </w:r>
      <w:r w:rsidR="00082F7B" w:rsidRPr="00100045">
        <w:t xml:space="preserve"> </w:t>
      </w:r>
      <w:r w:rsidR="00100045" w:rsidRPr="00100045">
        <w:t>UAB „Eurointegracijos projektai“ mokymų ir tyrimų skyriumi ir tarptautine ukrainiečių organizacija ASTERIX. Partnerystėje su šia organizacija pareng</w:t>
      </w:r>
      <w:r w:rsidR="00100045">
        <w:t>tas</w:t>
      </w:r>
      <w:r w:rsidR="00100045" w:rsidRPr="00100045">
        <w:t xml:space="preserve"> ir įgyvendin</w:t>
      </w:r>
      <w:r w:rsidR="00100045">
        <w:t>tas tarptautinis   projektas</w:t>
      </w:r>
      <w:r w:rsidR="00100045" w:rsidRPr="00100045">
        <w:t xml:space="preserve"> „Moksleivių karjeros planavimas renkantis profesiją“. 10 rajono gimnazijų mokinių, 2 ukrainiečių mokiniai,  2 mokytojai dalyvavo  5 dienų edukacinėje programoje į Danijos ir Švedijos aukštąsias mokyklas ir susipažino s</w:t>
      </w:r>
      <w:r w:rsidR="00100045">
        <w:t>u studijų galimybėmis užsienyje, vykdyta projekto sklaida rajono gimnazijų mokiniams.</w:t>
      </w:r>
    </w:p>
    <w:p w14:paraId="4AA6A9C7" w14:textId="77777777" w:rsidR="00F15877" w:rsidRDefault="00F15877" w:rsidP="00A27597">
      <w:pPr>
        <w:jc w:val="both"/>
      </w:pPr>
      <w:r w:rsidRPr="00F15877">
        <w:t xml:space="preserve">              202</w:t>
      </w:r>
      <w:r w:rsidR="00100045">
        <w:t xml:space="preserve">2 </w:t>
      </w:r>
      <w:r w:rsidRPr="00F15877">
        <w:t>m. veiklą tęsė 2</w:t>
      </w:r>
      <w:r>
        <w:t>6</w:t>
      </w:r>
      <w:r w:rsidRPr="00F15877">
        <w:t xml:space="preserve"> mokomųjų dalykų mokytojų</w:t>
      </w:r>
      <w:r>
        <w:t xml:space="preserve"> ir pagalbos mokiniui specialistų </w:t>
      </w:r>
      <w:r w:rsidRPr="00F15877">
        <w:t xml:space="preserve"> metodiniai būreliai, kuriems priklausė visi rajono</w:t>
      </w:r>
      <w:r>
        <w:t xml:space="preserve"> pedagogai.</w:t>
      </w:r>
      <w:r w:rsidR="00082F7B">
        <w:t xml:space="preserve"> Pradėjo veikti karjeros specialistų metodinis būrelis.</w:t>
      </w:r>
      <w:r>
        <w:t xml:space="preserve"> </w:t>
      </w:r>
      <w:r w:rsidRPr="00F15877">
        <w:t xml:space="preserve">Metodinė veikla orientuota į mokytojų kūrybiškumą ir atsakingumą. Jos veiklos tikslas – sudaryti sąlygas tikslingai, atsižvelgiant į veiklos prioritetus, tobulinti kvalifikaciją, reflektuoti savo darbą, ieškoti iškilusių problemų sprendimų, skleisti ir aptarti gerąją patirtį, įgyvendinti inovacijas, siekti ugdymo kokybės. Pavasario dalyko mokytojų metodiniuose pasitarimuose  aptariami gerosios patirties skleidimo poreikiai ir galimybės, o rudens </w:t>
      </w:r>
      <w:r w:rsidR="004210E7">
        <w:t>MMT</w:t>
      </w:r>
      <w:r w:rsidRPr="00F15877">
        <w:t xml:space="preserve"> pasitarimo metu gerosios patirties sklaidos ir priėmimo renginiai sukonkretinami ir įtraukiami į </w:t>
      </w:r>
      <w:r w:rsidR="004210E7">
        <w:t xml:space="preserve">rajono mokytojų metodinių būrelių </w:t>
      </w:r>
      <w:r w:rsidRPr="00F15877">
        <w:t xml:space="preserve"> plan</w:t>
      </w:r>
      <w:r w:rsidR="004210E7">
        <w:t>us</w:t>
      </w:r>
      <w:r w:rsidRPr="00F15877">
        <w:t>, kurio pagrindu centras organiz</w:t>
      </w:r>
      <w:r w:rsidR="00100045">
        <w:t>uoja keitimąsi gerąja patirtimi</w:t>
      </w:r>
      <w:r w:rsidRPr="00F15877">
        <w:t xml:space="preserve">. </w:t>
      </w:r>
      <w:r w:rsidR="00100045">
        <w:t xml:space="preserve">6 rajono mokyklose KT veiklas vykdo </w:t>
      </w:r>
      <w:r w:rsidRPr="00F15877">
        <w:t>20 mokytojo patarėjų (mentorių)</w:t>
      </w:r>
      <w:r w:rsidR="00100045">
        <w:t>.</w:t>
      </w:r>
      <w:r w:rsidRPr="00F15877">
        <w:t xml:space="preserve"> </w:t>
      </w:r>
    </w:p>
    <w:p w14:paraId="76CC1BB2" w14:textId="77777777" w:rsidR="00460982" w:rsidRDefault="00DA18ED" w:rsidP="00F15877">
      <w:pPr>
        <w:jc w:val="both"/>
      </w:pPr>
      <w:r>
        <w:t xml:space="preserve">       Pagrindinė </w:t>
      </w:r>
      <w:r w:rsidR="00F15877">
        <w:t xml:space="preserve">Centro darbuotojų veiklos </w:t>
      </w:r>
      <w:r>
        <w:t xml:space="preserve"> kryptis – besimokančių  bendruomenių telkimas ir </w:t>
      </w:r>
      <w:proofErr w:type="spellStart"/>
      <w:r>
        <w:t>įveiklinimas</w:t>
      </w:r>
      <w:proofErr w:type="spellEnd"/>
      <w:r>
        <w:t>, pedagogų gerosios patirties sklaida ir inovacijų švietime diegimas. Sutelkto rajono pedagogų bendradarbiavimo, Mokyklų metodinės tarybos narių atsakingumo dėka įgyvendinami planai ir pasiekiami  planuojami rezultatai.</w:t>
      </w:r>
    </w:p>
    <w:p w14:paraId="0F4F64CB" w14:textId="77777777" w:rsidR="003522D9" w:rsidRPr="00460982" w:rsidRDefault="003522D9" w:rsidP="004C7B45">
      <w:pPr>
        <w:jc w:val="both"/>
        <w:rPr>
          <w:b/>
          <w:bCs/>
        </w:rPr>
      </w:pPr>
    </w:p>
    <w:tbl>
      <w:tblPr>
        <w:tblW w:w="5006" w:type="pct"/>
        <w:tblLook w:val="0000" w:firstRow="0" w:lastRow="0" w:firstColumn="0" w:lastColumn="0" w:noHBand="0" w:noVBand="0"/>
      </w:tblPr>
      <w:tblGrid>
        <w:gridCol w:w="528"/>
        <w:gridCol w:w="2331"/>
        <w:gridCol w:w="1023"/>
        <w:gridCol w:w="1243"/>
        <w:gridCol w:w="1023"/>
        <w:gridCol w:w="1659"/>
        <w:gridCol w:w="1023"/>
        <w:gridCol w:w="1387"/>
      </w:tblGrid>
      <w:tr w:rsidR="00460982" w:rsidRPr="00460982" w14:paraId="59293B31" w14:textId="77777777" w:rsidTr="00AB43D8">
        <w:trPr>
          <w:trHeight w:val="241"/>
        </w:trPr>
        <w:tc>
          <w:tcPr>
            <w:tcW w:w="253" w:type="pct"/>
            <w:vMerge w:val="restart"/>
            <w:tcBorders>
              <w:bottom w:val="single" w:sz="6" w:space="0" w:color="000000"/>
            </w:tcBorders>
            <w:shd w:val="pct25" w:color="808000" w:fill="FFFFFF"/>
          </w:tcPr>
          <w:p w14:paraId="73DA6D3A" w14:textId="77777777" w:rsidR="00460982" w:rsidRPr="00460982" w:rsidRDefault="00460982" w:rsidP="00460982">
            <w:pPr>
              <w:jc w:val="both"/>
              <w:rPr>
                <w:bCs/>
                <w:sz w:val="22"/>
                <w:szCs w:val="22"/>
              </w:rPr>
            </w:pPr>
            <w:r w:rsidRPr="00460982">
              <w:rPr>
                <w:bCs/>
                <w:sz w:val="22"/>
                <w:szCs w:val="22"/>
              </w:rPr>
              <w:lastRenderedPageBreak/>
              <w:t>Eil.</w:t>
            </w:r>
          </w:p>
          <w:p w14:paraId="1D9D2DBA" w14:textId="77777777" w:rsidR="00460982" w:rsidRPr="00460982" w:rsidRDefault="00460982" w:rsidP="00460982">
            <w:pPr>
              <w:jc w:val="both"/>
              <w:rPr>
                <w:bCs/>
                <w:sz w:val="22"/>
                <w:szCs w:val="22"/>
              </w:rPr>
            </w:pPr>
            <w:r w:rsidRPr="00460982">
              <w:rPr>
                <w:bCs/>
                <w:sz w:val="22"/>
                <w:szCs w:val="22"/>
              </w:rPr>
              <w:t>Nr.</w:t>
            </w:r>
          </w:p>
        </w:tc>
        <w:tc>
          <w:tcPr>
            <w:tcW w:w="1142" w:type="pct"/>
            <w:vMerge w:val="restart"/>
            <w:tcBorders>
              <w:bottom w:val="single" w:sz="6" w:space="0" w:color="000000"/>
            </w:tcBorders>
            <w:shd w:val="pct25" w:color="808000" w:fill="FFFFFF"/>
          </w:tcPr>
          <w:p w14:paraId="31F00287" w14:textId="77777777" w:rsidR="00460982" w:rsidRPr="00460982" w:rsidRDefault="00460982" w:rsidP="00460982">
            <w:pPr>
              <w:jc w:val="both"/>
              <w:rPr>
                <w:bCs/>
                <w:sz w:val="22"/>
                <w:szCs w:val="22"/>
              </w:rPr>
            </w:pPr>
            <w:r w:rsidRPr="00460982">
              <w:rPr>
                <w:bCs/>
                <w:sz w:val="22"/>
                <w:szCs w:val="22"/>
              </w:rPr>
              <w:t>Renginiai pagal darbo specifiką ir dėstomą dalyką</w:t>
            </w:r>
          </w:p>
        </w:tc>
        <w:tc>
          <w:tcPr>
            <w:tcW w:w="1086" w:type="pct"/>
            <w:gridSpan w:val="2"/>
            <w:tcBorders>
              <w:bottom w:val="single" w:sz="6" w:space="0" w:color="000000"/>
            </w:tcBorders>
            <w:shd w:val="pct25" w:color="808000" w:fill="FFFFFF"/>
          </w:tcPr>
          <w:p w14:paraId="5F9DB33B" w14:textId="77777777" w:rsidR="00460982" w:rsidRPr="0081625F" w:rsidRDefault="000E73CB" w:rsidP="0081625F">
            <w:pPr>
              <w:jc w:val="center"/>
              <w:rPr>
                <w:b/>
                <w:bCs/>
                <w:sz w:val="22"/>
                <w:szCs w:val="22"/>
              </w:rPr>
            </w:pPr>
            <w:r w:rsidRPr="0081625F">
              <w:rPr>
                <w:b/>
                <w:bCs/>
                <w:sz w:val="22"/>
                <w:szCs w:val="22"/>
              </w:rPr>
              <w:t>2020m.</w:t>
            </w:r>
          </w:p>
        </w:tc>
        <w:tc>
          <w:tcPr>
            <w:tcW w:w="1285" w:type="pct"/>
            <w:gridSpan w:val="2"/>
            <w:tcBorders>
              <w:bottom w:val="single" w:sz="6" w:space="0" w:color="000000"/>
            </w:tcBorders>
            <w:shd w:val="pct25" w:color="808000" w:fill="FFFFFF"/>
          </w:tcPr>
          <w:p w14:paraId="3FF1D57F" w14:textId="77777777" w:rsidR="00460982" w:rsidRPr="0081625F" w:rsidRDefault="0081625F" w:rsidP="0081625F">
            <w:pPr>
              <w:jc w:val="center"/>
              <w:rPr>
                <w:b/>
                <w:bCs/>
                <w:sz w:val="22"/>
                <w:szCs w:val="22"/>
              </w:rPr>
            </w:pPr>
            <w:r w:rsidRPr="0081625F">
              <w:rPr>
                <w:b/>
                <w:bCs/>
                <w:sz w:val="22"/>
                <w:szCs w:val="22"/>
              </w:rPr>
              <w:t>2021 m.</w:t>
            </w:r>
          </w:p>
        </w:tc>
        <w:tc>
          <w:tcPr>
            <w:tcW w:w="1233" w:type="pct"/>
            <w:gridSpan w:val="2"/>
            <w:tcBorders>
              <w:bottom w:val="single" w:sz="6" w:space="0" w:color="000000"/>
            </w:tcBorders>
            <w:shd w:val="pct25" w:color="808000" w:fill="FFFFFF"/>
          </w:tcPr>
          <w:p w14:paraId="3B9834AA" w14:textId="77777777" w:rsidR="00460982" w:rsidRPr="0081625F" w:rsidRDefault="0081625F" w:rsidP="0081625F">
            <w:pPr>
              <w:jc w:val="center"/>
              <w:rPr>
                <w:b/>
                <w:bCs/>
                <w:sz w:val="22"/>
                <w:szCs w:val="22"/>
              </w:rPr>
            </w:pPr>
            <w:r w:rsidRPr="0081625F">
              <w:rPr>
                <w:b/>
                <w:bCs/>
                <w:sz w:val="22"/>
                <w:szCs w:val="22"/>
              </w:rPr>
              <w:t>2022 m.</w:t>
            </w:r>
          </w:p>
        </w:tc>
      </w:tr>
      <w:tr w:rsidR="0081625F" w:rsidRPr="00460982" w14:paraId="024F25A3" w14:textId="77777777" w:rsidTr="00AB43D8">
        <w:tc>
          <w:tcPr>
            <w:tcW w:w="253" w:type="pct"/>
            <w:vMerge/>
            <w:shd w:val="clear" w:color="auto" w:fill="auto"/>
          </w:tcPr>
          <w:p w14:paraId="1DD0B40C" w14:textId="77777777" w:rsidR="0081625F" w:rsidRPr="00460982" w:rsidRDefault="0081625F" w:rsidP="0081625F">
            <w:pPr>
              <w:jc w:val="both"/>
              <w:rPr>
                <w:bCs/>
                <w:sz w:val="22"/>
                <w:szCs w:val="22"/>
              </w:rPr>
            </w:pPr>
          </w:p>
        </w:tc>
        <w:tc>
          <w:tcPr>
            <w:tcW w:w="1142" w:type="pct"/>
            <w:vMerge/>
            <w:shd w:val="clear" w:color="auto" w:fill="auto"/>
          </w:tcPr>
          <w:p w14:paraId="6A9803C1" w14:textId="77777777" w:rsidR="0081625F" w:rsidRPr="00460982" w:rsidRDefault="0081625F" w:rsidP="0081625F">
            <w:pPr>
              <w:jc w:val="both"/>
              <w:rPr>
                <w:bCs/>
                <w:sz w:val="22"/>
                <w:szCs w:val="22"/>
              </w:rPr>
            </w:pPr>
          </w:p>
        </w:tc>
        <w:tc>
          <w:tcPr>
            <w:tcW w:w="490" w:type="pct"/>
            <w:shd w:val="clear" w:color="auto" w:fill="auto"/>
          </w:tcPr>
          <w:p w14:paraId="64D4E352" w14:textId="77777777" w:rsidR="0081625F" w:rsidRPr="00460982" w:rsidRDefault="0081625F" w:rsidP="0081625F">
            <w:pPr>
              <w:jc w:val="both"/>
              <w:rPr>
                <w:bCs/>
                <w:sz w:val="22"/>
                <w:szCs w:val="22"/>
              </w:rPr>
            </w:pPr>
            <w:r w:rsidRPr="00460982">
              <w:rPr>
                <w:bCs/>
                <w:sz w:val="22"/>
                <w:szCs w:val="22"/>
              </w:rPr>
              <w:t>Renginių skaičius/</w:t>
            </w:r>
          </w:p>
          <w:p w14:paraId="5621A352" w14:textId="77777777" w:rsidR="0081625F" w:rsidRPr="00460982" w:rsidRDefault="0081625F" w:rsidP="008538A5">
            <w:pPr>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63835528"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c>
          <w:tcPr>
            <w:tcW w:w="596" w:type="pct"/>
            <w:shd w:val="clear" w:color="auto" w:fill="auto"/>
          </w:tcPr>
          <w:p w14:paraId="4066CD9A" w14:textId="77777777" w:rsidR="0081625F" w:rsidRPr="00460982" w:rsidRDefault="0081625F" w:rsidP="0081625F">
            <w:pPr>
              <w:jc w:val="both"/>
              <w:rPr>
                <w:bCs/>
                <w:sz w:val="22"/>
                <w:szCs w:val="22"/>
              </w:rPr>
            </w:pPr>
            <w:r w:rsidRPr="00460982">
              <w:rPr>
                <w:bCs/>
                <w:sz w:val="22"/>
                <w:szCs w:val="22"/>
              </w:rPr>
              <w:t>Dalyvių skaičius</w:t>
            </w:r>
          </w:p>
          <w:p w14:paraId="42EA6044" w14:textId="77777777" w:rsidR="0081625F" w:rsidRPr="00460982" w:rsidRDefault="0081625F" w:rsidP="008538A5">
            <w:pPr>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347BE9F2"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c>
          <w:tcPr>
            <w:tcW w:w="490" w:type="pct"/>
            <w:shd w:val="clear" w:color="auto" w:fill="auto"/>
          </w:tcPr>
          <w:p w14:paraId="10CAA935" w14:textId="77777777" w:rsidR="0081625F" w:rsidRPr="00460982" w:rsidRDefault="0081625F" w:rsidP="0081625F">
            <w:pPr>
              <w:jc w:val="both"/>
              <w:rPr>
                <w:bCs/>
                <w:sz w:val="22"/>
                <w:szCs w:val="22"/>
              </w:rPr>
            </w:pPr>
            <w:r w:rsidRPr="00460982">
              <w:rPr>
                <w:bCs/>
                <w:sz w:val="22"/>
                <w:szCs w:val="22"/>
              </w:rPr>
              <w:t>Renginių skaičius/</w:t>
            </w:r>
          </w:p>
          <w:p w14:paraId="49CA03E3" w14:textId="77777777" w:rsidR="0081625F" w:rsidRPr="00460982" w:rsidRDefault="0081625F" w:rsidP="008538A5">
            <w:pPr>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6603E6B1"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c>
          <w:tcPr>
            <w:tcW w:w="795" w:type="pct"/>
            <w:shd w:val="clear" w:color="auto" w:fill="auto"/>
          </w:tcPr>
          <w:p w14:paraId="3EB5FC3A" w14:textId="77777777" w:rsidR="0081625F" w:rsidRPr="00460982" w:rsidRDefault="0081625F" w:rsidP="0081625F">
            <w:pPr>
              <w:jc w:val="both"/>
              <w:rPr>
                <w:bCs/>
                <w:sz w:val="22"/>
                <w:szCs w:val="22"/>
              </w:rPr>
            </w:pPr>
            <w:r w:rsidRPr="00460982">
              <w:rPr>
                <w:bCs/>
                <w:sz w:val="22"/>
                <w:szCs w:val="22"/>
              </w:rPr>
              <w:t>Dalyvių skaičius</w:t>
            </w:r>
          </w:p>
          <w:p w14:paraId="669A146F" w14:textId="77777777" w:rsidR="0081625F" w:rsidRPr="00460982" w:rsidRDefault="0081625F" w:rsidP="0081625F">
            <w:pPr>
              <w:jc w:val="both"/>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400EDE96"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c>
          <w:tcPr>
            <w:tcW w:w="490" w:type="pct"/>
            <w:shd w:val="clear" w:color="auto" w:fill="auto"/>
          </w:tcPr>
          <w:p w14:paraId="157DE86D" w14:textId="77777777" w:rsidR="0081625F" w:rsidRPr="00460982" w:rsidRDefault="0081625F" w:rsidP="0081625F">
            <w:pPr>
              <w:jc w:val="both"/>
              <w:rPr>
                <w:bCs/>
                <w:sz w:val="22"/>
                <w:szCs w:val="22"/>
              </w:rPr>
            </w:pPr>
            <w:r w:rsidRPr="00460982">
              <w:rPr>
                <w:bCs/>
                <w:sz w:val="22"/>
                <w:szCs w:val="22"/>
              </w:rPr>
              <w:t>Renginių skaičius/</w:t>
            </w:r>
          </w:p>
          <w:p w14:paraId="1A4A5F76" w14:textId="77777777" w:rsidR="0081625F" w:rsidRPr="00460982" w:rsidRDefault="0081625F" w:rsidP="008538A5">
            <w:pPr>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323CFEBF"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c>
          <w:tcPr>
            <w:tcW w:w="743" w:type="pct"/>
            <w:shd w:val="clear" w:color="auto" w:fill="auto"/>
          </w:tcPr>
          <w:p w14:paraId="6905A6CC" w14:textId="77777777" w:rsidR="0081625F" w:rsidRPr="00460982" w:rsidRDefault="0081625F" w:rsidP="0081625F">
            <w:pPr>
              <w:jc w:val="both"/>
              <w:rPr>
                <w:bCs/>
                <w:sz w:val="22"/>
                <w:szCs w:val="22"/>
              </w:rPr>
            </w:pPr>
            <w:r w:rsidRPr="00460982">
              <w:rPr>
                <w:bCs/>
                <w:sz w:val="22"/>
                <w:szCs w:val="22"/>
              </w:rPr>
              <w:t>Dalyvių skaičius</w:t>
            </w:r>
          </w:p>
          <w:p w14:paraId="18DCCFE8" w14:textId="77777777" w:rsidR="0081625F" w:rsidRPr="00460982" w:rsidRDefault="0081625F" w:rsidP="0081625F">
            <w:pPr>
              <w:jc w:val="both"/>
              <w:rPr>
                <w:bCs/>
                <w:sz w:val="22"/>
                <w:szCs w:val="22"/>
              </w:rPr>
            </w:pPr>
            <w:r w:rsidRPr="00460982">
              <w:rPr>
                <w:bCs/>
                <w:sz w:val="22"/>
                <w:szCs w:val="22"/>
              </w:rPr>
              <w:t xml:space="preserve">/iš jų </w:t>
            </w:r>
            <w:proofErr w:type="spellStart"/>
            <w:r w:rsidRPr="00460982">
              <w:rPr>
                <w:bCs/>
                <w:sz w:val="22"/>
                <w:szCs w:val="22"/>
              </w:rPr>
              <w:t>eduka</w:t>
            </w:r>
            <w:proofErr w:type="spellEnd"/>
            <w:r w:rsidRPr="00460982">
              <w:rPr>
                <w:bCs/>
                <w:sz w:val="22"/>
                <w:szCs w:val="22"/>
              </w:rPr>
              <w:t>-</w:t>
            </w:r>
          </w:p>
          <w:p w14:paraId="6A20AB0E" w14:textId="77777777" w:rsidR="0081625F" w:rsidRPr="00460982" w:rsidRDefault="0081625F" w:rsidP="0081625F">
            <w:pPr>
              <w:jc w:val="both"/>
              <w:rPr>
                <w:bCs/>
                <w:sz w:val="22"/>
                <w:szCs w:val="22"/>
              </w:rPr>
            </w:pPr>
            <w:proofErr w:type="spellStart"/>
            <w:r w:rsidRPr="00460982">
              <w:rPr>
                <w:bCs/>
                <w:sz w:val="22"/>
                <w:szCs w:val="22"/>
              </w:rPr>
              <w:t>cinės</w:t>
            </w:r>
            <w:proofErr w:type="spellEnd"/>
            <w:r w:rsidRPr="00460982">
              <w:rPr>
                <w:bCs/>
                <w:sz w:val="22"/>
                <w:szCs w:val="22"/>
              </w:rPr>
              <w:t xml:space="preserve"> išvykos</w:t>
            </w:r>
          </w:p>
        </w:tc>
      </w:tr>
      <w:tr w:rsidR="0081625F" w:rsidRPr="00460982" w14:paraId="34A02538" w14:textId="77777777" w:rsidTr="00AB43D8">
        <w:tc>
          <w:tcPr>
            <w:tcW w:w="253" w:type="pct"/>
            <w:tcBorders>
              <w:bottom w:val="single" w:sz="6" w:space="0" w:color="000000"/>
            </w:tcBorders>
            <w:shd w:val="pct25" w:color="808000" w:fill="FFFFFF"/>
          </w:tcPr>
          <w:p w14:paraId="316380C2" w14:textId="77777777" w:rsidR="0081625F" w:rsidRPr="00460982" w:rsidRDefault="0081625F" w:rsidP="0081625F">
            <w:pPr>
              <w:jc w:val="both"/>
              <w:rPr>
                <w:bCs/>
                <w:sz w:val="22"/>
                <w:szCs w:val="22"/>
              </w:rPr>
            </w:pPr>
            <w:r w:rsidRPr="00460982">
              <w:rPr>
                <w:bCs/>
                <w:sz w:val="22"/>
                <w:szCs w:val="22"/>
              </w:rPr>
              <w:t>1.</w:t>
            </w:r>
          </w:p>
        </w:tc>
        <w:tc>
          <w:tcPr>
            <w:tcW w:w="1142" w:type="pct"/>
            <w:tcBorders>
              <w:bottom w:val="single" w:sz="6" w:space="0" w:color="000000"/>
            </w:tcBorders>
            <w:shd w:val="pct25" w:color="808000" w:fill="FFFFFF"/>
          </w:tcPr>
          <w:p w14:paraId="514F6234" w14:textId="77777777" w:rsidR="0081625F" w:rsidRPr="00460982" w:rsidRDefault="0081625F" w:rsidP="0081625F">
            <w:pPr>
              <w:jc w:val="both"/>
              <w:rPr>
                <w:bCs/>
                <w:sz w:val="22"/>
                <w:szCs w:val="22"/>
              </w:rPr>
            </w:pPr>
            <w:r w:rsidRPr="00460982">
              <w:rPr>
                <w:bCs/>
                <w:sz w:val="22"/>
                <w:szCs w:val="22"/>
              </w:rPr>
              <w:t>Ugdymo įstaigų vadovams</w:t>
            </w:r>
          </w:p>
        </w:tc>
        <w:tc>
          <w:tcPr>
            <w:tcW w:w="490" w:type="pct"/>
            <w:tcBorders>
              <w:bottom w:val="single" w:sz="6" w:space="0" w:color="000000"/>
            </w:tcBorders>
            <w:shd w:val="pct25" w:color="808000" w:fill="FFFFFF"/>
          </w:tcPr>
          <w:p w14:paraId="6D77398F" w14:textId="77777777" w:rsidR="0081625F" w:rsidRPr="00460982" w:rsidRDefault="0081625F" w:rsidP="0081625F">
            <w:pPr>
              <w:jc w:val="both"/>
              <w:rPr>
                <w:bCs/>
                <w:sz w:val="22"/>
                <w:szCs w:val="22"/>
              </w:rPr>
            </w:pPr>
            <w:r w:rsidRPr="00460982">
              <w:rPr>
                <w:bCs/>
                <w:sz w:val="22"/>
                <w:szCs w:val="22"/>
              </w:rPr>
              <w:t>4</w:t>
            </w:r>
          </w:p>
        </w:tc>
        <w:tc>
          <w:tcPr>
            <w:tcW w:w="596" w:type="pct"/>
            <w:tcBorders>
              <w:bottom w:val="single" w:sz="6" w:space="0" w:color="000000"/>
            </w:tcBorders>
            <w:shd w:val="pct25" w:color="808000" w:fill="FFFFFF"/>
          </w:tcPr>
          <w:p w14:paraId="11E80688" w14:textId="77777777" w:rsidR="0081625F" w:rsidRPr="00460982" w:rsidRDefault="0081625F" w:rsidP="0081625F">
            <w:pPr>
              <w:jc w:val="both"/>
              <w:rPr>
                <w:bCs/>
                <w:sz w:val="22"/>
                <w:szCs w:val="22"/>
              </w:rPr>
            </w:pPr>
            <w:r w:rsidRPr="00460982">
              <w:rPr>
                <w:bCs/>
                <w:sz w:val="22"/>
                <w:szCs w:val="22"/>
              </w:rPr>
              <w:t>162</w:t>
            </w:r>
          </w:p>
        </w:tc>
        <w:tc>
          <w:tcPr>
            <w:tcW w:w="490" w:type="pct"/>
            <w:tcBorders>
              <w:bottom w:val="single" w:sz="6" w:space="0" w:color="000000"/>
            </w:tcBorders>
            <w:shd w:val="pct25" w:color="808000" w:fill="FFFFFF"/>
          </w:tcPr>
          <w:p w14:paraId="0D4F5252" w14:textId="77777777" w:rsidR="0081625F" w:rsidRPr="00460982" w:rsidRDefault="0081625F" w:rsidP="0081625F">
            <w:pPr>
              <w:jc w:val="both"/>
              <w:rPr>
                <w:bCs/>
                <w:sz w:val="22"/>
                <w:szCs w:val="22"/>
              </w:rPr>
            </w:pPr>
            <w:r w:rsidRPr="00460982">
              <w:rPr>
                <w:bCs/>
                <w:sz w:val="22"/>
                <w:szCs w:val="22"/>
              </w:rPr>
              <w:t>5/2</w:t>
            </w:r>
          </w:p>
        </w:tc>
        <w:tc>
          <w:tcPr>
            <w:tcW w:w="795" w:type="pct"/>
            <w:tcBorders>
              <w:bottom w:val="single" w:sz="6" w:space="0" w:color="000000"/>
            </w:tcBorders>
            <w:shd w:val="pct25" w:color="808000" w:fill="FFFFFF"/>
          </w:tcPr>
          <w:p w14:paraId="3715CF22" w14:textId="77777777" w:rsidR="0081625F" w:rsidRPr="00460982" w:rsidRDefault="0081625F" w:rsidP="0081625F">
            <w:pPr>
              <w:jc w:val="both"/>
              <w:rPr>
                <w:bCs/>
                <w:sz w:val="22"/>
                <w:szCs w:val="22"/>
              </w:rPr>
            </w:pPr>
            <w:r w:rsidRPr="00460982">
              <w:rPr>
                <w:bCs/>
                <w:sz w:val="22"/>
                <w:szCs w:val="22"/>
              </w:rPr>
              <w:t>229/62</w:t>
            </w:r>
          </w:p>
        </w:tc>
        <w:tc>
          <w:tcPr>
            <w:tcW w:w="490" w:type="pct"/>
            <w:tcBorders>
              <w:bottom w:val="single" w:sz="6" w:space="0" w:color="000000"/>
            </w:tcBorders>
            <w:shd w:val="pct25" w:color="808000" w:fill="FFFFFF"/>
          </w:tcPr>
          <w:p w14:paraId="5AB81FCB" w14:textId="77777777" w:rsidR="0081625F" w:rsidRPr="00460982" w:rsidRDefault="00C55C1D" w:rsidP="0081625F">
            <w:pPr>
              <w:jc w:val="both"/>
              <w:rPr>
                <w:bCs/>
                <w:sz w:val="22"/>
                <w:szCs w:val="22"/>
              </w:rPr>
            </w:pPr>
            <w:r>
              <w:rPr>
                <w:bCs/>
                <w:sz w:val="22"/>
                <w:szCs w:val="22"/>
              </w:rPr>
              <w:t>11/3</w:t>
            </w:r>
          </w:p>
        </w:tc>
        <w:tc>
          <w:tcPr>
            <w:tcW w:w="743" w:type="pct"/>
            <w:tcBorders>
              <w:bottom w:val="single" w:sz="6" w:space="0" w:color="000000"/>
            </w:tcBorders>
            <w:shd w:val="pct25" w:color="808000" w:fill="FFFFFF"/>
          </w:tcPr>
          <w:p w14:paraId="64A8A3C8" w14:textId="77777777" w:rsidR="0081625F" w:rsidRPr="00460982" w:rsidRDefault="00C55C1D" w:rsidP="00890D28">
            <w:pPr>
              <w:jc w:val="both"/>
              <w:rPr>
                <w:bCs/>
                <w:sz w:val="22"/>
                <w:szCs w:val="22"/>
              </w:rPr>
            </w:pPr>
            <w:r>
              <w:rPr>
                <w:bCs/>
                <w:sz w:val="22"/>
                <w:szCs w:val="22"/>
              </w:rPr>
              <w:t>15</w:t>
            </w:r>
            <w:r w:rsidR="00890D28">
              <w:rPr>
                <w:bCs/>
                <w:sz w:val="22"/>
                <w:szCs w:val="22"/>
              </w:rPr>
              <w:t>1</w:t>
            </w:r>
            <w:r w:rsidR="00C573E1">
              <w:rPr>
                <w:bCs/>
                <w:sz w:val="22"/>
                <w:szCs w:val="22"/>
              </w:rPr>
              <w:t>/</w:t>
            </w:r>
            <w:r>
              <w:rPr>
                <w:bCs/>
                <w:sz w:val="22"/>
                <w:szCs w:val="22"/>
              </w:rPr>
              <w:t>76</w:t>
            </w:r>
          </w:p>
        </w:tc>
      </w:tr>
      <w:tr w:rsidR="0081625F" w:rsidRPr="00460982" w14:paraId="109F567C" w14:textId="77777777" w:rsidTr="00AB43D8">
        <w:tc>
          <w:tcPr>
            <w:tcW w:w="253" w:type="pct"/>
            <w:shd w:val="clear" w:color="auto" w:fill="auto"/>
          </w:tcPr>
          <w:p w14:paraId="7EC0AEF4" w14:textId="77777777" w:rsidR="0081625F" w:rsidRPr="00460982" w:rsidRDefault="0081625F" w:rsidP="0081625F">
            <w:pPr>
              <w:jc w:val="both"/>
              <w:rPr>
                <w:bCs/>
                <w:sz w:val="22"/>
                <w:szCs w:val="22"/>
              </w:rPr>
            </w:pPr>
            <w:r w:rsidRPr="00460982">
              <w:rPr>
                <w:bCs/>
                <w:sz w:val="22"/>
                <w:szCs w:val="22"/>
              </w:rPr>
              <w:t>2.</w:t>
            </w:r>
          </w:p>
        </w:tc>
        <w:tc>
          <w:tcPr>
            <w:tcW w:w="1142" w:type="pct"/>
            <w:shd w:val="clear" w:color="auto" w:fill="auto"/>
          </w:tcPr>
          <w:p w14:paraId="4104D022" w14:textId="77777777" w:rsidR="0081625F" w:rsidRPr="00460982" w:rsidRDefault="0081625F" w:rsidP="0081625F">
            <w:pPr>
              <w:jc w:val="both"/>
              <w:rPr>
                <w:bCs/>
                <w:sz w:val="22"/>
                <w:szCs w:val="22"/>
              </w:rPr>
            </w:pPr>
            <w:r w:rsidRPr="00460982">
              <w:rPr>
                <w:bCs/>
                <w:sz w:val="22"/>
                <w:szCs w:val="22"/>
              </w:rPr>
              <w:t>Ikimokyklinio ir priešmokyklinio ugdymo pedagogams</w:t>
            </w:r>
          </w:p>
        </w:tc>
        <w:tc>
          <w:tcPr>
            <w:tcW w:w="490" w:type="pct"/>
            <w:shd w:val="clear" w:color="auto" w:fill="auto"/>
          </w:tcPr>
          <w:p w14:paraId="70B18E2D" w14:textId="77777777" w:rsidR="0081625F" w:rsidRPr="00460982" w:rsidRDefault="0081625F" w:rsidP="0081625F">
            <w:pPr>
              <w:jc w:val="both"/>
              <w:rPr>
                <w:bCs/>
                <w:sz w:val="22"/>
                <w:szCs w:val="22"/>
              </w:rPr>
            </w:pPr>
            <w:r w:rsidRPr="00460982">
              <w:rPr>
                <w:bCs/>
                <w:sz w:val="22"/>
                <w:szCs w:val="22"/>
              </w:rPr>
              <w:t>15</w:t>
            </w:r>
          </w:p>
        </w:tc>
        <w:tc>
          <w:tcPr>
            <w:tcW w:w="596" w:type="pct"/>
            <w:shd w:val="clear" w:color="auto" w:fill="auto"/>
          </w:tcPr>
          <w:p w14:paraId="66A84EC7" w14:textId="77777777" w:rsidR="0081625F" w:rsidRPr="00460982" w:rsidRDefault="0081625F" w:rsidP="0081625F">
            <w:pPr>
              <w:jc w:val="both"/>
              <w:rPr>
                <w:bCs/>
                <w:sz w:val="22"/>
                <w:szCs w:val="22"/>
              </w:rPr>
            </w:pPr>
            <w:r w:rsidRPr="00460982">
              <w:rPr>
                <w:bCs/>
                <w:sz w:val="22"/>
                <w:szCs w:val="22"/>
              </w:rPr>
              <w:t>289</w:t>
            </w:r>
          </w:p>
        </w:tc>
        <w:tc>
          <w:tcPr>
            <w:tcW w:w="490" w:type="pct"/>
            <w:shd w:val="clear" w:color="auto" w:fill="auto"/>
          </w:tcPr>
          <w:p w14:paraId="61E32100" w14:textId="77777777" w:rsidR="0081625F" w:rsidRPr="00460982" w:rsidRDefault="0081625F" w:rsidP="0081625F">
            <w:pPr>
              <w:jc w:val="both"/>
              <w:rPr>
                <w:bCs/>
                <w:sz w:val="22"/>
                <w:szCs w:val="22"/>
              </w:rPr>
            </w:pPr>
            <w:r w:rsidRPr="00460982">
              <w:rPr>
                <w:bCs/>
                <w:sz w:val="22"/>
                <w:szCs w:val="22"/>
              </w:rPr>
              <w:t>15</w:t>
            </w:r>
          </w:p>
        </w:tc>
        <w:tc>
          <w:tcPr>
            <w:tcW w:w="795" w:type="pct"/>
            <w:shd w:val="clear" w:color="auto" w:fill="auto"/>
          </w:tcPr>
          <w:p w14:paraId="6175EEBD" w14:textId="77777777" w:rsidR="0081625F" w:rsidRPr="00460982" w:rsidRDefault="0081625F" w:rsidP="0081625F">
            <w:pPr>
              <w:jc w:val="both"/>
              <w:rPr>
                <w:bCs/>
                <w:sz w:val="22"/>
                <w:szCs w:val="22"/>
              </w:rPr>
            </w:pPr>
            <w:r w:rsidRPr="00460982">
              <w:rPr>
                <w:bCs/>
                <w:sz w:val="22"/>
                <w:szCs w:val="22"/>
              </w:rPr>
              <w:t>578</w:t>
            </w:r>
          </w:p>
        </w:tc>
        <w:tc>
          <w:tcPr>
            <w:tcW w:w="490" w:type="pct"/>
            <w:shd w:val="clear" w:color="auto" w:fill="auto"/>
          </w:tcPr>
          <w:p w14:paraId="0454BE87" w14:textId="77777777" w:rsidR="0081625F" w:rsidRPr="00460982" w:rsidRDefault="00F27002" w:rsidP="00F27002">
            <w:pPr>
              <w:jc w:val="both"/>
              <w:rPr>
                <w:bCs/>
                <w:sz w:val="22"/>
                <w:szCs w:val="22"/>
              </w:rPr>
            </w:pPr>
            <w:r>
              <w:rPr>
                <w:bCs/>
                <w:sz w:val="22"/>
                <w:szCs w:val="22"/>
              </w:rPr>
              <w:t>18</w:t>
            </w:r>
          </w:p>
        </w:tc>
        <w:tc>
          <w:tcPr>
            <w:tcW w:w="743" w:type="pct"/>
            <w:shd w:val="clear" w:color="auto" w:fill="auto"/>
          </w:tcPr>
          <w:p w14:paraId="421DE9CE" w14:textId="77777777" w:rsidR="0081625F" w:rsidRPr="00460982" w:rsidRDefault="00DA2F3A" w:rsidP="00F27002">
            <w:pPr>
              <w:jc w:val="both"/>
              <w:rPr>
                <w:bCs/>
                <w:sz w:val="22"/>
                <w:szCs w:val="22"/>
              </w:rPr>
            </w:pPr>
            <w:r>
              <w:rPr>
                <w:bCs/>
                <w:sz w:val="22"/>
                <w:szCs w:val="22"/>
              </w:rPr>
              <w:t>321</w:t>
            </w:r>
          </w:p>
        </w:tc>
      </w:tr>
      <w:tr w:rsidR="0081625F" w:rsidRPr="00460982" w14:paraId="46501C82" w14:textId="77777777" w:rsidTr="00AB43D8">
        <w:tc>
          <w:tcPr>
            <w:tcW w:w="253" w:type="pct"/>
            <w:tcBorders>
              <w:bottom w:val="single" w:sz="6" w:space="0" w:color="000000"/>
            </w:tcBorders>
            <w:shd w:val="pct25" w:color="808000" w:fill="FFFFFF"/>
          </w:tcPr>
          <w:p w14:paraId="4BC593EF" w14:textId="77777777" w:rsidR="0081625F" w:rsidRPr="00460982" w:rsidRDefault="0081625F" w:rsidP="0081625F">
            <w:pPr>
              <w:jc w:val="both"/>
              <w:rPr>
                <w:bCs/>
                <w:sz w:val="22"/>
                <w:szCs w:val="22"/>
              </w:rPr>
            </w:pPr>
            <w:r w:rsidRPr="00460982">
              <w:rPr>
                <w:bCs/>
                <w:sz w:val="22"/>
                <w:szCs w:val="22"/>
              </w:rPr>
              <w:t>3.</w:t>
            </w:r>
          </w:p>
        </w:tc>
        <w:tc>
          <w:tcPr>
            <w:tcW w:w="1142" w:type="pct"/>
            <w:tcBorders>
              <w:bottom w:val="single" w:sz="6" w:space="0" w:color="000000"/>
            </w:tcBorders>
            <w:shd w:val="pct25" w:color="808000" w:fill="FFFFFF"/>
          </w:tcPr>
          <w:p w14:paraId="75C91D33" w14:textId="77777777" w:rsidR="0081625F" w:rsidRPr="00460982" w:rsidRDefault="0081625F" w:rsidP="0081625F">
            <w:pPr>
              <w:jc w:val="both"/>
              <w:rPr>
                <w:bCs/>
                <w:sz w:val="22"/>
                <w:szCs w:val="22"/>
              </w:rPr>
            </w:pPr>
            <w:r w:rsidRPr="00460982">
              <w:rPr>
                <w:bCs/>
                <w:sz w:val="22"/>
                <w:szCs w:val="22"/>
              </w:rPr>
              <w:t>Pradinių klasių mokytojams</w:t>
            </w:r>
          </w:p>
        </w:tc>
        <w:tc>
          <w:tcPr>
            <w:tcW w:w="490" w:type="pct"/>
            <w:tcBorders>
              <w:bottom w:val="single" w:sz="6" w:space="0" w:color="000000"/>
            </w:tcBorders>
            <w:shd w:val="pct25" w:color="808000" w:fill="FFFFFF"/>
          </w:tcPr>
          <w:p w14:paraId="3F722484" w14:textId="77777777" w:rsidR="0081625F" w:rsidRPr="00460982" w:rsidRDefault="0081625F" w:rsidP="0081625F">
            <w:pPr>
              <w:jc w:val="both"/>
              <w:rPr>
                <w:bCs/>
                <w:sz w:val="22"/>
                <w:szCs w:val="22"/>
              </w:rPr>
            </w:pPr>
            <w:r w:rsidRPr="00460982">
              <w:rPr>
                <w:bCs/>
                <w:sz w:val="22"/>
                <w:szCs w:val="22"/>
              </w:rPr>
              <w:t>11</w:t>
            </w:r>
          </w:p>
        </w:tc>
        <w:tc>
          <w:tcPr>
            <w:tcW w:w="596" w:type="pct"/>
            <w:tcBorders>
              <w:bottom w:val="single" w:sz="6" w:space="0" w:color="000000"/>
            </w:tcBorders>
            <w:shd w:val="pct25" w:color="808000" w:fill="FFFFFF"/>
          </w:tcPr>
          <w:p w14:paraId="18EFA084" w14:textId="77777777" w:rsidR="0081625F" w:rsidRPr="00460982" w:rsidRDefault="0081625F" w:rsidP="0081625F">
            <w:pPr>
              <w:jc w:val="both"/>
              <w:rPr>
                <w:bCs/>
                <w:sz w:val="22"/>
                <w:szCs w:val="22"/>
              </w:rPr>
            </w:pPr>
            <w:r w:rsidRPr="00460982">
              <w:rPr>
                <w:bCs/>
                <w:sz w:val="22"/>
                <w:szCs w:val="22"/>
              </w:rPr>
              <w:t>235</w:t>
            </w:r>
          </w:p>
        </w:tc>
        <w:tc>
          <w:tcPr>
            <w:tcW w:w="490" w:type="pct"/>
            <w:tcBorders>
              <w:bottom w:val="single" w:sz="6" w:space="0" w:color="000000"/>
            </w:tcBorders>
            <w:shd w:val="pct25" w:color="808000" w:fill="FFFFFF"/>
          </w:tcPr>
          <w:p w14:paraId="3BEDA326" w14:textId="77777777" w:rsidR="0081625F" w:rsidRPr="00460982" w:rsidRDefault="0081625F" w:rsidP="0081625F">
            <w:pPr>
              <w:jc w:val="both"/>
              <w:rPr>
                <w:bCs/>
                <w:sz w:val="22"/>
                <w:szCs w:val="22"/>
              </w:rPr>
            </w:pPr>
            <w:r w:rsidRPr="00460982">
              <w:rPr>
                <w:bCs/>
                <w:sz w:val="22"/>
                <w:szCs w:val="22"/>
              </w:rPr>
              <w:t>9</w:t>
            </w:r>
          </w:p>
        </w:tc>
        <w:tc>
          <w:tcPr>
            <w:tcW w:w="795" w:type="pct"/>
            <w:tcBorders>
              <w:bottom w:val="single" w:sz="6" w:space="0" w:color="000000"/>
            </w:tcBorders>
            <w:shd w:val="pct25" w:color="808000" w:fill="FFFFFF"/>
          </w:tcPr>
          <w:p w14:paraId="2698AF50" w14:textId="77777777" w:rsidR="0081625F" w:rsidRPr="00460982" w:rsidRDefault="0081625F" w:rsidP="0081625F">
            <w:pPr>
              <w:jc w:val="both"/>
              <w:rPr>
                <w:bCs/>
                <w:sz w:val="22"/>
                <w:szCs w:val="22"/>
              </w:rPr>
            </w:pPr>
            <w:r w:rsidRPr="00460982">
              <w:rPr>
                <w:bCs/>
                <w:sz w:val="22"/>
                <w:szCs w:val="22"/>
              </w:rPr>
              <w:t>208</w:t>
            </w:r>
          </w:p>
        </w:tc>
        <w:tc>
          <w:tcPr>
            <w:tcW w:w="490" w:type="pct"/>
            <w:tcBorders>
              <w:bottom w:val="single" w:sz="6" w:space="0" w:color="000000"/>
            </w:tcBorders>
            <w:shd w:val="pct25" w:color="808000" w:fill="FFFFFF"/>
          </w:tcPr>
          <w:p w14:paraId="4A8A66FB" w14:textId="77777777" w:rsidR="0081625F" w:rsidRPr="00460982" w:rsidRDefault="00890D28" w:rsidP="0081625F">
            <w:pPr>
              <w:jc w:val="both"/>
              <w:rPr>
                <w:bCs/>
                <w:sz w:val="22"/>
                <w:szCs w:val="22"/>
              </w:rPr>
            </w:pPr>
            <w:r>
              <w:rPr>
                <w:bCs/>
                <w:sz w:val="22"/>
                <w:szCs w:val="22"/>
              </w:rPr>
              <w:t>6</w:t>
            </w:r>
          </w:p>
        </w:tc>
        <w:tc>
          <w:tcPr>
            <w:tcW w:w="743" w:type="pct"/>
            <w:tcBorders>
              <w:bottom w:val="single" w:sz="6" w:space="0" w:color="000000"/>
            </w:tcBorders>
            <w:shd w:val="pct25" w:color="808000" w:fill="FFFFFF"/>
          </w:tcPr>
          <w:p w14:paraId="3A9D79A2" w14:textId="77777777" w:rsidR="0081625F" w:rsidRPr="00460982" w:rsidRDefault="00890D28" w:rsidP="0081625F">
            <w:pPr>
              <w:jc w:val="both"/>
              <w:rPr>
                <w:bCs/>
                <w:sz w:val="22"/>
                <w:szCs w:val="22"/>
              </w:rPr>
            </w:pPr>
            <w:r>
              <w:rPr>
                <w:bCs/>
                <w:sz w:val="22"/>
                <w:szCs w:val="22"/>
              </w:rPr>
              <w:t>214</w:t>
            </w:r>
          </w:p>
        </w:tc>
      </w:tr>
      <w:tr w:rsidR="0081625F" w:rsidRPr="00460982" w14:paraId="5E78F9B8" w14:textId="77777777" w:rsidTr="00AB43D8">
        <w:tc>
          <w:tcPr>
            <w:tcW w:w="253" w:type="pct"/>
            <w:shd w:val="clear" w:color="auto" w:fill="auto"/>
          </w:tcPr>
          <w:p w14:paraId="0A628D35" w14:textId="77777777" w:rsidR="0081625F" w:rsidRPr="00460982" w:rsidRDefault="0081625F" w:rsidP="0081625F">
            <w:pPr>
              <w:jc w:val="both"/>
              <w:rPr>
                <w:bCs/>
                <w:sz w:val="22"/>
                <w:szCs w:val="22"/>
              </w:rPr>
            </w:pPr>
            <w:r w:rsidRPr="00460982">
              <w:rPr>
                <w:bCs/>
                <w:sz w:val="22"/>
                <w:szCs w:val="22"/>
              </w:rPr>
              <w:t>4.</w:t>
            </w:r>
          </w:p>
        </w:tc>
        <w:tc>
          <w:tcPr>
            <w:tcW w:w="1142" w:type="pct"/>
            <w:shd w:val="clear" w:color="auto" w:fill="auto"/>
          </w:tcPr>
          <w:p w14:paraId="01CFE5E7" w14:textId="77777777" w:rsidR="0081625F" w:rsidRPr="00460982" w:rsidRDefault="0081625F" w:rsidP="0081625F">
            <w:pPr>
              <w:jc w:val="both"/>
              <w:rPr>
                <w:bCs/>
                <w:sz w:val="22"/>
                <w:szCs w:val="22"/>
              </w:rPr>
            </w:pPr>
            <w:r w:rsidRPr="00460982">
              <w:rPr>
                <w:bCs/>
                <w:sz w:val="22"/>
                <w:szCs w:val="22"/>
              </w:rPr>
              <w:t>Pagrindinių ir vidurinių mokyklų dalykų mokytojams</w:t>
            </w:r>
          </w:p>
        </w:tc>
        <w:tc>
          <w:tcPr>
            <w:tcW w:w="490" w:type="pct"/>
            <w:shd w:val="clear" w:color="auto" w:fill="auto"/>
          </w:tcPr>
          <w:p w14:paraId="1FB37283" w14:textId="77777777" w:rsidR="0081625F" w:rsidRPr="00460982" w:rsidRDefault="0081625F" w:rsidP="0081625F">
            <w:pPr>
              <w:jc w:val="both"/>
              <w:rPr>
                <w:bCs/>
                <w:sz w:val="22"/>
                <w:szCs w:val="22"/>
              </w:rPr>
            </w:pPr>
            <w:r w:rsidRPr="00460982">
              <w:rPr>
                <w:bCs/>
                <w:sz w:val="22"/>
                <w:szCs w:val="22"/>
              </w:rPr>
              <w:t>69</w:t>
            </w:r>
          </w:p>
        </w:tc>
        <w:tc>
          <w:tcPr>
            <w:tcW w:w="596" w:type="pct"/>
            <w:shd w:val="clear" w:color="auto" w:fill="auto"/>
          </w:tcPr>
          <w:p w14:paraId="423CC9C8" w14:textId="77777777" w:rsidR="0081625F" w:rsidRPr="00460982" w:rsidRDefault="0081625F" w:rsidP="0081625F">
            <w:pPr>
              <w:jc w:val="both"/>
              <w:rPr>
                <w:bCs/>
                <w:sz w:val="22"/>
                <w:szCs w:val="22"/>
              </w:rPr>
            </w:pPr>
            <w:r w:rsidRPr="00460982">
              <w:rPr>
                <w:bCs/>
                <w:sz w:val="22"/>
                <w:szCs w:val="22"/>
              </w:rPr>
              <w:t>845</w:t>
            </w:r>
          </w:p>
        </w:tc>
        <w:tc>
          <w:tcPr>
            <w:tcW w:w="490" w:type="pct"/>
            <w:shd w:val="clear" w:color="auto" w:fill="auto"/>
          </w:tcPr>
          <w:p w14:paraId="3115E55C" w14:textId="77777777" w:rsidR="0081625F" w:rsidRPr="00460982" w:rsidRDefault="0081625F" w:rsidP="0081625F">
            <w:pPr>
              <w:jc w:val="both"/>
              <w:rPr>
                <w:bCs/>
                <w:sz w:val="22"/>
                <w:szCs w:val="22"/>
              </w:rPr>
            </w:pPr>
            <w:r w:rsidRPr="00460982">
              <w:rPr>
                <w:bCs/>
                <w:sz w:val="22"/>
                <w:szCs w:val="22"/>
              </w:rPr>
              <w:t>49</w:t>
            </w:r>
          </w:p>
        </w:tc>
        <w:tc>
          <w:tcPr>
            <w:tcW w:w="795" w:type="pct"/>
            <w:shd w:val="clear" w:color="auto" w:fill="auto"/>
          </w:tcPr>
          <w:p w14:paraId="300CBCE2" w14:textId="77777777" w:rsidR="0081625F" w:rsidRPr="00460982" w:rsidRDefault="0081625F" w:rsidP="0081625F">
            <w:pPr>
              <w:jc w:val="both"/>
              <w:rPr>
                <w:bCs/>
                <w:sz w:val="22"/>
                <w:szCs w:val="22"/>
              </w:rPr>
            </w:pPr>
            <w:r w:rsidRPr="00460982">
              <w:rPr>
                <w:bCs/>
                <w:sz w:val="22"/>
                <w:szCs w:val="22"/>
              </w:rPr>
              <w:t>743</w:t>
            </w:r>
          </w:p>
        </w:tc>
        <w:tc>
          <w:tcPr>
            <w:tcW w:w="490" w:type="pct"/>
            <w:shd w:val="clear" w:color="auto" w:fill="auto"/>
          </w:tcPr>
          <w:p w14:paraId="73B7085C" w14:textId="77777777" w:rsidR="0081625F" w:rsidRPr="00460982" w:rsidRDefault="00753FC5" w:rsidP="005538A2">
            <w:pPr>
              <w:jc w:val="both"/>
              <w:rPr>
                <w:bCs/>
                <w:sz w:val="22"/>
                <w:szCs w:val="22"/>
              </w:rPr>
            </w:pPr>
            <w:r>
              <w:rPr>
                <w:bCs/>
                <w:sz w:val="22"/>
                <w:szCs w:val="22"/>
              </w:rPr>
              <w:t>4</w:t>
            </w:r>
            <w:r w:rsidR="005538A2">
              <w:rPr>
                <w:bCs/>
                <w:sz w:val="22"/>
                <w:szCs w:val="22"/>
              </w:rPr>
              <w:t>0</w:t>
            </w:r>
            <w:r>
              <w:rPr>
                <w:bCs/>
                <w:sz w:val="22"/>
                <w:szCs w:val="22"/>
              </w:rPr>
              <w:t>/3</w:t>
            </w:r>
          </w:p>
        </w:tc>
        <w:tc>
          <w:tcPr>
            <w:tcW w:w="743" w:type="pct"/>
            <w:shd w:val="clear" w:color="auto" w:fill="auto"/>
          </w:tcPr>
          <w:p w14:paraId="4FC89E97" w14:textId="77777777" w:rsidR="0081625F" w:rsidRPr="00460982" w:rsidRDefault="00A21C15" w:rsidP="00DA2F3A">
            <w:pPr>
              <w:jc w:val="both"/>
              <w:rPr>
                <w:bCs/>
                <w:sz w:val="22"/>
                <w:szCs w:val="22"/>
              </w:rPr>
            </w:pPr>
            <w:r>
              <w:rPr>
                <w:bCs/>
                <w:sz w:val="22"/>
                <w:szCs w:val="22"/>
              </w:rPr>
              <w:t>7</w:t>
            </w:r>
            <w:r w:rsidR="00DA2F3A">
              <w:rPr>
                <w:bCs/>
                <w:sz w:val="22"/>
                <w:szCs w:val="22"/>
              </w:rPr>
              <w:t>85</w:t>
            </w:r>
          </w:p>
        </w:tc>
      </w:tr>
      <w:tr w:rsidR="0081625F" w:rsidRPr="00460982" w14:paraId="331959BF" w14:textId="77777777" w:rsidTr="00AB43D8">
        <w:tc>
          <w:tcPr>
            <w:tcW w:w="253" w:type="pct"/>
            <w:tcBorders>
              <w:bottom w:val="single" w:sz="6" w:space="0" w:color="000000"/>
            </w:tcBorders>
            <w:shd w:val="pct25" w:color="808000" w:fill="FFFFFF"/>
          </w:tcPr>
          <w:p w14:paraId="6210F324" w14:textId="77777777" w:rsidR="0081625F" w:rsidRPr="00460982" w:rsidRDefault="0081625F" w:rsidP="0081625F">
            <w:pPr>
              <w:jc w:val="both"/>
              <w:rPr>
                <w:bCs/>
                <w:sz w:val="22"/>
                <w:szCs w:val="22"/>
              </w:rPr>
            </w:pPr>
            <w:r w:rsidRPr="00460982">
              <w:rPr>
                <w:bCs/>
                <w:sz w:val="22"/>
                <w:szCs w:val="22"/>
              </w:rPr>
              <w:t>5.</w:t>
            </w:r>
          </w:p>
        </w:tc>
        <w:tc>
          <w:tcPr>
            <w:tcW w:w="1142" w:type="pct"/>
            <w:tcBorders>
              <w:bottom w:val="single" w:sz="6" w:space="0" w:color="000000"/>
            </w:tcBorders>
            <w:shd w:val="pct25" w:color="808000" w:fill="FFFFFF"/>
          </w:tcPr>
          <w:p w14:paraId="3F4C8A1D" w14:textId="77777777" w:rsidR="0081625F" w:rsidRPr="00460982" w:rsidRDefault="0081625F" w:rsidP="0081625F">
            <w:pPr>
              <w:jc w:val="both"/>
              <w:rPr>
                <w:bCs/>
                <w:sz w:val="22"/>
                <w:szCs w:val="22"/>
              </w:rPr>
            </w:pPr>
            <w:r w:rsidRPr="00460982">
              <w:rPr>
                <w:bCs/>
                <w:sz w:val="22"/>
                <w:szCs w:val="22"/>
              </w:rPr>
              <w:t>Specialiojo ugdymo pedagogams</w:t>
            </w:r>
          </w:p>
        </w:tc>
        <w:tc>
          <w:tcPr>
            <w:tcW w:w="490" w:type="pct"/>
            <w:tcBorders>
              <w:bottom w:val="single" w:sz="6" w:space="0" w:color="000000"/>
            </w:tcBorders>
            <w:shd w:val="pct25" w:color="808000" w:fill="FFFFFF"/>
          </w:tcPr>
          <w:p w14:paraId="765B52CC" w14:textId="77777777" w:rsidR="0081625F" w:rsidRPr="00460982" w:rsidRDefault="0081625F" w:rsidP="0081625F">
            <w:pPr>
              <w:jc w:val="both"/>
              <w:rPr>
                <w:bCs/>
                <w:sz w:val="22"/>
                <w:szCs w:val="22"/>
              </w:rPr>
            </w:pPr>
            <w:r w:rsidRPr="00460982">
              <w:rPr>
                <w:bCs/>
                <w:sz w:val="22"/>
                <w:szCs w:val="22"/>
              </w:rPr>
              <w:t>5</w:t>
            </w:r>
          </w:p>
        </w:tc>
        <w:tc>
          <w:tcPr>
            <w:tcW w:w="596" w:type="pct"/>
            <w:tcBorders>
              <w:bottom w:val="single" w:sz="6" w:space="0" w:color="000000"/>
            </w:tcBorders>
            <w:shd w:val="pct25" w:color="808000" w:fill="FFFFFF"/>
          </w:tcPr>
          <w:p w14:paraId="28845B44" w14:textId="77777777" w:rsidR="0081625F" w:rsidRPr="00460982" w:rsidRDefault="0081625F" w:rsidP="0081625F">
            <w:pPr>
              <w:jc w:val="both"/>
              <w:rPr>
                <w:bCs/>
                <w:sz w:val="22"/>
                <w:szCs w:val="22"/>
              </w:rPr>
            </w:pPr>
            <w:r w:rsidRPr="00460982">
              <w:rPr>
                <w:bCs/>
                <w:sz w:val="22"/>
                <w:szCs w:val="22"/>
              </w:rPr>
              <w:t>121</w:t>
            </w:r>
          </w:p>
        </w:tc>
        <w:tc>
          <w:tcPr>
            <w:tcW w:w="490" w:type="pct"/>
            <w:tcBorders>
              <w:bottom w:val="single" w:sz="6" w:space="0" w:color="000000"/>
            </w:tcBorders>
            <w:shd w:val="pct25" w:color="808000" w:fill="FFFFFF"/>
          </w:tcPr>
          <w:p w14:paraId="78ADFC9E" w14:textId="77777777" w:rsidR="0081625F" w:rsidRPr="00460982" w:rsidRDefault="0081625F" w:rsidP="0081625F">
            <w:pPr>
              <w:jc w:val="both"/>
              <w:rPr>
                <w:bCs/>
                <w:sz w:val="22"/>
                <w:szCs w:val="22"/>
              </w:rPr>
            </w:pPr>
            <w:r w:rsidRPr="00460982">
              <w:rPr>
                <w:bCs/>
                <w:sz w:val="22"/>
                <w:szCs w:val="22"/>
              </w:rPr>
              <w:t>11</w:t>
            </w:r>
          </w:p>
        </w:tc>
        <w:tc>
          <w:tcPr>
            <w:tcW w:w="795" w:type="pct"/>
            <w:tcBorders>
              <w:bottom w:val="single" w:sz="6" w:space="0" w:color="000000"/>
            </w:tcBorders>
            <w:shd w:val="pct25" w:color="808000" w:fill="FFFFFF"/>
          </w:tcPr>
          <w:p w14:paraId="45C12D16" w14:textId="77777777" w:rsidR="0081625F" w:rsidRPr="00460982" w:rsidRDefault="0081625F" w:rsidP="0081625F">
            <w:pPr>
              <w:jc w:val="both"/>
              <w:rPr>
                <w:bCs/>
                <w:sz w:val="22"/>
                <w:szCs w:val="22"/>
              </w:rPr>
            </w:pPr>
            <w:r w:rsidRPr="00460982">
              <w:rPr>
                <w:bCs/>
                <w:sz w:val="22"/>
                <w:szCs w:val="22"/>
              </w:rPr>
              <w:t>343</w:t>
            </w:r>
          </w:p>
        </w:tc>
        <w:tc>
          <w:tcPr>
            <w:tcW w:w="490" w:type="pct"/>
            <w:tcBorders>
              <w:bottom w:val="single" w:sz="6" w:space="0" w:color="000000"/>
            </w:tcBorders>
            <w:shd w:val="pct25" w:color="808000" w:fill="FFFFFF"/>
          </w:tcPr>
          <w:p w14:paraId="1EEB9038" w14:textId="77777777" w:rsidR="0081625F" w:rsidRPr="00460982" w:rsidRDefault="004F33E7" w:rsidP="0081625F">
            <w:pPr>
              <w:jc w:val="both"/>
              <w:rPr>
                <w:bCs/>
                <w:sz w:val="22"/>
                <w:szCs w:val="22"/>
              </w:rPr>
            </w:pPr>
            <w:r>
              <w:rPr>
                <w:bCs/>
                <w:sz w:val="22"/>
                <w:szCs w:val="22"/>
              </w:rPr>
              <w:t>8</w:t>
            </w:r>
          </w:p>
        </w:tc>
        <w:tc>
          <w:tcPr>
            <w:tcW w:w="743" w:type="pct"/>
            <w:tcBorders>
              <w:bottom w:val="single" w:sz="6" w:space="0" w:color="000000"/>
            </w:tcBorders>
            <w:shd w:val="pct25" w:color="808000" w:fill="FFFFFF"/>
          </w:tcPr>
          <w:p w14:paraId="4E08650C" w14:textId="77777777" w:rsidR="0081625F" w:rsidRPr="00460982" w:rsidRDefault="004F33E7" w:rsidP="0081625F">
            <w:pPr>
              <w:jc w:val="both"/>
              <w:rPr>
                <w:bCs/>
                <w:sz w:val="22"/>
                <w:szCs w:val="22"/>
              </w:rPr>
            </w:pPr>
            <w:r>
              <w:rPr>
                <w:bCs/>
                <w:sz w:val="22"/>
                <w:szCs w:val="22"/>
              </w:rPr>
              <w:t>252</w:t>
            </w:r>
          </w:p>
        </w:tc>
      </w:tr>
      <w:tr w:rsidR="0081625F" w:rsidRPr="00460982" w14:paraId="6BFB18E5" w14:textId="77777777" w:rsidTr="00AB43D8">
        <w:tc>
          <w:tcPr>
            <w:tcW w:w="253" w:type="pct"/>
            <w:shd w:val="clear" w:color="auto" w:fill="auto"/>
          </w:tcPr>
          <w:p w14:paraId="6E94CCCD" w14:textId="77777777" w:rsidR="0081625F" w:rsidRPr="00460982" w:rsidRDefault="0081625F" w:rsidP="0081625F">
            <w:pPr>
              <w:jc w:val="both"/>
              <w:rPr>
                <w:bCs/>
                <w:sz w:val="22"/>
                <w:szCs w:val="22"/>
              </w:rPr>
            </w:pPr>
            <w:r w:rsidRPr="00460982">
              <w:rPr>
                <w:bCs/>
                <w:sz w:val="22"/>
                <w:szCs w:val="22"/>
              </w:rPr>
              <w:t>6.</w:t>
            </w:r>
          </w:p>
        </w:tc>
        <w:tc>
          <w:tcPr>
            <w:tcW w:w="1142" w:type="pct"/>
            <w:shd w:val="clear" w:color="auto" w:fill="auto"/>
          </w:tcPr>
          <w:p w14:paraId="5D81BB33" w14:textId="77777777" w:rsidR="0081625F" w:rsidRPr="00460982" w:rsidRDefault="0081625F" w:rsidP="0081625F">
            <w:pPr>
              <w:jc w:val="both"/>
              <w:rPr>
                <w:bCs/>
                <w:sz w:val="22"/>
                <w:szCs w:val="22"/>
              </w:rPr>
            </w:pPr>
            <w:r w:rsidRPr="00460982">
              <w:rPr>
                <w:bCs/>
                <w:sz w:val="22"/>
                <w:szCs w:val="22"/>
              </w:rPr>
              <w:t>Bibliotekininkams</w:t>
            </w:r>
          </w:p>
        </w:tc>
        <w:tc>
          <w:tcPr>
            <w:tcW w:w="490" w:type="pct"/>
            <w:shd w:val="clear" w:color="auto" w:fill="auto"/>
          </w:tcPr>
          <w:p w14:paraId="54F76E90" w14:textId="77777777" w:rsidR="0081625F" w:rsidRPr="00460982" w:rsidRDefault="0081625F" w:rsidP="0081625F">
            <w:pPr>
              <w:jc w:val="both"/>
              <w:rPr>
                <w:bCs/>
                <w:sz w:val="22"/>
                <w:szCs w:val="22"/>
              </w:rPr>
            </w:pPr>
            <w:r w:rsidRPr="00460982">
              <w:rPr>
                <w:bCs/>
                <w:sz w:val="22"/>
                <w:szCs w:val="22"/>
              </w:rPr>
              <w:t>3/2</w:t>
            </w:r>
          </w:p>
        </w:tc>
        <w:tc>
          <w:tcPr>
            <w:tcW w:w="596" w:type="pct"/>
            <w:shd w:val="clear" w:color="auto" w:fill="auto"/>
          </w:tcPr>
          <w:p w14:paraId="33597EC1" w14:textId="77777777" w:rsidR="0081625F" w:rsidRPr="00460982" w:rsidRDefault="0081625F" w:rsidP="0081625F">
            <w:pPr>
              <w:jc w:val="both"/>
              <w:rPr>
                <w:bCs/>
                <w:sz w:val="22"/>
                <w:szCs w:val="22"/>
              </w:rPr>
            </w:pPr>
            <w:r w:rsidRPr="00460982">
              <w:rPr>
                <w:bCs/>
                <w:sz w:val="22"/>
                <w:szCs w:val="22"/>
              </w:rPr>
              <w:t>49/32</w:t>
            </w:r>
          </w:p>
        </w:tc>
        <w:tc>
          <w:tcPr>
            <w:tcW w:w="490" w:type="pct"/>
            <w:shd w:val="clear" w:color="auto" w:fill="auto"/>
          </w:tcPr>
          <w:p w14:paraId="0B606FEF" w14:textId="77777777" w:rsidR="0081625F" w:rsidRPr="00460982" w:rsidRDefault="0081625F" w:rsidP="0081625F">
            <w:pPr>
              <w:jc w:val="both"/>
              <w:rPr>
                <w:bCs/>
                <w:sz w:val="22"/>
                <w:szCs w:val="22"/>
              </w:rPr>
            </w:pPr>
            <w:r w:rsidRPr="00460982">
              <w:rPr>
                <w:bCs/>
                <w:sz w:val="22"/>
                <w:szCs w:val="22"/>
              </w:rPr>
              <w:t>4</w:t>
            </w:r>
          </w:p>
        </w:tc>
        <w:tc>
          <w:tcPr>
            <w:tcW w:w="795" w:type="pct"/>
            <w:shd w:val="clear" w:color="auto" w:fill="auto"/>
          </w:tcPr>
          <w:p w14:paraId="0DB2D1AF" w14:textId="77777777" w:rsidR="0081625F" w:rsidRPr="00460982" w:rsidRDefault="0081625F" w:rsidP="0081625F">
            <w:pPr>
              <w:jc w:val="both"/>
              <w:rPr>
                <w:bCs/>
                <w:sz w:val="22"/>
                <w:szCs w:val="22"/>
              </w:rPr>
            </w:pPr>
            <w:r w:rsidRPr="00460982">
              <w:rPr>
                <w:bCs/>
                <w:sz w:val="22"/>
                <w:szCs w:val="22"/>
              </w:rPr>
              <w:t>92</w:t>
            </w:r>
          </w:p>
        </w:tc>
        <w:tc>
          <w:tcPr>
            <w:tcW w:w="490" w:type="pct"/>
            <w:shd w:val="clear" w:color="auto" w:fill="auto"/>
          </w:tcPr>
          <w:p w14:paraId="2022E059" w14:textId="77777777" w:rsidR="0081625F" w:rsidRPr="00460982" w:rsidRDefault="00C55C1D" w:rsidP="0081625F">
            <w:pPr>
              <w:jc w:val="both"/>
              <w:rPr>
                <w:bCs/>
                <w:sz w:val="22"/>
                <w:szCs w:val="22"/>
              </w:rPr>
            </w:pPr>
            <w:r>
              <w:rPr>
                <w:bCs/>
                <w:sz w:val="22"/>
                <w:szCs w:val="22"/>
              </w:rPr>
              <w:t>3/1</w:t>
            </w:r>
          </w:p>
        </w:tc>
        <w:tc>
          <w:tcPr>
            <w:tcW w:w="743" w:type="pct"/>
            <w:shd w:val="clear" w:color="auto" w:fill="auto"/>
          </w:tcPr>
          <w:p w14:paraId="75056B87" w14:textId="77777777" w:rsidR="0081625F" w:rsidRPr="00460982" w:rsidRDefault="00C55C1D" w:rsidP="0081625F">
            <w:pPr>
              <w:jc w:val="both"/>
              <w:rPr>
                <w:bCs/>
                <w:sz w:val="22"/>
                <w:szCs w:val="22"/>
              </w:rPr>
            </w:pPr>
            <w:r>
              <w:rPr>
                <w:bCs/>
                <w:sz w:val="22"/>
                <w:szCs w:val="22"/>
              </w:rPr>
              <w:t>40/15</w:t>
            </w:r>
          </w:p>
        </w:tc>
      </w:tr>
      <w:tr w:rsidR="0081625F" w:rsidRPr="00460982" w14:paraId="343CBF9A" w14:textId="77777777" w:rsidTr="00AB43D8">
        <w:tc>
          <w:tcPr>
            <w:tcW w:w="253" w:type="pct"/>
            <w:tcBorders>
              <w:bottom w:val="single" w:sz="6" w:space="0" w:color="000000"/>
            </w:tcBorders>
            <w:shd w:val="pct25" w:color="808000" w:fill="FFFFFF"/>
          </w:tcPr>
          <w:p w14:paraId="1AF6F6F7" w14:textId="77777777" w:rsidR="0081625F" w:rsidRPr="00460982" w:rsidRDefault="0081625F" w:rsidP="0081625F">
            <w:pPr>
              <w:jc w:val="both"/>
              <w:rPr>
                <w:bCs/>
                <w:sz w:val="22"/>
                <w:szCs w:val="22"/>
              </w:rPr>
            </w:pPr>
            <w:r w:rsidRPr="00460982">
              <w:rPr>
                <w:bCs/>
                <w:sz w:val="22"/>
                <w:szCs w:val="22"/>
              </w:rPr>
              <w:t>7.</w:t>
            </w:r>
          </w:p>
        </w:tc>
        <w:tc>
          <w:tcPr>
            <w:tcW w:w="1142" w:type="pct"/>
            <w:tcBorders>
              <w:bottom w:val="single" w:sz="6" w:space="0" w:color="000000"/>
            </w:tcBorders>
            <w:shd w:val="pct25" w:color="808000" w:fill="FFFFFF"/>
          </w:tcPr>
          <w:p w14:paraId="0F6D1941" w14:textId="77777777" w:rsidR="0081625F" w:rsidRPr="00460982" w:rsidRDefault="0081625F" w:rsidP="0081625F">
            <w:pPr>
              <w:jc w:val="both"/>
              <w:rPr>
                <w:bCs/>
                <w:sz w:val="22"/>
                <w:szCs w:val="22"/>
              </w:rPr>
            </w:pPr>
            <w:r w:rsidRPr="00460982">
              <w:rPr>
                <w:bCs/>
                <w:sz w:val="22"/>
                <w:szCs w:val="22"/>
              </w:rPr>
              <w:t>Psichologams</w:t>
            </w:r>
          </w:p>
        </w:tc>
        <w:tc>
          <w:tcPr>
            <w:tcW w:w="490" w:type="pct"/>
            <w:tcBorders>
              <w:bottom w:val="single" w:sz="6" w:space="0" w:color="000000"/>
            </w:tcBorders>
            <w:shd w:val="pct25" w:color="808000" w:fill="FFFFFF"/>
          </w:tcPr>
          <w:p w14:paraId="676E9CF1" w14:textId="77777777" w:rsidR="0081625F" w:rsidRPr="00460982" w:rsidRDefault="0081625F" w:rsidP="0081625F">
            <w:pPr>
              <w:jc w:val="both"/>
              <w:rPr>
                <w:bCs/>
                <w:sz w:val="22"/>
                <w:szCs w:val="22"/>
              </w:rPr>
            </w:pPr>
            <w:r w:rsidRPr="00460982">
              <w:rPr>
                <w:bCs/>
                <w:sz w:val="22"/>
                <w:szCs w:val="22"/>
              </w:rPr>
              <w:t>8</w:t>
            </w:r>
          </w:p>
        </w:tc>
        <w:tc>
          <w:tcPr>
            <w:tcW w:w="596" w:type="pct"/>
            <w:tcBorders>
              <w:bottom w:val="single" w:sz="6" w:space="0" w:color="000000"/>
            </w:tcBorders>
            <w:shd w:val="pct25" w:color="808000" w:fill="FFFFFF"/>
          </w:tcPr>
          <w:p w14:paraId="1987AA96" w14:textId="77777777" w:rsidR="0081625F" w:rsidRPr="00460982" w:rsidRDefault="0081625F" w:rsidP="0081625F">
            <w:pPr>
              <w:jc w:val="both"/>
              <w:rPr>
                <w:bCs/>
                <w:sz w:val="22"/>
                <w:szCs w:val="22"/>
              </w:rPr>
            </w:pPr>
            <w:r w:rsidRPr="00460982">
              <w:rPr>
                <w:bCs/>
                <w:sz w:val="22"/>
                <w:szCs w:val="22"/>
              </w:rPr>
              <w:t>29</w:t>
            </w:r>
          </w:p>
        </w:tc>
        <w:tc>
          <w:tcPr>
            <w:tcW w:w="490" w:type="pct"/>
            <w:tcBorders>
              <w:bottom w:val="single" w:sz="6" w:space="0" w:color="000000"/>
            </w:tcBorders>
            <w:shd w:val="pct25" w:color="808000" w:fill="FFFFFF"/>
          </w:tcPr>
          <w:p w14:paraId="04A7F897" w14:textId="77777777" w:rsidR="0081625F" w:rsidRPr="00460982" w:rsidRDefault="0081625F" w:rsidP="0081625F">
            <w:pPr>
              <w:jc w:val="both"/>
              <w:rPr>
                <w:bCs/>
                <w:sz w:val="22"/>
                <w:szCs w:val="22"/>
              </w:rPr>
            </w:pPr>
            <w:r w:rsidRPr="00460982">
              <w:rPr>
                <w:bCs/>
                <w:sz w:val="22"/>
                <w:szCs w:val="22"/>
              </w:rPr>
              <w:t>12</w:t>
            </w:r>
          </w:p>
        </w:tc>
        <w:tc>
          <w:tcPr>
            <w:tcW w:w="795" w:type="pct"/>
            <w:tcBorders>
              <w:bottom w:val="single" w:sz="6" w:space="0" w:color="000000"/>
            </w:tcBorders>
            <w:shd w:val="pct25" w:color="808000" w:fill="FFFFFF"/>
          </w:tcPr>
          <w:p w14:paraId="3AF85FE5" w14:textId="77777777" w:rsidR="0081625F" w:rsidRPr="00460982" w:rsidRDefault="0081625F" w:rsidP="0081625F">
            <w:pPr>
              <w:jc w:val="both"/>
              <w:rPr>
                <w:bCs/>
                <w:sz w:val="22"/>
                <w:szCs w:val="22"/>
              </w:rPr>
            </w:pPr>
            <w:r w:rsidRPr="00460982">
              <w:rPr>
                <w:bCs/>
                <w:sz w:val="22"/>
                <w:szCs w:val="22"/>
              </w:rPr>
              <w:t>116</w:t>
            </w:r>
          </w:p>
        </w:tc>
        <w:tc>
          <w:tcPr>
            <w:tcW w:w="490" w:type="pct"/>
            <w:tcBorders>
              <w:bottom w:val="single" w:sz="6" w:space="0" w:color="000000"/>
            </w:tcBorders>
            <w:shd w:val="pct25" w:color="808000" w:fill="FFFFFF"/>
          </w:tcPr>
          <w:p w14:paraId="6583A004" w14:textId="77777777" w:rsidR="0081625F" w:rsidRPr="00460982" w:rsidRDefault="00C55C1D" w:rsidP="0081625F">
            <w:pPr>
              <w:jc w:val="both"/>
              <w:rPr>
                <w:bCs/>
                <w:sz w:val="22"/>
                <w:szCs w:val="22"/>
              </w:rPr>
            </w:pPr>
            <w:r>
              <w:rPr>
                <w:bCs/>
                <w:sz w:val="22"/>
                <w:szCs w:val="22"/>
              </w:rPr>
              <w:t>13</w:t>
            </w:r>
          </w:p>
        </w:tc>
        <w:tc>
          <w:tcPr>
            <w:tcW w:w="743" w:type="pct"/>
            <w:tcBorders>
              <w:bottom w:val="single" w:sz="6" w:space="0" w:color="000000"/>
            </w:tcBorders>
            <w:shd w:val="pct25" w:color="808000" w:fill="FFFFFF"/>
          </w:tcPr>
          <w:p w14:paraId="059EB2C4" w14:textId="77777777" w:rsidR="0081625F" w:rsidRPr="00460982" w:rsidRDefault="00C55C1D" w:rsidP="0081625F">
            <w:pPr>
              <w:jc w:val="both"/>
              <w:rPr>
                <w:bCs/>
                <w:sz w:val="22"/>
                <w:szCs w:val="22"/>
              </w:rPr>
            </w:pPr>
            <w:r>
              <w:rPr>
                <w:bCs/>
                <w:sz w:val="22"/>
                <w:szCs w:val="22"/>
              </w:rPr>
              <w:t>74</w:t>
            </w:r>
          </w:p>
        </w:tc>
      </w:tr>
      <w:tr w:rsidR="0081625F" w:rsidRPr="00460982" w14:paraId="22D1EB1F" w14:textId="77777777" w:rsidTr="00AB43D8">
        <w:tc>
          <w:tcPr>
            <w:tcW w:w="253" w:type="pct"/>
            <w:shd w:val="clear" w:color="auto" w:fill="auto"/>
          </w:tcPr>
          <w:p w14:paraId="198F4BD7" w14:textId="77777777" w:rsidR="0081625F" w:rsidRPr="00460982" w:rsidRDefault="0081625F" w:rsidP="0081625F">
            <w:pPr>
              <w:jc w:val="both"/>
              <w:rPr>
                <w:bCs/>
                <w:sz w:val="22"/>
                <w:szCs w:val="22"/>
              </w:rPr>
            </w:pPr>
            <w:r w:rsidRPr="00460982">
              <w:rPr>
                <w:bCs/>
                <w:sz w:val="22"/>
                <w:szCs w:val="22"/>
              </w:rPr>
              <w:t>8.</w:t>
            </w:r>
          </w:p>
        </w:tc>
        <w:tc>
          <w:tcPr>
            <w:tcW w:w="1142" w:type="pct"/>
            <w:shd w:val="clear" w:color="auto" w:fill="auto"/>
          </w:tcPr>
          <w:p w14:paraId="295D493B" w14:textId="77777777" w:rsidR="0081625F" w:rsidRPr="00460982" w:rsidRDefault="0081625F" w:rsidP="0081625F">
            <w:pPr>
              <w:jc w:val="both"/>
              <w:rPr>
                <w:bCs/>
                <w:sz w:val="22"/>
                <w:szCs w:val="22"/>
              </w:rPr>
            </w:pPr>
            <w:r w:rsidRPr="00460982">
              <w:rPr>
                <w:bCs/>
                <w:sz w:val="22"/>
                <w:szCs w:val="22"/>
              </w:rPr>
              <w:t>Buhalteriams</w:t>
            </w:r>
          </w:p>
        </w:tc>
        <w:tc>
          <w:tcPr>
            <w:tcW w:w="490" w:type="pct"/>
            <w:shd w:val="clear" w:color="auto" w:fill="auto"/>
          </w:tcPr>
          <w:p w14:paraId="7ACF12E7" w14:textId="77777777" w:rsidR="0081625F" w:rsidRPr="00460982" w:rsidRDefault="0081625F" w:rsidP="0081625F">
            <w:pPr>
              <w:jc w:val="both"/>
              <w:rPr>
                <w:bCs/>
                <w:sz w:val="22"/>
                <w:szCs w:val="22"/>
              </w:rPr>
            </w:pPr>
            <w:r w:rsidRPr="00460982">
              <w:rPr>
                <w:bCs/>
                <w:sz w:val="22"/>
                <w:szCs w:val="22"/>
              </w:rPr>
              <w:t>1</w:t>
            </w:r>
          </w:p>
        </w:tc>
        <w:tc>
          <w:tcPr>
            <w:tcW w:w="596" w:type="pct"/>
            <w:shd w:val="clear" w:color="auto" w:fill="auto"/>
          </w:tcPr>
          <w:p w14:paraId="75152A24" w14:textId="77777777" w:rsidR="0081625F" w:rsidRPr="00460982" w:rsidRDefault="0081625F" w:rsidP="0081625F">
            <w:pPr>
              <w:jc w:val="both"/>
              <w:rPr>
                <w:bCs/>
                <w:sz w:val="22"/>
                <w:szCs w:val="22"/>
              </w:rPr>
            </w:pPr>
            <w:r w:rsidRPr="00460982">
              <w:rPr>
                <w:bCs/>
                <w:sz w:val="22"/>
                <w:szCs w:val="22"/>
              </w:rPr>
              <w:t>18</w:t>
            </w:r>
          </w:p>
        </w:tc>
        <w:tc>
          <w:tcPr>
            <w:tcW w:w="490" w:type="pct"/>
            <w:shd w:val="clear" w:color="auto" w:fill="auto"/>
          </w:tcPr>
          <w:p w14:paraId="47FE9B97" w14:textId="77777777" w:rsidR="0081625F" w:rsidRPr="00460982" w:rsidRDefault="0081625F" w:rsidP="0081625F">
            <w:pPr>
              <w:jc w:val="both"/>
              <w:rPr>
                <w:bCs/>
                <w:sz w:val="22"/>
                <w:szCs w:val="22"/>
              </w:rPr>
            </w:pPr>
            <w:r w:rsidRPr="00460982">
              <w:rPr>
                <w:bCs/>
                <w:sz w:val="22"/>
                <w:szCs w:val="22"/>
              </w:rPr>
              <w:t>2/2</w:t>
            </w:r>
          </w:p>
        </w:tc>
        <w:tc>
          <w:tcPr>
            <w:tcW w:w="795" w:type="pct"/>
            <w:shd w:val="clear" w:color="auto" w:fill="auto"/>
          </w:tcPr>
          <w:p w14:paraId="0DA3DB15" w14:textId="77777777" w:rsidR="0081625F" w:rsidRPr="00460982" w:rsidRDefault="0081625F" w:rsidP="0081625F">
            <w:pPr>
              <w:jc w:val="both"/>
              <w:rPr>
                <w:bCs/>
                <w:sz w:val="22"/>
                <w:szCs w:val="22"/>
              </w:rPr>
            </w:pPr>
            <w:r w:rsidRPr="00460982">
              <w:rPr>
                <w:bCs/>
                <w:sz w:val="22"/>
                <w:szCs w:val="22"/>
              </w:rPr>
              <w:t>35/35</w:t>
            </w:r>
          </w:p>
        </w:tc>
        <w:tc>
          <w:tcPr>
            <w:tcW w:w="490" w:type="pct"/>
            <w:shd w:val="clear" w:color="auto" w:fill="auto"/>
          </w:tcPr>
          <w:p w14:paraId="62186555" w14:textId="77777777" w:rsidR="0081625F" w:rsidRPr="00460982" w:rsidRDefault="00C91AAC" w:rsidP="0081625F">
            <w:pPr>
              <w:jc w:val="both"/>
              <w:rPr>
                <w:bCs/>
                <w:sz w:val="22"/>
                <w:szCs w:val="22"/>
              </w:rPr>
            </w:pPr>
            <w:r>
              <w:rPr>
                <w:bCs/>
                <w:sz w:val="22"/>
                <w:szCs w:val="22"/>
              </w:rPr>
              <w:t>7</w:t>
            </w:r>
          </w:p>
        </w:tc>
        <w:tc>
          <w:tcPr>
            <w:tcW w:w="743" w:type="pct"/>
            <w:shd w:val="clear" w:color="auto" w:fill="auto"/>
          </w:tcPr>
          <w:p w14:paraId="5CF44A44" w14:textId="77777777" w:rsidR="0081625F" w:rsidRPr="00460982" w:rsidRDefault="004967AA" w:rsidP="0081625F">
            <w:pPr>
              <w:jc w:val="both"/>
              <w:rPr>
                <w:bCs/>
                <w:sz w:val="22"/>
                <w:szCs w:val="22"/>
              </w:rPr>
            </w:pPr>
            <w:r>
              <w:rPr>
                <w:bCs/>
                <w:sz w:val="22"/>
                <w:szCs w:val="22"/>
              </w:rPr>
              <w:t>126</w:t>
            </w:r>
          </w:p>
        </w:tc>
      </w:tr>
      <w:tr w:rsidR="0081625F" w:rsidRPr="00460982" w14:paraId="0B870373" w14:textId="77777777" w:rsidTr="00AB43D8">
        <w:tc>
          <w:tcPr>
            <w:tcW w:w="253" w:type="pct"/>
            <w:tcBorders>
              <w:bottom w:val="single" w:sz="6" w:space="0" w:color="000000"/>
            </w:tcBorders>
            <w:shd w:val="pct25" w:color="808000" w:fill="FFFFFF"/>
          </w:tcPr>
          <w:p w14:paraId="6A35C49F" w14:textId="77777777" w:rsidR="0081625F" w:rsidRPr="00460982" w:rsidRDefault="0081625F" w:rsidP="0081625F">
            <w:pPr>
              <w:jc w:val="both"/>
              <w:rPr>
                <w:bCs/>
                <w:sz w:val="22"/>
                <w:szCs w:val="22"/>
              </w:rPr>
            </w:pPr>
            <w:r w:rsidRPr="00460982">
              <w:rPr>
                <w:bCs/>
                <w:sz w:val="22"/>
                <w:szCs w:val="22"/>
              </w:rPr>
              <w:t>9.</w:t>
            </w:r>
          </w:p>
        </w:tc>
        <w:tc>
          <w:tcPr>
            <w:tcW w:w="1142" w:type="pct"/>
            <w:tcBorders>
              <w:bottom w:val="single" w:sz="6" w:space="0" w:color="000000"/>
            </w:tcBorders>
            <w:shd w:val="pct25" w:color="808000" w:fill="FFFFFF"/>
          </w:tcPr>
          <w:p w14:paraId="2BC50917" w14:textId="77777777" w:rsidR="0081625F" w:rsidRPr="00460982" w:rsidRDefault="0081625F" w:rsidP="0081625F">
            <w:pPr>
              <w:jc w:val="both"/>
              <w:rPr>
                <w:bCs/>
                <w:sz w:val="22"/>
                <w:szCs w:val="22"/>
              </w:rPr>
            </w:pPr>
            <w:r w:rsidRPr="00460982">
              <w:rPr>
                <w:bCs/>
                <w:sz w:val="22"/>
                <w:szCs w:val="22"/>
              </w:rPr>
              <w:t>Konsultacijos/</w:t>
            </w:r>
            <w:r w:rsidRPr="00460982">
              <w:rPr>
                <w:bCs/>
                <w:i/>
                <w:sz w:val="22"/>
                <w:szCs w:val="22"/>
              </w:rPr>
              <w:t>virtualios</w:t>
            </w:r>
          </w:p>
        </w:tc>
        <w:tc>
          <w:tcPr>
            <w:tcW w:w="490" w:type="pct"/>
            <w:tcBorders>
              <w:bottom w:val="single" w:sz="6" w:space="0" w:color="000000"/>
            </w:tcBorders>
            <w:shd w:val="pct25" w:color="808000" w:fill="FFFFFF"/>
          </w:tcPr>
          <w:p w14:paraId="40FA7E76" w14:textId="77777777" w:rsidR="0081625F" w:rsidRPr="00460982" w:rsidRDefault="0081625F" w:rsidP="0081625F">
            <w:pPr>
              <w:jc w:val="both"/>
              <w:rPr>
                <w:bCs/>
                <w:sz w:val="22"/>
                <w:szCs w:val="22"/>
              </w:rPr>
            </w:pPr>
            <w:r w:rsidRPr="00460982">
              <w:rPr>
                <w:bCs/>
                <w:sz w:val="22"/>
                <w:szCs w:val="22"/>
              </w:rPr>
              <w:t>16/12</w:t>
            </w:r>
          </w:p>
        </w:tc>
        <w:tc>
          <w:tcPr>
            <w:tcW w:w="596" w:type="pct"/>
            <w:tcBorders>
              <w:bottom w:val="single" w:sz="6" w:space="0" w:color="000000"/>
            </w:tcBorders>
            <w:shd w:val="pct25" w:color="808000" w:fill="FFFFFF"/>
          </w:tcPr>
          <w:p w14:paraId="64D25D2A" w14:textId="77777777" w:rsidR="0081625F" w:rsidRPr="00460982" w:rsidRDefault="0081625F" w:rsidP="0081625F">
            <w:pPr>
              <w:jc w:val="both"/>
              <w:rPr>
                <w:bCs/>
                <w:sz w:val="22"/>
                <w:szCs w:val="22"/>
              </w:rPr>
            </w:pPr>
            <w:r w:rsidRPr="00460982">
              <w:rPr>
                <w:bCs/>
                <w:sz w:val="22"/>
                <w:szCs w:val="22"/>
              </w:rPr>
              <w:t>353/311</w:t>
            </w:r>
          </w:p>
        </w:tc>
        <w:tc>
          <w:tcPr>
            <w:tcW w:w="490" w:type="pct"/>
            <w:tcBorders>
              <w:bottom w:val="single" w:sz="6" w:space="0" w:color="000000"/>
            </w:tcBorders>
            <w:shd w:val="pct25" w:color="808000" w:fill="FFFFFF"/>
          </w:tcPr>
          <w:p w14:paraId="754D0E77" w14:textId="77777777" w:rsidR="0081625F" w:rsidRPr="00460982" w:rsidRDefault="0081625F" w:rsidP="0081625F">
            <w:pPr>
              <w:jc w:val="both"/>
              <w:rPr>
                <w:bCs/>
                <w:sz w:val="22"/>
                <w:szCs w:val="22"/>
              </w:rPr>
            </w:pPr>
            <w:r w:rsidRPr="00460982">
              <w:rPr>
                <w:bCs/>
                <w:sz w:val="22"/>
                <w:szCs w:val="22"/>
              </w:rPr>
              <w:t>3/2</w:t>
            </w:r>
          </w:p>
        </w:tc>
        <w:tc>
          <w:tcPr>
            <w:tcW w:w="795" w:type="pct"/>
            <w:tcBorders>
              <w:bottom w:val="single" w:sz="6" w:space="0" w:color="000000"/>
            </w:tcBorders>
            <w:shd w:val="pct25" w:color="808000" w:fill="FFFFFF"/>
          </w:tcPr>
          <w:p w14:paraId="2830CEE3" w14:textId="77777777" w:rsidR="0081625F" w:rsidRPr="00460982" w:rsidRDefault="0081625F" w:rsidP="0081625F">
            <w:pPr>
              <w:jc w:val="both"/>
              <w:rPr>
                <w:bCs/>
                <w:sz w:val="22"/>
                <w:szCs w:val="22"/>
              </w:rPr>
            </w:pPr>
            <w:r w:rsidRPr="00460982">
              <w:rPr>
                <w:bCs/>
                <w:sz w:val="22"/>
                <w:szCs w:val="22"/>
              </w:rPr>
              <w:t>116/71</w:t>
            </w:r>
          </w:p>
        </w:tc>
        <w:tc>
          <w:tcPr>
            <w:tcW w:w="490" w:type="pct"/>
            <w:tcBorders>
              <w:bottom w:val="single" w:sz="6" w:space="0" w:color="000000"/>
            </w:tcBorders>
            <w:shd w:val="pct25" w:color="808000" w:fill="FFFFFF"/>
          </w:tcPr>
          <w:p w14:paraId="737DA46B" w14:textId="77777777" w:rsidR="0081625F" w:rsidRPr="00460982" w:rsidRDefault="00633D8C" w:rsidP="0081625F">
            <w:pPr>
              <w:jc w:val="both"/>
              <w:rPr>
                <w:bCs/>
                <w:sz w:val="22"/>
                <w:szCs w:val="22"/>
              </w:rPr>
            </w:pPr>
            <w:r>
              <w:rPr>
                <w:bCs/>
                <w:sz w:val="22"/>
                <w:szCs w:val="22"/>
              </w:rPr>
              <w:t>22/6</w:t>
            </w:r>
          </w:p>
        </w:tc>
        <w:tc>
          <w:tcPr>
            <w:tcW w:w="743" w:type="pct"/>
            <w:tcBorders>
              <w:bottom w:val="single" w:sz="6" w:space="0" w:color="000000"/>
            </w:tcBorders>
            <w:shd w:val="pct25" w:color="808000" w:fill="FFFFFF"/>
          </w:tcPr>
          <w:p w14:paraId="3619816D" w14:textId="77777777" w:rsidR="0081625F" w:rsidRPr="00460982" w:rsidRDefault="00633D8C" w:rsidP="0081625F">
            <w:pPr>
              <w:jc w:val="both"/>
              <w:rPr>
                <w:bCs/>
                <w:sz w:val="22"/>
                <w:szCs w:val="22"/>
              </w:rPr>
            </w:pPr>
            <w:r>
              <w:rPr>
                <w:bCs/>
                <w:sz w:val="22"/>
                <w:szCs w:val="22"/>
              </w:rPr>
              <w:t>187</w:t>
            </w:r>
          </w:p>
        </w:tc>
      </w:tr>
      <w:tr w:rsidR="0081625F" w:rsidRPr="00460982" w14:paraId="7C3A0E63" w14:textId="77777777" w:rsidTr="00AB43D8">
        <w:tc>
          <w:tcPr>
            <w:tcW w:w="253" w:type="pct"/>
            <w:shd w:val="clear" w:color="auto" w:fill="auto"/>
          </w:tcPr>
          <w:p w14:paraId="559C05E1" w14:textId="77777777" w:rsidR="0081625F" w:rsidRPr="00460982" w:rsidRDefault="0081625F" w:rsidP="0081625F">
            <w:pPr>
              <w:jc w:val="both"/>
              <w:rPr>
                <w:bCs/>
                <w:sz w:val="22"/>
                <w:szCs w:val="22"/>
              </w:rPr>
            </w:pPr>
            <w:r w:rsidRPr="00460982">
              <w:rPr>
                <w:bCs/>
                <w:sz w:val="22"/>
                <w:szCs w:val="22"/>
              </w:rPr>
              <w:t>10.</w:t>
            </w:r>
          </w:p>
        </w:tc>
        <w:tc>
          <w:tcPr>
            <w:tcW w:w="1142" w:type="pct"/>
            <w:shd w:val="clear" w:color="auto" w:fill="auto"/>
          </w:tcPr>
          <w:p w14:paraId="5D9A5DEE" w14:textId="77777777" w:rsidR="0081625F" w:rsidRPr="00460982" w:rsidRDefault="0081625F" w:rsidP="0081625F">
            <w:pPr>
              <w:jc w:val="both"/>
              <w:rPr>
                <w:bCs/>
                <w:sz w:val="22"/>
                <w:szCs w:val="22"/>
              </w:rPr>
            </w:pPr>
            <w:r w:rsidRPr="00460982">
              <w:rPr>
                <w:bCs/>
                <w:sz w:val="22"/>
                <w:szCs w:val="22"/>
              </w:rPr>
              <w:t>SEU (žalingų įpročių prevencija)</w:t>
            </w:r>
          </w:p>
        </w:tc>
        <w:tc>
          <w:tcPr>
            <w:tcW w:w="490" w:type="pct"/>
            <w:shd w:val="clear" w:color="auto" w:fill="auto"/>
          </w:tcPr>
          <w:p w14:paraId="06126176" w14:textId="77777777" w:rsidR="0081625F" w:rsidRPr="00460982" w:rsidRDefault="0081625F" w:rsidP="0081625F">
            <w:pPr>
              <w:jc w:val="both"/>
              <w:rPr>
                <w:bCs/>
                <w:sz w:val="22"/>
                <w:szCs w:val="22"/>
              </w:rPr>
            </w:pPr>
            <w:r w:rsidRPr="00460982">
              <w:rPr>
                <w:bCs/>
                <w:sz w:val="22"/>
                <w:szCs w:val="22"/>
              </w:rPr>
              <w:t>2</w:t>
            </w:r>
          </w:p>
        </w:tc>
        <w:tc>
          <w:tcPr>
            <w:tcW w:w="596" w:type="pct"/>
            <w:shd w:val="clear" w:color="auto" w:fill="auto"/>
          </w:tcPr>
          <w:p w14:paraId="0A3191DC" w14:textId="77777777" w:rsidR="0081625F" w:rsidRPr="00460982" w:rsidRDefault="0081625F" w:rsidP="0081625F">
            <w:pPr>
              <w:jc w:val="both"/>
              <w:rPr>
                <w:bCs/>
                <w:sz w:val="22"/>
                <w:szCs w:val="22"/>
              </w:rPr>
            </w:pPr>
            <w:r w:rsidRPr="00460982">
              <w:rPr>
                <w:bCs/>
                <w:sz w:val="22"/>
                <w:szCs w:val="22"/>
              </w:rPr>
              <w:t>255</w:t>
            </w:r>
          </w:p>
        </w:tc>
        <w:tc>
          <w:tcPr>
            <w:tcW w:w="490" w:type="pct"/>
            <w:shd w:val="clear" w:color="auto" w:fill="auto"/>
          </w:tcPr>
          <w:p w14:paraId="2AB55BEC" w14:textId="77777777" w:rsidR="0081625F" w:rsidRPr="00460982" w:rsidRDefault="0081625F" w:rsidP="0081625F">
            <w:pPr>
              <w:jc w:val="both"/>
              <w:rPr>
                <w:bCs/>
                <w:sz w:val="22"/>
                <w:szCs w:val="22"/>
              </w:rPr>
            </w:pPr>
            <w:r w:rsidRPr="00460982">
              <w:rPr>
                <w:bCs/>
                <w:sz w:val="22"/>
                <w:szCs w:val="22"/>
              </w:rPr>
              <w:t>3</w:t>
            </w:r>
          </w:p>
        </w:tc>
        <w:tc>
          <w:tcPr>
            <w:tcW w:w="795" w:type="pct"/>
            <w:shd w:val="clear" w:color="auto" w:fill="auto"/>
          </w:tcPr>
          <w:p w14:paraId="0A942CA7" w14:textId="77777777" w:rsidR="0081625F" w:rsidRPr="00460982" w:rsidRDefault="0081625F" w:rsidP="0081625F">
            <w:pPr>
              <w:jc w:val="both"/>
              <w:rPr>
                <w:bCs/>
                <w:sz w:val="22"/>
                <w:szCs w:val="22"/>
              </w:rPr>
            </w:pPr>
            <w:r w:rsidRPr="00460982">
              <w:rPr>
                <w:bCs/>
                <w:sz w:val="22"/>
                <w:szCs w:val="22"/>
              </w:rPr>
              <w:t>52</w:t>
            </w:r>
          </w:p>
        </w:tc>
        <w:tc>
          <w:tcPr>
            <w:tcW w:w="490" w:type="pct"/>
            <w:shd w:val="clear" w:color="auto" w:fill="auto"/>
          </w:tcPr>
          <w:p w14:paraId="7181B3D1" w14:textId="77777777" w:rsidR="0081625F" w:rsidRPr="00460982" w:rsidRDefault="004F33E7" w:rsidP="0081625F">
            <w:pPr>
              <w:jc w:val="both"/>
              <w:rPr>
                <w:bCs/>
                <w:sz w:val="22"/>
                <w:szCs w:val="22"/>
              </w:rPr>
            </w:pPr>
            <w:r>
              <w:rPr>
                <w:bCs/>
                <w:sz w:val="22"/>
                <w:szCs w:val="22"/>
              </w:rPr>
              <w:t>9</w:t>
            </w:r>
          </w:p>
        </w:tc>
        <w:tc>
          <w:tcPr>
            <w:tcW w:w="743" w:type="pct"/>
            <w:shd w:val="clear" w:color="auto" w:fill="auto"/>
          </w:tcPr>
          <w:p w14:paraId="17DC5F20" w14:textId="77777777" w:rsidR="0081625F" w:rsidRPr="00460982" w:rsidRDefault="004F33E7" w:rsidP="0081625F">
            <w:pPr>
              <w:jc w:val="both"/>
              <w:rPr>
                <w:bCs/>
                <w:sz w:val="22"/>
                <w:szCs w:val="22"/>
              </w:rPr>
            </w:pPr>
            <w:r>
              <w:rPr>
                <w:bCs/>
                <w:sz w:val="22"/>
                <w:szCs w:val="22"/>
              </w:rPr>
              <w:t>364</w:t>
            </w:r>
          </w:p>
        </w:tc>
      </w:tr>
      <w:tr w:rsidR="0081625F" w:rsidRPr="00460982" w14:paraId="5C09C000" w14:textId="77777777" w:rsidTr="00AB43D8">
        <w:tc>
          <w:tcPr>
            <w:tcW w:w="253" w:type="pct"/>
            <w:tcBorders>
              <w:bottom w:val="single" w:sz="6" w:space="0" w:color="000000"/>
            </w:tcBorders>
            <w:shd w:val="pct25" w:color="808000" w:fill="FFFFFF"/>
          </w:tcPr>
          <w:p w14:paraId="5A46DBE8" w14:textId="77777777" w:rsidR="0081625F" w:rsidRPr="00460982" w:rsidRDefault="0081625F" w:rsidP="0081625F">
            <w:pPr>
              <w:jc w:val="both"/>
              <w:rPr>
                <w:bCs/>
                <w:sz w:val="22"/>
                <w:szCs w:val="22"/>
              </w:rPr>
            </w:pPr>
            <w:r w:rsidRPr="00460982">
              <w:rPr>
                <w:bCs/>
                <w:sz w:val="22"/>
                <w:szCs w:val="22"/>
              </w:rPr>
              <w:t>11.</w:t>
            </w:r>
          </w:p>
        </w:tc>
        <w:tc>
          <w:tcPr>
            <w:tcW w:w="1142" w:type="pct"/>
            <w:tcBorders>
              <w:bottom w:val="single" w:sz="6" w:space="0" w:color="000000"/>
            </w:tcBorders>
            <w:shd w:val="pct25" w:color="808000" w:fill="FFFFFF"/>
          </w:tcPr>
          <w:p w14:paraId="6B6F3B81" w14:textId="77777777" w:rsidR="0081625F" w:rsidRPr="00460982" w:rsidRDefault="0081625F" w:rsidP="0081625F">
            <w:pPr>
              <w:jc w:val="both"/>
              <w:rPr>
                <w:bCs/>
                <w:sz w:val="22"/>
                <w:szCs w:val="22"/>
              </w:rPr>
            </w:pPr>
            <w:r w:rsidRPr="00460982">
              <w:rPr>
                <w:bCs/>
                <w:sz w:val="22"/>
                <w:szCs w:val="22"/>
              </w:rPr>
              <w:t xml:space="preserve">Mokyklų bendruomenėms </w:t>
            </w:r>
          </w:p>
        </w:tc>
        <w:tc>
          <w:tcPr>
            <w:tcW w:w="490" w:type="pct"/>
            <w:tcBorders>
              <w:bottom w:val="single" w:sz="6" w:space="0" w:color="000000"/>
            </w:tcBorders>
            <w:shd w:val="pct25" w:color="808000" w:fill="FFFFFF"/>
          </w:tcPr>
          <w:p w14:paraId="254AB71B" w14:textId="77777777" w:rsidR="0081625F" w:rsidRPr="00460982" w:rsidRDefault="0081625F" w:rsidP="0081625F">
            <w:pPr>
              <w:jc w:val="both"/>
              <w:rPr>
                <w:bCs/>
                <w:sz w:val="22"/>
                <w:szCs w:val="22"/>
              </w:rPr>
            </w:pPr>
            <w:r w:rsidRPr="00460982">
              <w:rPr>
                <w:bCs/>
                <w:sz w:val="22"/>
                <w:szCs w:val="22"/>
              </w:rPr>
              <w:t>30</w:t>
            </w:r>
          </w:p>
        </w:tc>
        <w:tc>
          <w:tcPr>
            <w:tcW w:w="596" w:type="pct"/>
            <w:tcBorders>
              <w:bottom w:val="single" w:sz="6" w:space="0" w:color="000000"/>
            </w:tcBorders>
            <w:shd w:val="pct25" w:color="808000" w:fill="FFFFFF"/>
          </w:tcPr>
          <w:p w14:paraId="3E5F485F" w14:textId="77777777" w:rsidR="0081625F" w:rsidRPr="00460982" w:rsidRDefault="0081625F" w:rsidP="0081625F">
            <w:pPr>
              <w:jc w:val="both"/>
              <w:rPr>
                <w:bCs/>
                <w:sz w:val="22"/>
                <w:szCs w:val="22"/>
              </w:rPr>
            </w:pPr>
            <w:r w:rsidRPr="00460982">
              <w:rPr>
                <w:bCs/>
                <w:sz w:val="22"/>
                <w:szCs w:val="22"/>
              </w:rPr>
              <w:t>877</w:t>
            </w:r>
          </w:p>
        </w:tc>
        <w:tc>
          <w:tcPr>
            <w:tcW w:w="490" w:type="pct"/>
            <w:tcBorders>
              <w:bottom w:val="single" w:sz="6" w:space="0" w:color="000000"/>
            </w:tcBorders>
            <w:shd w:val="pct25" w:color="808000" w:fill="FFFFFF"/>
          </w:tcPr>
          <w:p w14:paraId="68683BE0" w14:textId="77777777" w:rsidR="0081625F" w:rsidRPr="00460982" w:rsidRDefault="0081625F" w:rsidP="0081625F">
            <w:pPr>
              <w:jc w:val="both"/>
              <w:rPr>
                <w:bCs/>
                <w:sz w:val="22"/>
                <w:szCs w:val="22"/>
              </w:rPr>
            </w:pPr>
            <w:r w:rsidRPr="00460982">
              <w:rPr>
                <w:bCs/>
                <w:sz w:val="22"/>
                <w:szCs w:val="22"/>
              </w:rPr>
              <w:t>31</w:t>
            </w:r>
          </w:p>
        </w:tc>
        <w:tc>
          <w:tcPr>
            <w:tcW w:w="795" w:type="pct"/>
            <w:tcBorders>
              <w:bottom w:val="single" w:sz="6" w:space="0" w:color="000000"/>
            </w:tcBorders>
            <w:shd w:val="pct25" w:color="808000" w:fill="FFFFFF"/>
          </w:tcPr>
          <w:p w14:paraId="01CDF8A4" w14:textId="77777777" w:rsidR="0081625F" w:rsidRPr="00460982" w:rsidRDefault="0081625F" w:rsidP="0081625F">
            <w:pPr>
              <w:jc w:val="both"/>
              <w:rPr>
                <w:bCs/>
                <w:sz w:val="22"/>
                <w:szCs w:val="22"/>
              </w:rPr>
            </w:pPr>
            <w:r w:rsidRPr="00460982">
              <w:rPr>
                <w:bCs/>
                <w:sz w:val="22"/>
                <w:szCs w:val="22"/>
              </w:rPr>
              <w:t>956</w:t>
            </w:r>
          </w:p>
        </w:tc>
        <w:tc>
          <w:tcPr>
            <w:tcW w:w="490" w:type="pct"/>
            <w:tcBorders>
              <w:bottom w:val="single" w:sz="6" w:space="0" w:color="000000"/>
            </w:tcBorders>
            <w:shd w:val="pct25" w:color="808000" w:fill="FFFFFF"/>
          </w:tcPr>
          <w:p w14:paraId="55C84D25" w14:textId="77777777" w:rsidR="0081625F" w:rsidRPr="00460982" w:rsidRDefault="00890D28" w:rsidP="0081625F">
            <w:pPr>
              <w:jc w:val="both"/>
              <w:rPr>
                <w:bCs/>
                <w:sz w:val="22"/>
                <w:szCs w:val="22"/>
              </w:rPr>
            </w:pPr>
            <w:r>
              <w:rPr>
                <w:bCs/>
                <w:sz w:val="22"/>
                <w:szCs w:val="22"/>
              </w:rPr>
              <w:t>24</w:t>
            </w:r>
            <w:r w:rsidR="00753FC5">
              <w:rPr>
                <w:bCs/>
                <w:sz w:val="22"/>
                <w:szCs w:val="22"/>
              </w:rPr>
              <w:t>/3</w:t>
            </w:r>
          </w:p>
        </w:tc>
        <w:tc>
          <w:tcPr>
            <w:tcW w:w="743" w:type="pct"/>
            <w:tcBorders>
              <w:bottom w:val="single" w:sz="6" w:space="0" w:color="000000"/>
            </w:tcBorders>
            <w:shd w:val="pct25" w:color="808000" w:fill="FFFFFF"/>
          </w:tcPr>
          <w:p w14:paraId="00446CAC" w14:textId="77777777" w:rsidR="0081625F" w:rsidRPr="00460982" w:rsidRDefault="00890D28" w:rsidP="0081625F">
            <w:pPr>
              <w:jc w:val="both"/>
              <w:rPr>
                <w:bCs/>
                <w:sz w:val="22"/>
                <w:szCs w:val="22"/>
              </w:rPr>
            </w:pPr>
            <w:r>
              <w:rPr>
                <w:bCs/>
                <w:sz w:val="22"/>
                <w:szCs w:val="22"/>
              </w:rPr>
              <w:t>1117</w:t>
            </w:r>
          </w:p>
        </w:tc>
      </w:tr>
      <w:tr w:rsidR="0081625F" w:rsidRPr="00460982" w14:paraId="0C1D65A1" w14:textId="77777777" w:rsidTr="00AB43D8">
        <w:tc>
          <w:tcPr>
            <w:tcW w:w="253" w:type="pct"/>
            <w:shd w:val="clear" w:color="auto" w:fill="auto"/>
          </w:tcPr>
          <w:p w14:paraId="7D179EB5" w14:textId="77777777" w:rsidR="0081625F" w:rsidRPr="00460982" w:rsidRDefault="0081625F" w:rsidP="0081625F">
            <w:pPr>
              <w:jc w:val="both"/>
              <w:rPr>
                <w:bCs/>
                <w:sz w:val="22"/>
                <w:szCs w:val="22"/>
              </w:rPr>
            </w:pPr>
            <w:r w:rsidRPr="00460982">
              <w:rPr>
                <w:bCs/>
                <w:sz w:val="22"/>
                <w:szCs w:val="22"/>
              </w:rPr>
              <w:t>12.</w:t>
            </w:r>
          </w:p>
        </w:tc>
        <w:tc>
          <w:tcPr>
            <w:tcW w:w="1142" w:type="pct"/>
            <w:shd w:val="clear" w:color="auto" w:fill="auto"/>
          </w:tcPr>
          <w:p w14:paraId="0E3084C3" w14:textId="77777777" w:rsidR="0081625F" w:rsidRPr="00460982" w:rsidRDefault="0081625F" w:rsidP="0081625F">
            <w:pPr>
              <w:jc w:val="both"/>
              <w:rPr>
                <w:bCs/>
                <w:sz w:val="22"/>
                <w:szCs w:val="22"/>
              </w:rPr>
            </w:pPr>
            <w:r w:rsidRPr="00460982">
              <w:rPr>
                <w:bCs/>
                <w:sz w:val="22"/>
                <w:szCs w:val="22"/>
              </w:rPr>
              <w:t>Kūrybinės dirbtuvės</w:t>
            </w:r>
          </w:p>
        </w:tc>
        <w:tc>
          <w:tcPr>
            <w:tcW w:w="490" w:type="pct"/>
            <w:shd w:val="clear" w:color="auto" w:fill="auto"/>
          </w:tcPr>
          <w:p w14:paraId="7661DBD1" w14:textId="77777777" w:rsidR="0081625F" w:rsidRPr="00460982" w:rsidRDefault="0081625F" w:rsidP="0081625F">
            <w:pPr>
              <w:jc w:val="both"/>
              <w:rPr>
                <w:bCs/>
                <w:sz w:val="22"/>
                <w:szCs w:val="22"/>
              </w:rPr>
            </w:pPr>
            <w:r w:rsidRPr="00460982">
              <w:rPr>
                <w:bCs/>
                <w:sz w:val="22"/>
                <w:szCs w:val="22"/>
              </w:rPr>
              <w:t>3</w:t>
            </w:r>
          </w:p>
        </w:tc>
        <w:tc>
          <w:tcPr>
            <w:tcW w:w="596" w:type="pct"/>
            <w:shd w:val="clear" w:color="auto" w:fill="auto"/>
          </w:tcPr>
          <w:p w14:paraId="233ADCDC" w14:textId="77777777" w:rsidR="0081625F" w:rsidRPr="00460982" w:rsidRDefault="0081625F" w:rsidP="0081625F">
            <w:pPr>
              <w:jc w:val="both"/>
              <w:rPr>
                <w:bCs/>
                <w:sz w:val="22"/>
                <w:szCs w:val="22"/>
              </w:rPr>
            </w:pPr>
            <w:r w:rsidRPr="00460982">
              <w:rPr>
                <w:bCs/>
                <w:sz w:val="22"/>
                <w:szCs w:val="22"/>
              </w:rPr>
              <w:t>77</w:t>
            </w:r>
          </w:p>
        </w:tc>
        <w:tc>
          <w:tcPr>
            <w:tcW w:w="490" w:type="pct"/>
            <w:shd w:val="clear" w:color="auto" w:fill="auto"/>
          </w:tcPr>
          <w:p w14:paraId="2437A82F" w14:textId="77777777" w:rsidR="0081625F" w:rsidRPr="00460982" w:rsidRDefault="0081625F" w:rsidP="0081625F">
            <w:pPr>
              <w:jc w:val="both"/>
              <w:rPr>
                <w:bCs/>
                <w:sz w:val="22"/>
                <w:szCs w:val="22"/>
              </w:rPr>
            </w:pPr>
            <w:r w:rsidRPr="00460982">
              <w:rPr>
                <w:bCs/>
                <w:sz w:val="22"/>
                <w:szCs w:val="22"/>
              </w:rPr>
              <w:t>1</w:t>
            </w:r>
          </w:p>
        </w:tc>
        <w:tc>
          <w:tcPr>
            <w:tcW w:w="795" w:type="pct"/>
            <w:shd w:val="clear" w:color="auto" w:fill="auto"/>
          </w:tcPr>
          <w:p w14:paraId="063BD8C3" w14:textId="77777777" w:rsidR="0081625F" w:rsidRPr="00460982" w:rsidRDefault="0081625F" w:rsidP="0081625F">
            <w:pPr>
              <w:jc w:val="both"/>
              <w:rPr>
                <w:bCs/>
                <w:sz w:val="22"/>
                <w:szCs w:val="22"/>
              </w:rPr>
            </w:pPr>
            <w:r w:rsidRPr="00460982">
              <w:rPr>
                <w:bCs/>
                <w:sz w:val="22"/>
                <w:szCs w:val="22"/>
              </w:rPr>
              <w:t>11</w:t>
            </w:r>
          </w:p>
        </w:tc>
        <w:tc>
          <w:tcPr>
            <w:tcW w:w="490" w:type="pct"/>
            <w:shd w:val="clear" w:color="auto" w:fill="auto"/>
          </w:tcPr>
          <w:p w14:paraId="40F76178" w14:textId="77777777" w:rsidR="0081625F" w:rsidRPr="00460982" w:rsidRDefault="00014C98" w:rsidP="0081625F">
            <w:pPr>
              <w:jc w:val="both"/>
              <w:rPr>
                <w:bCs/>
                <w:sz w:val="22"/>
                <w:szCs w:val="22"/>
              </w:rPr>
            </w:pPr>
            <w:r>
              <w:rPr>
                <w:bCs/>
                <w:sz w:val="22"/>
                <w:szCs w:val="22"/>
              </w:rPr>
              <w:t>2</w:t>
            </w:r>
          </w:p>
        </w:tc>
        <w:tc>
          <w:tcPr>
            <w:tcW w:w="743" w:type="pct"/>
            <w:shd w:val="clear" w:color="auto" w:fill="auto"/>
          </w:tcPr>
          <w:p w14:paraId="6D630E02" w14:textId="77777777" w:rsidR="0081625F" w:rsidRPr="00460982" w:rsidRDefault="00753FC5" w:rsidP="0081625F">
            <w:pPr>
              <w:jc w:val="both"/>
              <w:rPr>
                <w:bCs/>
                <w:sz w:val="22"/>
                <w:szCs w:val="22"/>
              </w:rPr>
            </w:pPr>
            <w:r>
              <w:rPr>
                <w:bCs/>
                <w:sz w:val="22"/>
                <w:szCs w:val="22"/>
              </w:rPr>
              <w:t>3</w:t>
            </w:r>
            <w:r w:rsidR="00890D28">
              <w:rPr>
                <w:bCs/>
                <w:sz w:val="22"/>
                <w:szCs w:val="22"/>
              </w:rPr>
              <w:t>8</w:t>
            </w:r>
          </w:p>
        </w:tc>
      </w:tr>
      <w:tr w:rsidR="0081625F" w:rsidRPr="00460982" w14:paraId="18AF807D" w14:textId="77777777" w:rsidTr="00AB43D8">
        <w:tc>
          <w:tcPr>
            <w:tcW w:w="253" w:type="pct"/>
            <w:tcBorders>
              <w:bottom w:val="single" w:sz="6" w:space="0" w:color="000000"/>
            </w:tcBorders>
            <w:shd w:val="pct25" w:color="808000" w:fill="FFFFFF"/>
          </w:tcPr>
          <w:p w14:paraId="5ED0918D" w14:textId="77777777" w:rsidR="0081625F" w:rsidRPr="00460982" w:rsidRDefault="0081625F" w:rsidP="0081625F">
            <w:pPr>
              <w:jc w:val="both"/>
              <w:rPr>
                <w:bCs/>
                <w:sz w:val="22"/>
                <w:szCs w:val="22"/>
              </w:rPr>
            </w:pPr>
            <w:r w:rsidRPr="00460982">
              <w:rPr>
                <w:bCs/>
                <w:sz w:val="22"/>
                <w:szCs w:val="22"/>
              </w:rPr>
              <w:t>13.</w:t>
            </w:r>
          </w:p>
        </w:tc>
        <w:tc>
          <w:tcPr>
            <w:tcW w:w="1142" w:type="pct"/>
            <w:tcBorders>
              <w:bottom w:val="single" w:sz="6" w:space="0" w:color="000000"/>
            </w:tcBorders>
            <w:shd w:val="pct25" w:color="808000" w:fill="FFFFFF"/>
          </w:tcPr>
          <w:p w14:paraId="026CB3AE" w14:textId="77777777" w:rsidR="0081625F" w:rsidRPr="00460982" w:rsidRDefault="0081625F" w:rsidP="0081625F">
            <w:pPr>
              <w:jc w:val="both"/>
              <w:rPr>
                <w:bCs/>
                <w:sz w:val="22"/>
                <w:szCs w:val="22"/>
              </w:rPr>
            </w:pPr>
            <w:r w:rsidRPr="00460982">
              <w:rPr>
                <w:bCs/>
                <w:sz w:val="22"/>
                <w:szCs w:val="22"/>
              </w:rPr>
              <w:t>Mokytojų patarėjų mokymai</w:t>
            </w:r>
          </w:p>
        </w:tc>
        <w:tc>
          <w:tcPr>
            <w:tcW w:w="490" w:type="pct"/>
            <w:tcBorders>
              <w:bottom w:val="single" w:sz="6" w:space="0" w:color="000000"/>
            </w:tcBorders>
            <w:shd w:val="pct25" w:color="808000" w:fill="FFFFFF"/>
          </w:tcPr>
          <w:p w14:paraId="1F35CB71" w14:textId="77777777" w:rsidR="0081625F" w:rsidRPr="00460982" w:rsidRDefault="0081625F" w:rsidP="0081625F">
            <w:pPr>
              <w:jc w:val="both"/>
              <w:rPr>
                <w:bCs/>
                <w:sz w:val="22"/>
                <w:szCs w:val="22"/>
              </w:rPr>
            </w:pPr>
            <w:r w:rsidRPr="00460982">
              <w:rPr>
                <w:bCs/>
                <w:sz w:val="22"/>
                <w:szCs w:val="22"/>
              </w:rPr>
              <w:t>20</w:t>
            </w:r>
          </w:p>
        </w:tc>
        <w:tc>
          <w:tcPr>
            <w:tcW w:w="596" w:type="pct"/>
            <w:tcBorders>
              <w:bottom w:val="single" w:sz="6" w:space="0" w:color="000000"/>
            </w:tcBorders>
            <w:shd w:val="pct25" w:color="808000" w:fill="FFFFFF"/>
          </w:tcPr>
          <w:p w14:paraId="6DCA6E7D" w14:textId="77777777" w:rsidR="0081625F" w:rsidRPr="00460982" w:rsidRDefault="0081625F" w:rsidP="0081625F">
            <w:pPr>
              <w:jc w:val="both"/>
              <w:rPr>
                <w:bCs/>
                <w:sz w:val="22"/>
                <w:szCs w:val="22"/>
              </w:rPr>
            </w:pPr>
            <w:r w:rsidRPr="00460982">
              <w:rPr>
                <w:bCs/>
                <w:sz w:val="22"/>
                <w:szCs w:val="22"/>
              </w:rPr>
              <w:t>20</w:t>
            </w:r>
          </w:p>
        </w:tc>
        <w:tc>
          <w:tcPr>
            <w:tcW w:w="490" w:type="pct"/>
            <w:tcBorders>
              <w:bottom w:val="single" w:sz="6" w:space="0" w:color="000000"/>
            </w:tcBorders>
            <w:shd w:val="pct25" w:color="808000" w:fill="FFFFFF"/>
          </w:tcPr>
          <w:p w14:paraId="09FDAA59" w14:textId="77777777" w:rsidR="0081625F" w:rsidRPr="00460982" w:rsidRDefault="0081625F" w:rsidP="0081625F">
            <w:pPr>
              <w:jc w:val="both"/>
              <w:rPr>
                <w:bCs/>
                <w:sz w:val="22"/>
                <w:szCs w:val="22"/>
              </w:rPr>
            </w:pPr>
            <w:r w:rsidRPr="00460982">
              <w:rPr>
                <w:bCs/>
                <w:sz w:val="22"/>
                <w:szCs w:val="22"/>
              </w:rPr>
              <w:t>15</w:t>
            </w:r>
          </w:p>
        </w:tc>
        <w:tc>
          <w:tcPr>
            <w:tcW w:w="795" w:type="pct"/>
            <w:tcBorders>
              <w:bottom w:val="single" w:sz="6" w:space="0" w:color="000000"/>
            </w:tcBorders>
            <w:shd w:val="pct25" w:color="808000" w:fill="FFFFFF"/>
          </w:tcPr>
          <w:p w14:paraId="637CD266" w14:textId="77777777" w:rsidR="0081625F" w:rsidRPr="00460982" w:rsidRDefault="0081625F" w:rsidP="0081625F">
            <w:pPr>
              <w:jc w:val="both"/>
              <w:rPr>
                <w:bCs/>
                <w:sz w:val="22"/>
                <w:szCs w:val="22"/>
              </w:rPr>
            </w:pPr>
            <w:r w:rsidRPr="00460982">
              <w:rPr>
                <w:bCs/>
                <w:sz w:val="22"/>
                <w:szCs w:val="22"/>
              </w:rPr>
              <w:t>30</w:t>
            </w:r>
          </w:p>
        </w:tc>
        <w:tc>
          <w:tcPr>
            <w:tcW w:w="490" w:type="pct"/>
            <w:tcBorders>
              <w:bottom w:val="single" w:sz="6" w:space="0" w:color="000000"/>
            </w:tcBorders>
            <w:shd w:val="pct25" w:color="808000" w:fill="FFFFFF"/>
          </w:tcPr>
          <w:p w14:paraId="46A08A7E" w14:textId="77777777" w:rsidR="0081625F" w:rsidRPr="00460982" w:rsidRDefault="00890D28" w:rsidP="0081625F">
            <w:pPr>
              <w:jc w:val="both"/>
              <w:rPr>
                <w:bCs/>
                <w:sz w:val="22"/>
                <w:szCs w:val="22"/>
              </w:rPr>
            </w:pPr>
            <w:r>
              <w:rPr>
                <w:bCs/>
                <w:sz w:val="22"/>
                <w:szCs w:val="22"/>
              </w:rPr>
              <w:t>5</w:t>
            </w:r>
          </w:p>
        </w:tc>
        <w:tc>
          <w:tcPr>
            <w:tcW w:w="743" w:type="pct"/>
            <w:tcBorders>
              <w:bottom w:val="single" w:sz="6" w:space="0" w:color="000000"/>
            </w:tcBorders>
            <w:shd w:val="pct25" w:color="808000" w:fill="FFFFFF"/>
          </w:tcPr>
          <w:p w14:paraId="17EDCBC8" w14:textId="77777777" w:rsidR="0081625F" w:rsidRPr="00460982" w:rsidRDefault="00890D28" w:rsidP="0081625F">
            <w:pPr>
              <w:jc w:val="both"/>
              <w:rPr>
                <w:bCs/>
                <w:sz w:val="22"/>
                <w:szCs w:val="22"/>
              </w:rPr>
            </w:pPr>
            <w:r>
              <w:rPr>
                <w:bCs/>
                <w:sz w:val="22"/>
                <w:szCs w:val="22"/>
              </w:rPr>
              <w:t>10</w:t>
            </w:r>
          </w:p>
        </w:tc>
      </w:tr>
      <w:tr w:rsidR="0081625F" w:rsidRPr="00460982" w14:paraId="550A77C5" w14:textId="77777777" w:rsidTr="00AB43D8">
        <w:trPr>
          <w:trHeight w:val="301"/>
        </w:trPr>
        <w:tc>
          <w:tcPr>
            <w:tcW w:w="253" w:type="pct"/>
            <w:shd w:val="clear" w:color="auto" w:fill="auto"/>
          </w:tcPr>
          <w:p w14:paraId="1FE1042B" w14:textId="77777777" w:rsidR="0081625F" w:rsidRPr="00460982" w:rsidRDefault="0081625F" w:rsidP="0081625F">
            <w:pPr>
              <w:jc w:val="both"/>
              <w:rPr>
                <w:bCs/>
                <w:sz w:val="22"/>
                <w:szCs w:val="22"/>
              </w:rPr>
            </w:pPr>
            <w:r w:rsidRPr="00460982">
              <w:rPr>
                <w:bCs/>
                <w:sz w:val="22"/>
                <w:szCs w:val="22"/>
              </w:rPr>
              <w:t>14.</w:t>
            </w:r>
          </w:p>
        </w:tc>
        <w:tc>
          <w:tcPr>
            <w:tcW w:w="1142" w:type="pct"/>
            <w:shd w:val="clear" w:color="auto" w:fill="auto"/>
          </w:tcPr>
          <w:p w14:paraId="1669A769" w14:textId="77777777" w:rsidR="0081625F" w:rsidRPr="00460982" w:rsidRDefault="0081625F" w:rsidP="0081625F">
            <w:pPr>
              <w:jc w:val="both"/>
              <w:rPr>
                <w:bCs/>
                <w:sz w:val="22"/>
                <w:szCs w:val="22"/>
              </w:rPr>
            </w:pPr>
            <w:r w:rsidRPr="00460982">
              <w:rPr>
                <w:bCs/>
                <w:sz w:val="22"/>
                <w:szCs w:val="22"/>
              </w:rPr>
              <w:t>Atviros pamokos /atviros veiklos*</w:t>
            </w:r>
          </w:p>
        </w:tc>
        <w:tc>
          <w:tcPr>
            <w:tcW w:w="490" w:type="pct"/>
            <w:shd w:val="clear" w:color="auto" w:fill="auto"/>
          </w:tcPr>
          <w:p w14:paraId="6E482D0D" w14:textId="77777777" w:rsidR="0081625F" w:rsidRPr="00460982" w:rsidRDefault="0081625F" w:rsidP="0081625F">
            <w:pPr>
              <w:jc w:val="both"/>
              <w:rPr>
                <w:bCs/>
                <w:sz w:val="22"/>
                <w:szCs w:val="22"/>
              </w:rPr>
            </w:pPr>
            <w:r w:rsidRPr="00460982">
              <w:rPr>
                <w:bCs/>
                <w:sz w:val="22"/>
                <w:szCs w:val="22"/>
              </w:rPr>
              <w:t>15/4</w:t>
            </w:r>
          </w:p>
        </w:tc>
        <w:tc>
          <w:tcPr>
            <w:tcW w:w="596" w:type="pct"/>
            <w:shd w:val="clear" w:color="auto" w:fill="auto"/>
          </w:tcPr>
          <w:p w14:paraId="61F5379E" w14:textId="77777777" w:rsidR="0081625F" w:rsidRPr="00460982" w:rsidRDefault="0081625F" w:rsidP="0081625F">
            <w:pPr>
              <w:jc w:val="both"/>
              <w:rPr>
                <w:bCs/>
                <w:sz w:val="22"/>
                <w:szCs w:val="22"/>
              </w:rPr>
            </w:pPr>
            <w:r w:rsidRPr="00460982">
              <w:rPr>
                <w:bCs/>
                <w:sz w:val="22"/>
                <w:szCs w:val="22"/>
              </w:rPr>
              <w:t>72/84</w:t>
            </w:r>
          </w:p>
        </w:tc>
        <w:tc>
          <w:tcPr>
            <w:tcW w:w="490" w:type="pct"/>
            <w:shd w:val="clear" w:color="auto" w:fill="auto"/>
          </w:tcPr>
          <w:p w14:paraId="176397D2" w14:textId="77777777" w:rsidR="0081625F" w:rsidRPr="00460982" w:rsidRDefault="0081625F" w:rsidP="0081625F">
            <w:pPr>
              <w:jc w:val="both"/>
              <w:rPr>
                <w:bCs/>
                <w:sz w:val="22"/>
                <w:szCs w:val="22"/>
              </w:rPr>
            </w:pPr>
            <w:r w:rsidRPr="00460982">
              <w:rPr>
                <w:bCs/>
                <w:sz w:val="22"/>
                <w:szCs w:val="22"/>
              </w:rPr>
              <w:t>2/3</w:t>
            </w:r>
          </w:p>
        </w:tc>
        <w:tc>
          <w:tcPr>
            <w:tcW w:w="795" w:type="pct"/>
            <w:shd w:val="clear" w:color="auto" w:fill="auto"/>
          </w:tcPr>
          <w:p w14:paraId="62C40A96" w14:textId="77777777" w:rsidR="0081625F" w:rsidRPr="00460982" w:rsidRDefault="0081625F" w:rsidP="0081625F">
            <w:pPr>
              <w:jc w:val="both"/>
              <w:rPr>
                <w:bCs/>
                <w:sz w:val="22"/>
                <w:szCs w:val="22"/>
              </w:rPr>
            </w:pPr>
            <w:r w:rsidRPr="00460982">
              <w:rPr>
                <w:bCs/>
                <w:sz w:val="22"/>
                <w:szCs w:val="22"/>
              </w:rPr>
              <w:t>14/66</w:t>
            </w:r>
          </w:p>
        </w:tc>
        <w:tc>
          <w:tcPr>
            <w:tcW w:w="490" w:type="pct"/>
            <w:shd w:val="clear" w:color="auto" w:fill="auto"/>
          </w:tcPr>
          <w:p w14:paraId="15D6F848" w14:textId="77777777" w:rsidR="0081625F" w:rsidRPr="00460982" w:rsidRDefault="00A21C15" w:rsidP="0081625F">
            <w:pPr>
              <w:jc w:val="both"/>
              <w:rPr>
                <w:bCs/>
                <w:sz w:val="22"/>
                <w:szCs w:val="22"/>
              </w:rPr>
            </w:pPr>
            <w:r>
              <w:rPr>
                <w:bCs/>
                <w:sz w:val="22"/>
                <w:szCs w:val="22"/>
              </w:rPr>
              <w:t>2</w:t>
            </w:r>
          </w:p>
        </w:tc>
        <w:tc>
          <w:tcPr>
            <w:tcW w:w="743" w:type="pct"/>
            <w:shd w:val="clear" w:color="auto" w:fill="auto"/>
          </w:tcPr>
          <w:p w14:paraId="72FFA92F" w14:textId="77777777" w:rsidR="0081625F" w:rsidRPr="00460982" w:rsidRDefault="00A21C15" w:rsidP="0081625F">
            <w:pPr>
              <w:jc w:val="both"/>
              <w:rPr>
                <w:bCs/>
                <w:sz w:val="22"/>
                <w:szCs w:val="22"/>
              </w:rPr>
            </w:pPr>
            <w:r>
              <w:rPr>
                <w:bCs/>
                <w:sz w:val="22"/>
                <w:szCs w:val="22"/>
              </w:rPr>
              <w:t>40</w:t>
            </w:r>
          </w:p>
        </w:tc>
      </w:tr>
      <w:tr w:rsidR="0081625F" w:rsidRPr="00460982" w14:paraId="586714AE" w14:textId="77777777" w:rsidTr="00AB43D8">
        <w:tc>
          <w:tcPr>
            <w:tcW w:w="253" w:type="pct"/>
            <w:tcBorders>
              <w:bottom w:val="single" w:sz="6" w:space="0" w:color="000000"/>
            </w:tcBorders>
            <w:shd w:val="pct25" w:color="808000" w:fill="FFFFFF"/>
          </w:tcPr>
          <w:p w14:paraId="0DA1989C" w14:textId="77777777" w:rsidR="0081625F" w:rsidRPr="00460982" w:rsidRDefault="0081625F" w:rsidP="0081625F">
            <w:pPr>
              <w:jc w:val="both"/>
              <w:rPr>
                <w:bCs/>
                <w:sz w:val="22"/>
                <w:szCs w:val="22"/>
              </w:rPr>
            </w:pPr>
            <w:r w:rsidRPr="00460982">
              <w:rPr>
                <w:bCs/>
                <w:sz w:val="22"/>
                <w:szCs w:val="22"/>
              </w:rPr>
              <w:t>15.</w:t>
            </w:r>
          </w:p>
        </w:tc>
        <w:tc>
          <w:tcPr>
            <w:tcW w:w="1142" w:type="pct"/>
            <w:tcBorders>
              <w:bottom w:val="single" w:sz="6" w:space="0" w:color="000000"/>
            </w:tcBorders>
            <w:shd w:val="pct25" w:color="808000" w:fill="FFFFFF"/>
          </w:tcPr>
          <w:p w14:paraId="0B685C8F" w14:textId="77777777" w:rsidR="0081625F" w:rsidRPr="00460982" w:rsidRDefault="0081625F" w:rsidP="0081625F">
            <w:pPr>
              <w:jc w:val="both"/>
              <w:rPr>
                <w:bCs/>
                <w:sz w:val="22"/>
                <w:szCs w:val="22"/>
              </w:rPr>
            </w:pPr>
            <w:r w:rsidRPr="00460982">
              <w:rPr>
                <w:bCs/>
                <w:sz w:val="22"/>
                <w:szCs w:val="22"/>
              </w:rPr>
              <w:t>Konferencijos/Forumas</w:t>
            </w:r>
          </w:p>
        </w:tc>
        <w:tc>
          <w:tcPr>
            <w:tcW w:w="490" w:type="pct"/>
            <w:tcBorders>
              <w:bottom w:val="single" w:sz="6" w:space="0" w:color="000000"/>
            </w:tcBorders>
            <w:shd w:val="pct25" w:color="808000" w:fill="FFFFFF"/>
          </w:tcPr>
          <w:p w14:paraId="3DB3A328" w14:textId="77777777" w:rsidR="0081625F" w:rsidRPr="00460982" w:rsidRDefault="0081625F" w:rsidP="0081625F">
            <w:pPr>
              <w:jc w:val="both"/>
              <w:rPr>
                <w:bCs/>
                <w:sz w:val="22"/>
                <w:szCs w:val="22"/>
              </w:rPr>
            </w:pPr>
            <w:r w:rsidRPr="00460982">
              <w:rPr>
                <w:bCs/>
                <w:sz w:val="22"/>
                <w:szCs w:val="22"/>
              </w:rPr>
              <w:t>6</w:t>
            </w:r>
          </w:p>
        </w:tc>
        <w:tc>
          <w:tcPr>
            <w:tcW w:w="596" w:type="pct"/>
            <w:tcBorders>
              <w:bottom w:val="single" w:sz="6" w:space="0" w:color="000000"/>
            </w:tcBorders>
            <w:shd w:val="pct25" w:color="808000" w:fill="FFFFFF"/>
          </w:tcPr>
          <w:p w14:paraId="2F86FAC4" w14:textId="77777777" w:rsidR="0081625F" w:rsidRPr="00460982" w:rsidRDefault="0081625F" w:rsidP="0081625F">
            <w:pPr>
              <w:jc w:val="both"/>
              <w:rPr>
                <w:bCs/>
                <w:sz w:val="22"/>
                <w:szCs w:val="22"/>
              </w:rPr>
            </w:pPr>
            <w:r w:rsidRPr="00460982">
              <w:rPr>
                <w:bCs/>
                <w:sz w:val="22"/>
                <w:szCs w:val="22"/>
              </w:rPr>
              <w:t>233</w:t>
            </w:r>
          </w:p>
        </w:tc>
        <w:tc>
          <w:tcPr>
            <w:tcW w:w="490" w:type="pct"/>
            <w:tcBorders>
              <w:bottom w:val="single" w:sz="6" w:space="0" w:color="000000"/>
            </w:tcBorders>
            <w:shd w:val="pct25" w:color="808000" w:fill="FFFFFF"/>
          </w:tcPr>
          <w:p w14:paraId="684F04BF" w14:textId="77777777" w:rsidR="0081625F" w:rsidRPr="00460982" w:rsidRDefault="0081625F" w:rsidP="0081625F">
            <w:pPr>
              <w:jc w:val="both"/>
              <w:rPr>
                <w:bCs/>
                <w:sz w:val="22"/>
                <w:szCs w:val="22"/>
              </w:rPr>
            </w:pPr>
            <w:r w:rsidRPr="00460982">
              <w:rPr>
                <w:bCs/>
                <w:sz w:val="22"/>
                <w:szCs w:val="22"/>
              </w:rPr>
              <w:t>5</w:t>
            </w:r>
          </w:p>
        </w:tc>
        <w:tc>
          <w:tcPr>
            <w:tcW w:w="795" w:type="pct"/>
            <w:tcBorders>
              <w:bottom w:val="single" w:sz="6" w:space="0" w:color="000000"/>
            </w:tcBorders>
            <w:shd w:val="pct25" w:color="808000" w:fill="FFFFFF"/>
          </w:tcPr>
          <w:p w14:paraId="3A760188" w14:textId="77777777" w:rsidR="0081625F" w:rsidRPr="00460982" w:rsidRDefault="0081625F" w:rsidP="0081625F">
            <w:pPr>
              <w:jc w:val="both"/>
              <w:rPr>
                <w:bCs/>
                <w:sz w:val="22"/>
                <w:szCs w:val="22"/>
              </w:rPr>
            </w:pPr>
            <w:r w:rsidRPr="00460982">
              <w:rPr>
                <w:bCs/>
                <w:sz w:val="22"/>
                <w:szCs w:val="22"/>
              </w:rPr>
              <w:t>621</w:t>
            </w:r>
          </w:p>
        </w:tc>
        <w:tc>
          <w:tcPr>
            <w:tcW w:w="490" w:type="pct"/>
            <w:tcBorders>
              <w:bottom w:val="single" w:sz="6" w:space="0" w:color="000000"/>
            </w:tcBorders>
            <w:shd w:val="pct25" w:color="808000" w:fill="FFFFFF"/>
          </w:tcPr>
          <w:p w14:paraId="5C2598B2" w14:textId="77777777" w:rsidR="0081625F" w:rsidRPr="00460982" w:rsidRDefault="00633D8C" w:rsidP="0081625F">
            <w:pPr>
              <w:jc w:val="both"/>
              <w:rPr>
                <w:bCs/>
                <w:sz w:val="22"/>
                <w:szCs w:val="22"/>
              </w:rPr>
            </w:pPr>
            <w:r>
              <w:rPr>
                <w:bCs/>
                <w:sz w:val="22"/>
                <w:szCs w:val="22"/>
              </w:rPr>
              <w:t>15</w:t>
            </w:r>
          </w:p>
        </w:tc>
        <w:tc>
          <w:tcPr>
            <w:tcW w:w="743" w:type="pct"/>
            <w:tcBorders>
              <w:bottom w:val="single" w:sz="6" w:space="0" w:color="000000"/>
            </w:tcBorders>
            <w:shd w:val="pct25" w:color="808000" w:fill="FFFFFF"/>
          </w:tcPr>
          <w:p w14:paraId="295FB9C9" w14:textId="77777777" w:rsidR="0081625F" w:rsidRPr="00460982" w:rsidRDefault="00633D8C" w:rsidP="0081625F">
            <w:pPr>
              <w:jc w:val="both"/>
              <w:rPr>
                <w:bCs/>
                <w:sz w:val="22"/>
                <w:szCs w:val="22"/>
              </w:rPr>
            </w:pPr>
            <w:r>
              <w:rPr>
                <w:bCs/>
                <w:sz w:val="22"/>
                <w:szCs w:val="22"/>
              </w:rPr>
              <w:t>621</w:t>
            </w:r>
          </w:p>
        </w:tc>
      </w:tr>
      <w:tr w:rsidR="0081625F" w:rsidRPr="00460982" w14:paraId="47DFA483" w14:textId="77777777" w:rsidTr="00AB43D8">
        <w:tc>
          <w:tcPr>
            <w:tcW w:w="253" w:type="pct"/>
            <w:shd w:val="clear" w:color="auto" w:fill="auto"/>
          </w:tcPr>
          <w:p w14:paraId="05914E0D" w14:textId="77777777" w:rsidR="0081625F" w:rsidRPr="00460982" w:rsidRDefault="0081625F" w:rsidP="0081625F">
            <w:pPr>
              <w:jc w:val="both"/>
              <w:rPr>
                <w:bCs/>
                <w:sz w:val="22"/>
                <w:szCs w:val="22"/>
              </w:rPr>
            </w:pPr>
            <w:r w:rsidRPr="00460982">
              <w:rPr>
                <w:bCs/>
                <w:sz w:val="22"/>
                <w:szCs w:val="22"/>
              </w:rPr>
              <w:t>16.</w:t>
            </w:r>
          </w:p>
        </w:tc>
        <w:tc>
          <w:tcPr>
            <w:tcW w:w="1142" w:type="pct"/>
            <w:shd w:val="clear" w:color="auto" w:fill="auto"/>
          </w:tcPr>
          <w:p w14:paraId="326BFF59" w14:textId="77777777" w:rsidR="0081625F" w:rsidRPr="00460982" w:rsidRDefault="0081625F" w:rsidP="0081625F">
            <w:pPr>
              <w:jc w:val="both"/>
              <w:rPr>
                <w:bCs/>
                <w:sz w:val="22"/>
                <w:szCs w:val="22"/>
              </w:rPr>
            </w:pPr>
            <w:r w:rsidRPr="00460982">
              <w:rPr>
                <w:bCs/>
                <w:sz w:val="22"/>
                <w:szCs w:val="22"/>
              </w:rPr>
              <w:t xml:space="preserve">Paskaitos </w:t>
            </w:r>
            <w:r w:rsidRPr="00460982">
              <w:rPr>
                <w:bCs/>
                <w:i/>
                <w:sz w:val="22"/>
                <w:szCs w:val="22"/>
              </w:rPr>
              <w:t>/virtualios/apie IKT*</w:t>
            </w:r>
          </w:p>
        </w:tc>
        <w:tc>
          <w:tcPr>
            <w:tcW w:w="490" w:type="pct"/>
            <w:shd w:val="clear" w:color="auto" w:fill="auto"/>
          </w:tcPr>
          <w:p w14:paraId="742FBCC4" w14:textId="77777777" w:rsidR="0081625F" w:rsidRPr="00460982" w:rsidRDefault="0081625F" w:rsidP="0081625F">
            <w:pPr>
              <w:jc w:val="both"/>
              <w:rPr>
                <w:bCs/>
                <w:sz w:val="22"/>
                <w:szCs w:val="22"/>
              </w:rPr>
            </w:pPr>
            <w:r w:rsidRPr="00460982">
              <w:rPr>
                <w:bCs/>
                <w:sz w:val="22"/>
                <w:szCs w:val="22"/>
              </w:rPr>
              <w:t>72/70</w:t>
            </w:r>
          </w:p>
        </w:tc>
        <w:tc>
          <w:tcPr>
            <w:tcW w:w="596" w:type="pct"/>
            <w:shd w:val="clear" w:color="auto" w:fill="auto"/>
          </w:tcPr>
          <w:p w14:paraId="66699753" w14:textId="77777777" w:rsidR="0081625F" w:rsidRPr="00460982" w:rsidRDefault="0081625F" w:rsidP="0081625F">
            <w:pPr>
              <w:jc w:val="both"/>
              <w:rPr>
                <w:bCs/>
                <w:sz w:val="22"/>
                <w:szCs w:val="22"/>
              </w:rPr>
            </w:pPr>
            <w:r w:rsidRPr="00460982">
              <w:rPr>
                <w:bCs/>
                <w:sz w:val="22"/>
                <w:szCs w:val="22"/>
              </w:rPr>
              <w:t>24125</w:t>
            </w:r>
          </w:p>
        </w:tc>
        <w:tc>
          <w:tcPr>
            <w:tcW w:w="490" w:type="pct"/>
            <w:shd w:val="clear" w:color="auto" w:fill="auto"/>
          </w:tcPr>
          <w:p w14:paraId="7BDF292F" w14:textId="77777777" w:rsidR="0081625F" w:rsidRPr="00460982" w:rsidRDefault="0081625F" w:rsidP="0081625F">
            <w:pPr>
              <w:jc w:val="both"/>
              <w:rPr>
                <w:bCs/>
                <w:sz w:val="22"/>
                <w:szCs w:val="22"/>
              </w:rPr>
            </w:pPr>
            <w:r w:rsidRPr="00460982">
              <w:rPr>
                <w:bCs/>
                <w:sz w:val="22"/>
                <w:szCs w:val="22"/>
              </w:rPr>
              <w:t>6/27/6*</w:t>
            </w:r>
          </w:p>
        </w:tc>
        <w:tc>
          <w:tcPr>
            <w:tcW w:w="795" w:type="pct"/>
            <w:shd w:val="clear" w:color="auto" w:fill="auto"/>
          </w:tcPr>
          <w:p w14:paraId="3B3BEEB4" w14:textId="77777777" w:rsidR="0081625F" w:rsidRPr="00460982" w:rsidRDefault="0081625F" w:rsidP="0081625F">
            <w:pPr>
              <w:jc w:val="both"/>
              <w:rPr>
                <w:bCs/>
                <w:sz w:val="22"/>
                <w:szCs w:val="22"/>
              </w:rPr>
            </w:pPr>
            <w:r w:rsidRPr="00460982">
              <w:rPr>
                <w:bCs/>
                <w:sz w:val="22"/>
                <w:szCs w:val="22"/>
              </w:rPr>
              <w:t>215/9532/3831*</w:t>
            </w:r>
          </w:p>
        </w:tc>
        <w:tc>
          <w:tcPr>
            <w:tcW w:w="490" w:type="pct"/>
            <w:shd w:val="clear" w:color="auto" w:fill="auto"/>
          </w:tcPr>
          <w:p w14:paraId="05414856" w14:textId="77777777" w:rsidR="0081625F" w:rsidRPr="00460982" w:rsidRDefault="00C91AAC" w:rsidP="0081625F">
            <w:pPr>
              <w:jc w:val="both"/>
              <w:rPr>
                <w:bCs/>
                <w:sz w:val="22"/>
                <w:szCs w:val="22"/>
              </w:rPr>
            </w:pPr>
            <w:r>
              <w:rPr>
                <w:bCs/>
                <w:sz w:val="22"/>
                <w:szCs w:val="22"/>
              </w:rPr>
              <w:t>2/4</w:t>
            </w:r>
          </w:p>
        </w:tc>
        <w:tc>
          <w:tcPr>
            <w:tcW w:w="743" w:type="pct"/>
            <w:shd w:val="clear" w:color="auto" w:fill="auto"/>
          </w:tcPr>
          <w:p w14:paraId="3480AFA9" w14:textId="77777777" w:rsidR="0081625F" w:rsidRPr="00460982" w:rsidRDefault="00C91AAC" w:rsidP="0081625F">
            <w:pPr>
              <w:jc w:val="both"/>
              <w:rPr>
                <w:bCs/>
                <w:sz w:val="22"/>
                <w:szCs w:val="22"/>
              </w:rPr>
            </w:pPr>
            <w:r>
              <w:rPr>
                <w:bCs/>
                <w:sz w:val="22"/>
                <w:szCs w:val="22"/>
              </w:rPr>
              <w:t>450</w:t>
            </w:r>
          </w:p>
        </w:tc>
      </w:tr>
      <w:tr w:rsidR="0081625F" w:rsidRPr="00460982" w14:paraId="06AFB3F7" w14:textId="77777777" w:rsidTr="00AB43D8">
        <w:tc>
          <w:tcPr>
            <w:tcW w:w="253" w:type="pct"/>
            <w:tcBorders>
              <w:bottom w:val="single" w:sz="6" w:space="0" w:color="000000"/>
            </w:tcBorders>
            <w:shd w:val="pct25" w:color="808000" w:fill="FFFFFF"/>
          </w:tcPr>
          <w:p w14:paraId="69B6FF51" w14:textId="77777777" w:rsidR="0081625F" w:rsidRPr="00460982" w:rsidRDefault="0081625F" w:rsidP="0081625F">
            <w:pPr>
              <w:jc w:val="both"/>
              <w:rPr>
                <w:bCs/>
                <w:sz w:val="22"/>
                <w:szCs w:val="22"/>
              </w:rPr>
            </w:pPr>
            <w:r w:rsidRPr="00460982">
              <w:rPr>
                <w:bCs/>
                <w:sz w:val="22"/>
                <w:szCs w:val="22"/>
              </w:rPr>
              <w:t>17.</w:t>
            </w:r>
          </w:p>
        </w:tc>
        <w:tc>
          <w:tcPr>
            <w:tcW w:w="1142" w:type="pct"/>
            <w:tcBorders>
              <w:bottom w:val="single" w:sz="6" w:space="0" w:color="000000"/>
            </w:tcBorders>
            <w:shd w:val="pct25" w:color="808000" w:fill="FFFFFF"/>
          </w:tcPr>
          <w:p w14:paraId="2C6DBC70" w14:textId="77777777" w:rsidR="0081625F" w:rsidRPr="00460982" w:rsidRDefault="0081625F" w:rsidP="0081625F">
            <w:pPr>
              <w:jc w:val="both"/>
              <w:rPr>
                <w:bCs/>
                <w:sz w:val="22"/>
                <w:szCs w:val="22"/>
              </w:rPr>
            </w:pPr>
            <w:r w:rsidRPr="00460982">
              <w:rPr>
                <w:bCs/>
                <w:sz w:val="22"/>
                <w:szCs w:val="22"/>
              </w:rPr>
              <w:t xml:space="preserve">Kursai </w:t>
            </w:r>
            <w:r w:rsidRPr="00460982">
              <w:rPr>
                <w:bCs/>
                <w:i/>
                <w:sz w:val="22"/>
                <w:szCs w:val="22"/>
              </w:rPr>
              <w:t>/nuotoliniai/IKT*</w:t>
            </w:r>
          </w:p>
        </w:tc>
        <w:tc>
          <w:tcPr>
            <w:tcW w:w="490" w:type="pct"/>
            <w:tcBorders>
              <w:bottom w:val="single" w:sz="6" w:space="0" w:color="000000"/>
            </w:tcBorders>
            <w:shd w:val="pct25" w:color="808000" w:fill="FFFFFF"/>
          </w:tcPr>
          <w:p w14:paraId="08E2F1C1" w14:textId="77777777" w:rsidR="0081625F" w:rsidRPr="00460982" w:rsidRDefault="0081625F" w:rsidP="0081625F">
            <w:pPr>
              <w:jc w:val="both"/>
              <w:rPr>
                <w:bCs/>
                <w:sz w:val="22"/>
                <w:szCs w:val="22"/>
              </w:rPr>
            </w:pPr>
            <w:r w:rsidRPr="00460982">
              <w:rPr>
                <w:bCs/>
                <w:sz w:val="22"/>
                <w:szCs w:val="22"/>
              </w:rPr>
              <w:t>4/3</w:t>
            </w:r>
          </w:p>
        </w:tc>
        <w:tc>
          <w:tcPr>
            <w:tcW w:w="596" w:type="pct"/>
            <w:tcBorders>
              <w:bottom w:val="single" w:sz="6" w:space="0" w:color="000000"/>
            </w:tcBorders>
            <w:shd w:val="pct25" w:color="808000" w:fill="FFFFFF"/>
          </w:tcPr>
          <w:p w14:paraId="05611D28" w14:textId="77777777" w:rsidR="0081625F" w:rsidRPr="00460982" w:rsidRDefault="0081625F" w:rsidP="0081625F">
            <w:pPr>
              <w:jc w:val="both"/>
              <w:rPr>
                <w:bCs/>
                <w:sz w:val="22"/>
                <w:szCs w:val="22"/>
              </w:rPr>
            </w:pPr>
            <w:r w:rsidRPr="00460982">
              <w:rPr>
                <w:bCs/>
                <w:sz w:val="22"/>
                <w:szCs w:val="22"/>
              </w:rPr>
              <w:t>96/90</w:t>
            </w:r>
          </w:p>
        </w:tc>
        <w:tc>
          <w:tcPr>
            <w:tcW w:w="490" w:type="pct"/>
            <w:tcBorders>
              <w:bottom w:val="single" w:sz="6" w:space="0" w:color="000000"/>
            </w:tcBorders>
            <w:shd w:val="pct25" w:color="808000" w:fill="FFFFFF"/>
          </w:tcPr>
          <w:p w14:paraId="79A8492A" w14:textId="77777777" w:rsidR="0081625F" w:rsidRPr="00460982" w:rsidRDefault="0081625F" w:rsidP="0081625F">
            <w:pPr>
              <w:jc w:val="both"/>
              <w:rPr>
                <w:bCs/>
                <w:sz w:val="22"/>
                <w:szCs w:val="22"/>
              </w:rPr>
            </w:pPr>
            <w:r w:rsidRPr="00460982">
              <w:rPr>
                <w:bCs/>
                <w:sz w:val="22"/>
                <w:szCs w:val="22"/>
              </w:rPr>
              <w:t>1/3/3*</w:t>
            </w:r>
          </w:p>
        </w:tc>
        <w:tc>
          <w:tcPr>
            <w:tcW w:w="795" w:type="pct"/>
            <w:tcBorders>
              <w:bottom w:val="single" w:sz="6" w:space="0" w:color="000000"/>
            </w:tcBorders>
            <w:shd w:val="pct25" w:color="808000" w:fill="FFFFFF"/>
          </w:tcPr>
          <w:p w14:paraId="480BD4F5" w14:textId="77777777" w:rsidR="0081625F" w:rsidRPr="00460982" w:rsidRDefault="0081625F" w:rsidP="0081625F">
            <w:pPr>
              <w:jc w:val="both"/>
              <w:rPr>
                <w:bCs/>
                <w:sz w:val="22"/>
                <w:szCs w:val="22"/>
              </w:rPr>
            </w:pPr>
            <w:r w:rsidRPr="00460982">
              <w:rPr>
                <w:bCs/>
                <w:sz w:val="22"/>
                <w:szCs w:val="22"/>
              </w:rPr>
              <w:t>19/120/120*</w:t>
            </w:r>
          </w:p>
        </w:tc>
        <w:tc>
          <w:tcPr>
            <w:tcW w:w="490" w:type="pct"/>
            <w:tcBorders>
              <w:bottom w:val="single" w:sz="6" w:space="0" w:color="000000"/>
            </w:tcBorders>
            <w:shd w:val="pct25" w:color="808000" w:fill="FFFFFF"/>
          </w:tcPr>
          <w:p w14:paraId="08F588DC" w14:textId="77777777" w:rsidR="0081625F" w:rsidRPr="00460982" w:rsidRDefault="00C91AAC" w:rsidP="0081625F">
            <w:pPr>
              <w:jc w:val="both"/>
              <w:rPr>
                <w:bCs/>
                <w:sz w:val="22"/>
                <w:szCs w:val="22"/>
              </w:rPr>
            </w:pPr>
            <w:r>
              <w:rPr>
                <w:bCs/>
                <w:sz w:val="22"/>
                <w:szCs w:val="22"/>
              </w:rPr>
              <w:t>4/1</w:t>
            </w:r>
          </w:p>
        </w:tc>
        <w:tc>
          <w:tcPr>
            <w:tcW w:w="743" w:type="pct"/>
            <w:tcBorders>
              <w:bottom w:val="single" w:sz="6" w:space="0" w:color="000000"/>
            </w:tcBorders>
            <w:shd w:val="pct25" w:color="808000" w:fill="FFFFFF"/>
          </w:tcPr>
          <w:p w14:paraId="4E9008D5" w14:textId="77777777" w:rsidR="0081625F" w:rsidRPr="00460982" w:rsidRDefault="00C91AAC" w:rsidP="0081625F">
            <w:pPr>
              <w:jc w:val="both"/>
              <w:rPr>
                <w:bCs/>
                <w:sz w:val="22"/>
                <w:szCs w:val="22"/>
              </w:rPr>
            </w:pPr>
            <w:r>
              <w:rPr>
                <w:bCs/>
                <w:sz w:val="22"/>
                <w:szCs w:val="22"/>
              </w:rPr>
              <w:t>80/10</w:t>
            </w:r>
          </w:p>
        </w:tc>
      </w:tr>
      <w:tr w:rsidR="0081625F" w:rsidRPr="00460982" w14:paraId="1DB65592" w14:textId="77777777" w:rsidTr="00AB43D8">
        <w:tc>
          <w:tcPr>
            <w:tcW w:w="253" w:type="pct"/>
            <w:tcBorders>
              <w:bottom w:val="single" w:sz="6" w:space="0" w:color="000000"/>
            </w:tcBorders>
            <w:shd w:val="pct25" w:color="808000" w:fill="FFFFFF"/>
          </w:tcPr>
          <w:p w14:paraId="1D97C361" w14:textId="77777777" w:rsidR="0081625F" w:rsidRPr="00460982" w:rsidRDefault="0081625F" w:rsidP="0081625F">
            <w:pPr>
              <w:jc w:val="both"/>
              <w:rPr>
                <w:bCs/>
                <w:sz w:val="22"/>
                <w:szCs w:val="22"/>
              </w:rPr>
            </w:pPr>
            <w:r w:rsidRPr="00460982">
              <w:rPr>
                <w:bCs/>
                <w:sz w:val="22"/>
                <w:szCs w:val="22"/>
              </w:rPr>
              <w:t>18.</w:t>
            </w:r>
          </w:p>
        </w:tc>
        <w:tc>
          <w:tcPr>
            <w:tcW w:w="1142" w:type="pct"/>
            <w:tcBorders>
              <w:bottom w:val="single" w:sz="6" w:space="0" w:color="000000"/>
            </w:tcBorders>
            <w:shd w:val="pct25" w:color="808000" w:fill="FFFFFF"/>
          </w:tcPr>
          <w:p w14:paraId="622F2000" w14:textId="77777777" w:rsidR="0081625F" w:rsidRPr="00460982" w:rsidRDefault="0081625F" w:rsidP="0081625F">
            <w:pPr>
              <w:jc w:val="both"/>
              <w:rPr>
                <w:bCs/>
                <w:sz w:val="22"/>
                <w:szCs w:val="22"/>
              </w:rPr>
            </w:pPr>
            <w:r w:rsidRPr="00460982">
              <w:rPr>
                <w:bCs/>
                <w:sz w:val="22"/>
                <w:szCs w:val="22"/>
              </w:rPr>
              <w:t>Neformaliojo ugdymo įstaigoms</w:t>
            </w:r>
          </w:p>
        </w:tc>
        <w:tc>
          <w:tcPr>
            <w:tcW w:w="490" w:type="pct"/>
            <w:tcBorders>
              <w:bottom w:val="single" w:sz="6" w:space="0" w:color="000000"/>
            </w:tcBorders>
            <w:shd w:val="pct25" w:color="808000" w:fill="FFFFFF"/>
          </w:tcPr>
          <w:p w14:paraId="44EB8FF1" w14:textId="77777777" w:rsidR="0081625F" w:rsidRPr="00460982" w:rsidRDefault="0081625F" w:rsidP="0081625F">
            <w:pPr>
              <w:jc w:val="both"/>
              <w:rPr>
                <w:bCs/>
                <w:sz w:val="22"/>
                <w:szCs w:val="22"/>
              </w:rPr>
            </w:pPr>
            <w:r w:rsidRPr="00460982">
              <w:rPr>
                <w:bCs/>
                <w:sz w:val="22"/>
                <w:szCs w:val="22"/>
              </w:rPr>
              <w:t>3</w:t>
            </w:r>
          </w:p>
        </w:tc>
        <w:tc>
          <w:tcPr>
            <w:tcW w:w="596" w:type="pct"/>
            <w:tcBorders>
              <w:bottom w:val="single" w:sz="6" w:space="0" w:color="000000"/>
            </w:tcBorders>
            <w:shd w:val="pct25" w:color="808000" w:fill="FFFFFF"/>
          </w:tcPr>
          <w:p w14:paraId="1BFDF8A1" w14:textId="77777777" w:rsidR="0081625F" w:rsidRPr="00460982" w:rsidRDefault="0081625F" w:rsidP="0081625F">
            <w:pPr>
              <w:jc w:val="both"/>
              <w:rPr>
                <w:bCs/>
                <w:sz w:val="22"/>
                <w:szCs w:val="22"/>
              </w:rPr>
            </w:pPr>
            <w:r w:rsidRPr="00460982">
              <w:rPr>
                <w:bCs/>
                <w:sz w:val="22"/>
                <w:szCs w:val="22"/>
              </w:rPr>
              <w:t>66</w:t>
            </w:r>
          </w:p>
        </w:tc>
        <w:tc>
          <w:tcPr>
            <w:tcW w:w="490" w:type="pct"/>
            <w:tcBorders>
              <w:bottom w:val="single" w:sz="6" w:space="0" w:color="000000"/>
            </w:tcBorders>
            <w:shd w:val="pct25" w:color="808000" w:fill="FFFFFF"/>
          </w:tcPr>
          <w:p w14:paraId="7937F76D" w14:textId="77777777" w:rsidR="0081625F" w:rsidRPr="00460982" w:rsidRDefault="0081625F" w:rsidP="0081625F">
            <w:pPr>
              <w:jc w:val="both"/>
              <w:rPr>
                <w:bCs/>
                <w:sz w:val="22"/>
                <w:szCs w:val="22"/>
              </w:rPr>
            </w:pPr>
            <w:r w:rsidRPr="00460982">
              <w:rPr>
                <w:bCs/>
                <w:sz w:val="22"/>
                <w:szCs w:val="22"/>
              </w:rPr>
              <w:t>2</w:t>
            </w:r>
          </w:p>
        </w:tc>
        <w:tc>
          <w:tcPr>
            <w:tcW w:w="795" w:type="pct"/>
            <w:tcBorders>
              <w:bottom w:val="single" w:sz="6" w:space="0" w:color="000000"/>
            </w:tcBorders>
            <w:shd w:val="pct25" w:color="808000" w:fill="FFFFFF"/>
          </w:tcPr>
          <w:p w14:paraId="731C009D" w14:textId="77777777" w:rsidR="0081625F" w:rsidRPr="00460982" w:rsidRDefault="0081625F" w:rsidP="0081625F">
            <w:pPr>
              <w:jc w:val="both"/>
              <w:rPr>
                <w:bCs/>
                <w:sz w:val="22"/>
                <w:szCs w:val="22"/>
              </w:rPr>
            </w:pPr>
            <w:r w:rsidRPr="00460982">
              <w:rPr>
                <w:bCs/>
                <w:sz w:val="22"/>
                <w:szCs w:val="22"/>
              </w:rPr>
              <w:t>69</w:t>
            </w:r>
          </w:p>
        </w:tc>
        <w:tc>
          <w:tcPr>
            <w:tcW w:w="490" w:type="pct"/>
            <w:tcBorders>
              <w:bottom w:val="single" w:sz="6" w:space="0" w:color="000000"/>
            </w:tcBorders>
            <w:shd w:val="pct25" w:color="808000" w:fill="FFFFFF"/>
          </w:tcPr>
          <w:p w14:paraId="14507628" w14:textId="77777777" w:rsidR="0081625F" w:rsidRPr="00460982" w:rsidRDefault="00A21C15" w:rsidP="0081625F">
            <w:pPr>
              <w:jc w:val="both"/>
              <w:rPr>
                <w:bCs/>
                <w:sz w:val="22"/>
                <w:szCs w:val="22"/>
              </w:rPr>
            </w:pPr>
            <w:r>
              <w:rPr>
                <w:bCs/>
                <w:sz w:val="22"/>
                <w:szCs w:val="22"/>
              </w:rPr>
              <w:t>3</w:t>
            </w:r>
          </w:p>
        </w:tc>
        <w:tc>
          <w:tcPr>
            <w:tcW w:w="743" w:type="pct"/>
            <w:tcBorders>
              <w:bottom w:val="single" w:sz="6" w:space="0" w:color="000000"/>
            </w:tcBorders>
            <w:shd w:val="pct25" w:color="808000" w:fill="FFFFFF"/>
          </w:tcPr>
          <w:p w14:paraId="6DD19E64" w14:textId="77777777" w:rsidR="0081625F" w:rsidRPr="00460982" w:rsidRDefault="00A21C15" w:rsidP="00DA2F3A">
            <w:pPr>
              <w:jc w:val="both"/>
              <w:rPr>
                <w:bCs/>
                <w:sz w:val="22"/>
                <w:szCs w:val="22"/>
              </w:rPr>
            </w:pPr>
            <w:r>
              <w:rPr>
                <w:bCs/>
                <w:sz w:val="22"/>
                <w:szCs w:val="22"/>
              </w:rPr>
              <w:t>6</w:t>
            </w:r>
            <w:r w:rsidR="00DA2F3A">
              <w:rPr>
                <w:bCs/>
                <w:sz w:val="22"/>
                <w:szCs w:val="22"/>
              </w:rPr>
              <w:t>7</w:t>
            </w:r>
          </w:p>
        </w:tc>
      </w:tr>
      <w:tr w:rsidR="0081625F" w:rsidRPr="00460982" w14:paraId="184591BA" w14:textId="77777777" w:rsidTr="00AB43D8">
        <w:tc>
          <w:tcPr>
            <w:tcW w:w="253" w:type="pct"/>
            <w:shd w:val="clear" w:color="auto" w:fill="auto"/>
          </w:tcPr>
          <w:p w14:paraId="76FD8399" w14:textId="77777777" w:rsidR="0081625F" w:rsidRPr="00460982" w:rsidRDefault="0081625F" w:rsidP="0081625F">
            <w:pPr>
              <w:jc w:val="both"/>
              <w:rPr>
                <w:bCs/>
                <w:sz w:val="22"/>
                <w:szCs w:val="22"/>
              </w:rPr>
            </w:pPr>
            <w:r w:rsidRPr="00460982">
              <w:rPr>
                <w:bCs/>
                <w:sz w:val="22"/>
                <w:szCs w:val="22"/>
              </w:rPr>
              <w:t>19.</w:t>
            </w:r>
          </w:p>
        </w:tc>
        <w:tc>
          <w:tcPr>
            <w:tcW w:w="1142" w:type="pct"/>
            <w:shd w:val="clear" w:color="auto" w:fill="auto"/>
          </w:tcPr>
          <w:p w14:paraId="76AE824F" w14:textId="77777777" w:rsidR="0081625F" w:rsidRPr="00460982" w:rsidRDefault="0081625F" w:rsidP="0081625F">
            <w:pPr>
              <w:jc w:val="both"/>
              <w:rPr>
                <w:bCs/>
                <w:sz w:val="22"/>
                <w:szCs w:val="22"/>
              </w:rPr>
            </w:pPr>
            <w:r w:rsidRPr="00460982">
              <w:rPr>
                <w:bCs/>
                <w:sz w:val="22"/>
                <w:szCs w:val="22"/>
              </w:rPr>
              <w:t>Mokytojo padėjėjams</w:t>
            </w:r>
          </w:p>
        </w:tc>
        <w:tc>
          <w:tcPr>
            <w:tcW w:w="490" w:type="pct"/>
            <w:shd w:val="clear" w:color="auto" w:fill="auto"/>
          </w:tcPr>
          <w:p w14:paraId="1FCA091C" w14:textId="77777777" w:rsidR="0081625F" w:rsidRPr="00460982" w:rsidRDefault="0081625F" w:rsidP="0081625F">
            <w:pPr>
              <w:jc w:val="both"/>
              <w:rPr>
                <w:bCs/>
                <w:sz w:val="22"/>
                <w:szCs w:val="22"/>
              </w:rPr>
            </w:pPr>
            <w:r w:rsidRPr="00460982">
              <w:rPr>
                <w:bCs/>
                <w:sz w:val="22"/>
                <w:szCs w:val="22"/>
              </w:rPr>
              <w:t>2</w:t>
            </w:r>
          </w:p>
        </w:tc>
        <w:tc>
          <w:tcPr>
            <w:tcW w:w="596" w:type="pct"/>
            <w:shd w:val="clear" w:color="auto" w:fill="auto"/>
          </w:tcPr>
          <w:p w14:paraId="24CC4D1E" w14:textId="77777777" w:rsidR="0081625F" w:rsidRPr="00460982" w:rsidRDefault="0081625F" w:rsidP="0081625F">
            <w:pPr>
              <w:jc w:val="both"/>
              <w:rPr>
                <w:bCs/>
                <w:sz w:val="22"/>
                <w:szCs w:val="22"/>
              </w:rPr>
            </w:pPr>
            <w:r w:rsidRPr="00460982">
              <w:rPr>
                <w:bCs/>
                <w:sz w:val="22"/>
                <w:szCs w:val="22"/>
              </w:rPr>
              <w:t>52</w:t>
            </w:r>
          </w:p>
        </w:tc>
        <w:tc>
          <w:tcPr>
            <w:tcW w:w="490" w:type="pct"/>
            <w:shd w:val="clear" w:color="auto" w:fill="auto"/>
          </w:tcPr>
          <w:p w14:paraId="4CB7387C" w14:textId="77777777" w:rsidR="0081625F" w:rsidRPr="00460982" w:rsidRDefault="0081625F" w:rsidP="0081625F">
            <w:pPr>
              <w:jc w:val="both"/>
              <w:rPr>
                <w:bCs/>
                <w:sz w:val="22"/>
                <w:szCs w:val="22"/>
              </w:rPr>
            </w:pPr>
            <w:r w:rsidRPr="00460982">
              <w:rPr>
                <w:bCs/>
                <w:sz w:val="22"/>
                <w:szCs w:val="22"/>
              </w:rPr>
              <w:t>12</w:t>
            </w:r>
          </w:p>
        </w:tc>
        <w:tc>
          <w:tcPr>
            <w:tcW w:w="795" w:type="pct"/>
            <w:shd w:val="clear" w:color="auto" w:fill="auto"/>
          </w:tcPr>
          <w:p w14:paraId="2BFEDCEB" w14:textId="77777777" w:rsidR="0081625F" w:rsidRPr="00460982" w:rsidRDefault="0081625F" w:rsidP="0081625F">
            <w:pPr>
              <w:jc w:val="both"/>
              <w:rPr>
                <w:bCs/>
                <w:sz w:val="22"/>
                <w:szCs w:val="22"/>
              </w:rPr>
            </w:pPr>
            <w:r w:rsidRPr="00460982">
              <w:rPr>
                <w:bCs/>
                <w:sz w:val="22"/>
                <w:szCs w:val="22"/>
              </w:rPr>
              <w:t>330</w:t>
            </w:r>
          </w:p>
        </w:tc>
        <w:tc>
          <w:tcPr>
            <w:tcW w:w="490" w:type="pct"/>
            <w:shd w:val="clear" w:color="auto" w:fill="auto"/>
          </w:tcPr>
          <w:p w14:paraId="6B6DDE1D" w14:textId="77777777" w:rsidR="0081625F" w:rsidRPr="00460982" w:rsidRDefault="00753FC5" w:rsidP="0081625F">
            <w:pPr>
              <w:jc w:val="both"/>
              <w:rPr>
                <w:bCs/>
                <w:sz w:val="22"/>
                <w:szCs w:val="22"/>
              </w:rPr>
            </w:pPr>
            <w:r>
              <w:rPr>
                <w:bCs/>
                <w:sz w:val="22"/>
                <w:szCs w:val="22"/>
              </w:rPr>
              <w:t>20</w:t>
            </w:r>
          </w:p>
        </w:tc>
        <w:tc>
          <w:tcPr>
            <w:tcW w:w="743" w:type="pct"/>
            <w:shd w:val="clear" w:color="auto" w:fill="auto"/>
          </w:tcPr>
          <w:p w14:paraId="70EEE7F5" w14:textId="77777777" w:rsidR="0081625F" w:rsidRPr="00460982" w:rsidRDefault="004F33E7" w:rsidP="00F27002">
            <w:pPr>
              <w:rPr>
                <w:bCs/>
                <w:sz w:val="22"/>
                <w:szCs w:val="22"/>
              </w:rPr>
            </w:pPr>
            <w:r>
              <w:rPr>
                <w:bCs/>
                <w:sz w:val="22"/>
                <w:szCs w:val="22"/>
              </w:rPr>
              <w:t>247</w:t>
            </w:r>
          </w:p>
        </w:tc>
      </w:tr>
      <w:tr w:rsidR="0081625F" w:rsidRPr="00460982" w14:paraId="717B018A" w14:textId="77777777" w:rsidTr="00AB43D8">
        <w:tc>
          <w:tcPr>
            <w:tcW w:w="253" w:type="pct"/>
            <w:shd w:val="clear" w:color="auto" w:fill="auto"/>
          </w:tcPr>
          <w:p w14:paraId="3FF43974" w14:textId="77777777" w:rsidR="0081625F" w:rsidRPr="00460982" w:rsidRDefault="0081625F" w:rsidP="0081625F">
            <w:pPr>
              <w:jc w:val="both"/>
              <w:rPr>
                <w:bCs/>
                <w:i/>
                <w:sz w:val="22"/>
                <w:szCs w:val="22"/>
              </w:rPr>
            </w:pPr>
            <w:r w:rsidRPr="00460982">
              <w:rPr>
                <w:bCs/>
                <w:i/>
                <w:sz w:val="22"/>
                <w:szCs w:val="22"/>
              </w:rPr>
              <w:t>20.</w:t>
            </w:r>
          </w:p>
        </w:tc>
        <w:tc>
          <w:tcPr>
            <w:tcW w:w="1142" w:type="pct"/>
            <w:shd w:val="clear" w:color="auto" w:fill="auto"/>
          </w:tcPr>
          <w:p w14:paraId="174CE96A" w14:textId="77777777" w:rsidR="0081625F" w:rsidRPr="00460982" w:rsidRDefault="0081625F" w:rsidP="0081625F">
            <w:pPr>
              <w:jc w:val="both"/>
              <w:rPr>
                <w:bCs/>
                <w:i/>
                <w:sz w:val="22"/>
                <w:szCs w:val="22"/>
              </w:rPr>
            </w:pPr>
            <w:r w:rsidRPr="00460982">
              <w:rPr>
                <w:bCs/>
                <w:i/>
                <w:sz w:val="22"/>
                <w:szCs w:val="22"/>
              </w:rPr>
              <w:t>Metodiniai renginiai / Metodinių būrelių pasitarimai</w:t>
            </w:r>
          </w:p>
        </w:tc>
        <w:tc>
          <w:tcPr>
            <w:tcW w:w="490" w:type="pct"/>
            <w:shd w:val="clear" w:color="auto" w:fill="auto"/>
          </w:tcPr>
          <w:p w14:paraId="7CA34BEA" w14:textId="77777777" w:rsidR="0081625F" w:rsidRPr="00460982" w:rsidRDefault="0081625F" w:rsidP="0081625F">
            <w:pPr>
              <w:jc w:val="both"/>
              <w:rPr>
                <w:bCs/>
                <w:i/>
                <w:sz w:val="22"/>
                <w:szCs w:val="22"/>
              </w:rPr>
            </w:pPr>
            <w:r w:rsidRPr="00460982">
              <w:rPr>
                <w:bCs/>
                <w:i/>
                <w:sz w:val="22"/>
                <w:szCs w:val="22"/>
              </w:rPr>
              <w:t>29/12</w:t>
            </w:r>
          </w:p>
        </w:tc>
        <w:tc>
          <w:tcPr>
            <w:tcW w:w="596" w:type="pct"/>
            <w:shd w:val="clear" w:color="auto" w:fill="auto"/>
          </w:tcPr>
          <w:p w14:paraId="1FA449FE" w14:textId="77777777" w:rsidR="0081625F" w:rsidRPr="00460982" w:rsidRDefault="0081625F" w:rsidP="0081625F">
            <w:pPr>
              <w:jc w:val="both"/>
              <w:rPr>
                <w:bCs/>
                <w:i/>
                <w:sz w:val="22"/>
                <w:szCs w:val="22"/>
              </w:rPr>
            </w:pPr>
            <w:r w:rsidRPr="00460982">
              <w:rPr>
                <w:bCs/>
                <w:i/>
                <w:sz w:val="22"/>
                <w:szCs w:val="22"/>
              </w:rPr>
              <w:t>401/223</w:t>
            </w:r>
          </w:p>
        </w:tc>
        <w:tc>
          <w:tcPr>
            <w:tcW w:w="490" w:type="pct"/>
            <w:shd w:val="clear" w:color="auto" w:fill="auto"/>
          </w:tcPr>
          <w:p w14:paraId="7CB76405" w14:textId="77777777" w:rsidR="0081625F" w:rsidRPr="00460982" w:rsidRDefault="0081625F" w:rsidP="0081625F">
            <w:pPr>
              <w:jc w:val="both"/>
              <w:rPr>
                <w:bCs/>
                <w:i/>
                <w:sz w:val="22"/>
                <w:szCs w:val="22"/>
              </w:rPr>
            </w:pPr>
            <w:r w:rsidRPr="00460982">
              <w:rPr>
                <w:bCs/>
                <w:i/>
                <w:sz w:val="22"/>
                <w:szCs w:val="22"/>
              </w:rPr>
              <w:t>17/41</w:t>
            </w:r>
          </w:p>
        </w:tc>
        <w:tc>
          <w:tcPr>
            <w:tcW w:w="795" w:type="pct"/>
            <w:shd w:val="clear" w:color="auto" w:fill="auto"/>
          </w:tcPr>
          <w:p w14:paraId="22851059" w14:textId="77777777" w:rsidR="0081625F" w:rsidRPr="00460982" w:rsidRDefault="0081625F" w:rsidP="0081625F">
            <w:pPr>
              <w:jc w:val="both"/>
              <w:rPr>
                <w:bCs/>
                <w:i/>
                <w:sz w:val="22"/>
                <w:szCs w:val="22"/>
              </w:rPr>
            </w:pPr>
            <w:r w:rsidRPr="00460982">
              <w:rPr>
                <w:bCs/>
                <w:i/>
                <w:sz w:val="22"/>
                <w:szCs w:val="22"/>
              </w:rPr>
              <w:t>538/624</w:t>
            </w:r>
          </w:p>
        </w:tc>
        <w:tc>
          <w:tcPr>
            <w:tcW w:w="490" w:type="pct"/>
            <w:shd w:val="clear" w:color="auto" w:fill="auto"/>
          </w:tcPr>
          <w:p w14:paraId="65D0FBF9" w14:textId="77777777" w:rsidR="0081625F" w:rsidRPr="00460982" w:rsidRDefault="00633D8C" w:rsidP="0081625F">
            <w:pPr>
              <w:jc w:val="both"/>
              <w:rPr>
                <w:bCs/>
                <w:i/>
                <w:sz w:val="22"/>
                <w:szCs w:val="22"/>
              </w:rPr>
            </w:pPr>
            <w:r>
              <w:rPr>
                <w:bCs/>
                <w:i/>
                <w:sz w:val="22"/>
                <w:szCs w:val="22"/>
              </w:rPr>
              <w:t>16</w:t>
            </w:r>
            <w:r w:rsidR="00014C98">
              <w:rPr>
                <w:bCs/>
                <w:i/>
                <w:sz w:val="22"/>
                <w:szCs w:val="22"/>
              </w:rPr>
              <w:t>/62</w:t>
            </w:r>
          </w:p>
        </w:tc>
        <w:tc>
          <w:tcPr>
            <w:tcW w:w="743" w:type="pct"/>
            <w:shd w:val="clear" w:color="auto" w:fill="auto"/>
          </w:tcPr>
          <w:p w14:paraId="1D5F70E7" w14:textId="77777777" w:rsidR="0081625F" w:rsidRPr="00460982" w:rsidRDefault="00633D8C" w:rsidP="0081625F">
            <w:pPr>
              <w:jc w:val="both"/>
              <w:rPr>
                <w:bCs/>
                <w:i/>
                <w:sz w:val="22"/>
                <w:szCs w:val="22"/>
              </w:rPr>
            </w:pPr>
            <w:r>
              <w:rPr>
                <w:bCs/>
                <w:i/>
                <w:sz w:val="22"/>
                <w:szCs w:val="22"/>
              </w:rPr>
              <w:t>583</w:t>
            </w:r>
            <w:r w:rsidR="00014C98">
              <w:rPr>
                <w:bCs/>
                <w:i/>
                <w:sz w:val="22"/>
                <w:szCs w:val="22"/>
              </w:rPr>
              <w:t>/624</w:t>
            </w:r>
          </w:p>
        </w:tc>
      </w:tr>
      <w:tr w:rsidR="00AB43D8" w:rsidRPr="00460982" w14:paraId="7FC86E45" w14:textId="77777777" w:rsidTr="00AB43D8">
        <w:tc>
          <w:tcPr>
            <w:tcW w:w="253" w:type="pct"/>
            <w:tcBorders>
              <w:bottom w:val="single" w:sz="6" w:space="0" w:color="000000"/>
            </w:tcBorders>
            <w:shd w:val="pct25" w:color="808000" w:fill="FFFFFF"/>
          </w:tcPr>
          <w:p w14:paraId="16F7111C" w14:textId="77777777" w:rsidR="00AB43D8" w:rsidRPr="00460982" w:rsidRDefault="00AB43D8" w:rsidP="00AB43D8">
            <w:pPr>
              <w:jc w:val="both"/>
              <w:rPr>
                <w:bCs/>
                <w:sz w:val="22"/>
                <w:szCs w:val="22"/>
              </w:rPr>
            </w:pPr>
            <w:r w:rsidRPr="00460982">
              <w:rPr>
                <w:bCs/>
                <w:sz w:val="22"/>
                <w:szCs w:val="22"/>
              </w:rPr>
              <w:t>21.</w:t>
            </w:r>
          </w:p>
        </w:tc>
        <w:tc>
          <w:tcPr>
            <w:tcW w:w="1142" w:type="pct"/>
            <w:tcBorders>
              <w:bottom w:val="single" w:sz="6" w:space="0" w:color="000000"/>
            </w:tcBorders>
            <w:shd w:val="pct25" w:color="808000" w:fill="FFFFFF"/>
          </w:tcPr>
          <w:p w14:paraId="1F5809F5" w14:textId="77777777" w:rsidR="00AB43D8" w:rsidRPr="00460982" w:rsidRDefault="00AB43D8" w:rsidP="00AB43D8">
            <w:pPr>
              <w:jc w:val="both"/>
              <w:rPr>
                <w:bCs/>
                <w:sz w:val="22"/>
                <w:szCs w:val="22"/>
              </w:rPr>
            </w:pPr>
            <w:r w:rsidRPr="00460982">
              <w:rPr>
                <w:bCs/>
                <w:sz w:val="22"/>
                <w:szCs w:val="22"/>
              </w:rPr>
              <w:t>Tėvams</w:t>
            </w:r>
          </w:p>
        </w:tc>
        <w:tc>
          <w:tcPr>
            <w:tcW w:w="490" w:type="pct"/>
            <w:tcBorders>
              <w:bottom w:val="single" w:sz="6" w:space="0" w:color="000000"/>
            </w:tcBorders>
            <w:shd w:val="pct25" w:color="808000" w:fill="FFFFFF"/>
          </w:tcPr>
          <w:p w14:paraId="0F82CAFB" w14:textId="77777777" w:rsidR="00AB43D8" w:rsidRPr="00460982" w:rsidRDefault="00AB43D8" w:rsidP="00AB43D8">
            <w:pPr>
              <w:jc w:val="both"/>
              <w:rPr>
                <w:bCs/>
                <w:sz w:val="22"/>
                <w:szCs w:val="22"/>
              </w:rPr>
            </w:pPr>
            <w:r w:rsidRPr="00460982">
              <w:rPr>
                <w:bCs/>
                <w:sz w:val="22"/>
                <w:szCs w:val="22"/>
              </w:rPr>
              <w:t>5</w:t>
            </w:r>
          </w:p>
        </w:tc>
        <w:tc>
          <w:tcPr>
            <w:tcW w:w="596" w:type="pct"/>
            <w:tcBorders>
              <w:bottom w:val="single" w:sz="6" w:space="0" w:color="000000"/>
            </w:tcBorders>
            <w:shd w:val="pct25" w:color="808000" w:fill="FFFFFF"/>
          </w:tcPr>
          <w:p w14:paraId="27B1C3E5" w14:textId="77777777" w:rsidR="00AB43D8" w:rsidRPr="00460982" w:rsidRDefault="00AB43D8" w:rsidP="00AB43D8">
            <w:pPr>
              <w:jc w:val="both"/>
              <w:rPr>
                <w:bCs/>
                <w:sz w:val="22"/>
                <w:szCs w:val="22"/>
              </w:rPr>
            </w:pPr>
            <w:r w:rsidRPr="00460982">
              <w:rPr>
                <w:bCs/>
                <w:sz w:val="22"/>
                <w:szCs w:val="22"/>
              </w:rPr>
              <w:t>205</w:t>
            </w:r>
          </w:p>
        </w:tc>
        <w:tc>
          <w:tcPr>
            <w:tcW w:w="490" w:type="pct"/>
            <w:tcBorders>
              <w:bottom w:val="single" w:sz="6" w:space="0" w:color="000000"/>
            </w:tcBorders>
            <w:shd w:val="pct25" w:color="808000" w:fill="FFFFFF"/>
          </w:tcPr>
          <w:p w14:paraId="69B4F152" w14:textId="77777777" w:rsidR="00AB43D8" w:rsidRPr="00460982" w:rsidRDefault="00AB43D8" w:rsidP="00AB43D8">
            <w:pPr>
              <w:jc w:val="both"/>
              <w:rPr>
                <w:bCs/>
                <w:sz w:val="22"/>
                <w:szCs w:val="22"/>
              </w:rPr>
            </w:pPr>
            <w:r w:rsidRPr="00460982">
              <w:rPr>
                <w:bCs/>
                <w:sz w:val="22"/>
                <w:szCs w:val="22"/>
              </w:rPr>
              <w:t>1</w:t>
            </w:r>
          </w:p>
        </w:tc>
        <w:tc>
          <w:tcPr>
            <w:tcW w:w="795" w:type="pct"/>
            <w:tcBorders>
              <w:bottom w:val="single" w:sz="6" w:space="0" w:color="000000"/>
            </w:tcBorders>
            <w:shd w:val="pct25" w:color="808000" w:fill="FFFFFF"/>
          </w:tcPr>
          <w:p w14:paraId="5D9ABB6B" w14:textId="77777777" w:rsidR="00AB43D8" w:rsidRPr="00460982" w:rsidRDefault="00AB43D8" w:rsidP="00AB43D8">
            <w:pPr>
              <w:jc w:val="both"/>
              <w:rPr>
                <w:bCs/>
                <w:sz w:val="22"/>
                <w:szCs w:val="22"/>
              </w:rPr>
            </w:pPr>
            <w:r w:rsidRPr="00460982">
              <w:rPr>
                <w:bCs/>
                <w:sz w:val="22"/>
                <w:szCs w:val="22"/>
              </w:rPr>
              <w:t>20</w:t>
            </w:r>
          </w:p>
        </w:tc>
        <w:tc>
          <w:tcPr>
            <w:tcW w:w="490" w:type="pct"/>
            <w:tcBorders>
              <w:bottom w:val="single" w:sz="6" w:space="0" w:color="000000"/>
            </w:tcBorders>
            <w:shd w:val="pct25" w:color="808000" w:fill="FFFFFF"/>
          </w:tcPr>
          <w:p w14:paraId="1414CF8A" w14:textId="77777777" w:rsidR="00AB43D8" w:rsidRPr="00460982" w:rsidRDefault="00014C98" w:rsidP="00AB43D8">
            <w:pPr>
              <w:jc w:val="both"/>
              <w:rPr>
                <w:bCs/>
                <w:sz w:val="22"/>
                <w:szCs w:val="22"/>
              </w:rPr>
            </w:pPr>
            <w:r>
              <w:rPr>
                <w:bCs/>
                <w:sz w:val="22"/>
                <w:szCs w:val="22"/>
              </w:rPr>
              <w:t>5</w:t>
            </w:r>
          </w:p>
        </w:tc>
        <w:tc>
          <w:tcPr>
            <w:tcW w:w="743" w:type="pct"/>
            <w:tcBorders>
              <w:bottom w:val="single" w:sz="6" w:space="0" w:color="000000"/>
            </w:tcBorders>
            <w:shd w:val="pct25" w:color="808000" w:fill="FFFFFF"/>
          </w:tcPr>
          <w:p w14:paraId="7D6AA889" w14:textId="77777777" w:rsidR="00AB43D8" w:rsidRDefault="00014C98" w:rsidP="00AB43D8">
            <w:pPr>
              <w:jc w:val="both"/>
              <w:rPr>
                <w:bCs/>
                <w:sz w:val="22"/>
                <w:szCs w:val="22"/>
              </w:rPr>
            </w:pPr>
            <w:r>
              <w:rPr>
                <w:bCs/>
                <w:sz w:val="22"/>
                <w:szCs w:val="22"/>
              </w:rPr>
              <w:t>450</w:t>
            </w:r>
          </w:p>
          <w:p w14:paraId="7FD093F1" w14:textId="77777777" w:rsidR="004C24E6" w:rsidRPr="00460982" w:rsidRDefault="004C24E6" w:rsidP="00AB43D8">
            <w:pPr>
              <w:jc w:val="both"/>
              <w:rPr>
                <w:bCs/>
                <w:sz w:val="22"/>
                <w:szCs w:val="22"/>
              </w:rPr>
            </w:pPr>
          </w:p>
        </w:tc>
      </w:tr>
      <w:tr w:rsidR="00AB43D8" w:rsidRPr="00460982" w14:paraId="3A893B88" w14:textId="77777777" w:rsidTr="00AB43D8">
        <w:trPr>
          <w:trHeight w:val="287"/>
        </w:trPr>
        <w:tc>
          <w:tcPr>
            <w:tcW w:w="1395" w:type="pct"/>
            <w:gridSpan w:val="2"/>
            <w:shd w:val="clear" w:color="auto" w:fill="auto"/>
          </w:tcPr>
          <w:p w14:paraId="473B58A8" w14:textId="77777777" w:rsidR="00AB43D8" w:rsidRPr="00633D8C" w:rsidRDefault="00AB43D8" w:rsidP="00AB43D8">
            <w:pPr>
              <w:jc w:val="both"/>
              <w:rPr>
                <w:b/>
                <w:bCs/>
                <w:sz w:val="22"/>
                <w:szCs w:val="22"/>
              </w:rPr>
            </w:pPr>
            <w:r w:rsidRPr="00633D8C">
              <w:rPr>
                <w:b/>
                <w:bCs/>
                <w:sz w:val="22"/>
                <w:szCs w:val="22"/>
              </w:rPr>
              <w:t xml:space="preserve">         Iš viso:</w:t>
            </w:r>
          </w:p>
        </w:tc>
        <w:tc>
          <w:tcPr>
            <w:tcW w:w="490" w:type="pct"/>
            <w:shd w:val="clear" w:color="auto" w:fill="auto"/>
          </w:tcPr>
          <w:p w14:paraId="4AC50E28" w14:textId="77777777" w:rsidR="00AB43D8" w:rsidRPr="00633D8C" w:rsidRDefault="00AB43D8" w:rsidP="00AB43D8">
            <w:pPr>
              <w:jc w:val="both"/>
              <w:rPr>
                <w:b/>
                <w:bCs/>
                <w:sz w:val="22"/>
                <w:szCs w:val="22"/>
              </w:rPr>
            </w:pPr>
            <w:r w:rsidRPr="00633D8C">
              <w:rPr>
                <w:b/>
                <w:bCs/>
                <w:sz w:val="22"/>
                <w:szCs w:val="22"/>
              </w:rPr>
              <w:t>275/3</w:t>
            </w:r>
          </w:p>
        </w:tc>
        <w:tc>
          <w:tcPr>
            <w:tcW w:w="596" w:type="pct"/>
            <w:shd w:val="clear" w:color="auto" w:fill="auto"/>
          </w:tcPr>
          <w:p w14:paraId="04BCE84E" w14:textId="77777777" w:rsidR="00AB43D8" w:rsidRPr="00633D8C" w:rsidRDefault="00AB43D8" w:rsidP="00AB43D8">
            <w:pPr>
              <w:jc w:val="both"/>
              <w:rPr>
                <w:b/>
                <w:bCs/>
                <w:sz w:val="22"/>
                <w:szCs w:val="22"/>
              </w:rPr>
            </w:pPr>
            <w:r w:rsidRPr="00633D8C">
              <w:rPr>
                <w:b/>
                <w:bCs/>
                <w:sz w:val="22"/>
                <w:szCs w:val="22"/>
              </w:rPr>
              <w:t>28887/37</w:t>
            </w:r>
          </w:p>
        </w:tc>
        <w:tc>
          <w:tcPr>
            <w:tcW w:w="490" w:type="pct"/>
            <w:shd w:val="clear" w:color="auto" w:fill="auto"/>
          </w:tcPr>
          <w:p w14:paraId="5E28AEA8" w14:textId="77777777" w:rsidR="00AB43D8" w:rsidRPr="00633D8C" w:rsidRDefault="00AB43D8" w:rsidP="00AB43D8">
            <w:pPr>
              <w:jc w:val="both"/>
              <w:rPr>
                <w:b/>
                <w:bCs/>
                <w:sz w:val="22"/>
                <w:szCs w:val="22"/>
              </w:rPr>
            </w:pPr>
            <w:r w:rsidRPr="00633D8C">
              <w:rPr>
                <w:b/>
                <w:bCs/>
                <w:sz w:val="22"/>
                <w:szCs w:val="22"/>
              </w:rPr>
              <w:t>224/3</w:t>
            </w:r>
          </w:p>
        </w:tc>
        <w:tc>
          <w:tcPr>
            <w:tcW w:w="795" w:type="pct"/>
            <w:shd w:val="clear" w:color="auto" w:fill="auto"/>
          </w:tcPr>
          <w:p w14:paraId="59C15752" w14:textId="77777777" w:rsidR="00AB43D8" w:rsidRPr="00633D8C" w:rsidRDefault="00AB43D8" w:rsidP="00AB43D8">
            <w:pPr>
              <w:jc w:val="both"/>
              <w:rPr>
                <w:b/>
                <w:bCs/>
                <w:sz w:val="22"/>
                <w:szCs w:val="22"/>
              </w:rPr>
            </w:pPr>
            <w:r w:rsidRPr="00633D8C">
              <w:rPr>
                <w:b/>
                <w:bCs/>
                <w:sz w:val="22"/>
                <w:szCs w:val="22"/>
              </w:rPr>
              <w:t>14586/97</w:t>
            </w:r>
          </w:p>
        </w:tc>
        <w:tc>
          <w:tcPr>
            <w:tcW w:w="490" w:type="pct"/>
            <w:shd w:val="clear" w:color="auto" w:fill="auto"/>
          </w:tcPr>
          <w:p w14:paraId="693FBB08" w14:textId="77777777" w:rsidR="00AB43D8" w:rsidRPr="00633D8C" w:rsidRDefault="00100045" w:rsidP="00AB43D8">
            <w:pPr>
              <w:jc w:val="both"/>
              <w:rPr>
                <w:b/>
                <w:bCs/>
                <w:sz w:val="22"/>
                <w:szCs w:val="22"/>
              </w:rPr>
            </w:pPr>
            <w:r w:rsidRPr="00633D8C">
              <w:rPr>
                <w:b/>
                <w:bCs/>
                <w:sz w:val="22"/>
                <w:szCs w:val="22"/>
              </w:rPr>
              <w:t>230/10</w:t>
            </w:r>
          </w:p>
        </w:tc>
        <w:tc>
          <w:tcPr>
            <w:tcW w:w="743" w:type="pct"/>
            <w:shd w:val="clear" w:color="auto" w:fill="auto"/>
          </w:tcPr>
          <w:p w14:paraId="4CF6FE5E" w14:textId="77777777" w:rsidR="00AB43D8" w:rsidRPr="00633D8C" w:rsidRDefault="00100045" w:rsidP="00AB43D8">
            <w:pPr>
              <w:jc w:val="both"/>
              <w:rPr>
                <w:b/>
                <w:bCs/>
                <w:sz w:val="22"/>
                <w:szCs w:val="22"/>
              </w:rPr>
            </w:pPr>
            <w:r w:rsidRPr="00633D8C">
              <w:rPr>
                <w:b/>
                <w:bCs/>
                <w:sz w:val="22"/>
                <w:szCs w:val="22"/>
              </w:rPr>
              <w:t>5621/160</w:t>
            </w:r>
          </w:p>
        </w:tc>
      </w:tr>
      <w:tr w:rsidR="00AB43D8" w:rsidRPr="00460982" w14:paraId="47412BF7" w14:textId="77777777" w:rsidTr="00AB43D8">
        <w:tc>
          <w:tcPr>
            <w:tcW w:w="253" w:type="pct"/>
            <w:tcBorders>
              <w:bottom w:val="single" w:sz="6" w:space="0" w:color="000000"/>
            </w:tcBorders>
            <w:shd w:val="pct25" w:color="808000" w:fill="FFFFFF"/>
          </w:tcPr>
          <w:p w14:paraId="3DBDB303" w14:textId="77777777" w:rsidR="00AB43D8" w:rsidRPr="00460982" w:rsidRDefault="00AB43D8" w:rsidP="00AB43D8">
            <w:pPr>
              <w:jc w:val="both"/>
              <w:rPr>
                <w:bCs/>
                <w:sz w:val="22"/>
                <w:szCs w:val="22"/>
              </w:rPr>
            </w:pPr>
            <w:r w:rsidRPr="00460982">
              <w:rPr>
                <w:bCs/>
                <w:sz w:val="22"/>
                <w:szCs w:val="22"/>
              </w:rPr>
              <w:t>22.</w:t>
            </w:r>
          </w:p>
        </w:tc>
        <w:tc>
          <w:tcPr>
            <w:tcW w:w="1142" w:type="pct"/>
            <w:tcBorders>
              <w:bottom w:val="single" w:sz="6" w:space="0" w:color="000000"/>
            </w:tcBorders>
            <w:shd w:val="pct25" w:color="808000" w:fill="FFFFFF"/>
          </w:tcPr>
          <w:p w14:paraId="3189556E" w14:textId="77777777" w:rsidR="00AB43D8" w:rsidRPr="00460982" w:rsidRDefault="00AB43D8" w:rsidP="00AB43D8">
            <w:pPr>
              <w:jc w:val="both"/>
              <w:rPr>
                <w:bCs/>
                <w:sz w:val="22"/>
                <w:szCs w:val="22"/>
              </w:rPr>
            </w:pPr>
            <w:r w:rsidRPr="00460982">
              <w:rPr>
                <w:bCs/>
                <w:sz w:val="22"/>
                <w:szCs w:val="22"/>
              </w:rPr>
              <w:t>Trečiojo amžiaus universitetas</w:t>
            </w:r>
          </w:p>
        </w:tc>
        <w:tc>
          <w:tcPr>
            <w:tcW w:w="490" w:type="pct"/>
            <w:tcBorders>
              <w:bottom w:val="single" w:sz="6" w:space="0" w:color="000000"/>
            </w:tcBorders>
            <w:shd w:val="pct25" w:color="808000" w:fill="FFFFFF"/>
          </w:tcPr>
          <w:p w14:paraId="7C9F208B" w14:textId="77777777" w:rsidR="00AB43D8" w:rsidRPr="00460982" w:rsidRDefault="00AB43D8" w:rsidP="00AB43D8">
            <w:pPr>
              <w:jc w:val="both"/>
              <w:rPr>
                <w:bCs/>
                <w:sz w:val="22"/>
                <w:szCs w:val="22"/>
              </w:rPr>
            </w:pPr>
            <w:r w:rsidRPr="00460982">
              <w:rPr>
                <w:bCs/>
                <w:sz w:val="22"/>
                <w:szCs w:val="22"/>
              </w:rPr>
              <w:t>87/6</w:t>
            </w:r>
          </w:p>
        </w:tc>
        <w:tc>
          <w:tcPr>
            <w:tcW w:w="596" w:type="pct"/>
            <w:tcBorders>
              <w:bottom w:val="single" w:sz="6" w:space="0" w:color="000000"/>
            </w:tcBorders>
            <w:shd w:val="pct25" w:color="808000" w:fill="FFFFFF"/>
          </w:tcPr>
          <w:p w14:paraId="7FB06E8D" w14:textId="77777777" w:rsidR="00AB43D8" w:rsidRPr="00460982" w:rsidRDefault="00AB43D8" w:rsidP="00AB43D8">
            <w:pPr>
              <w:jc w:val="both"/>
              <w:rPr>
                <w:bCs/>
                <w:i/>
                <w:sz w:val="22"/>
                <w:szCs w:val="22"/>
              </w:rPr>
            </w:pPr>
            <w:r w:rsidRPr="00460982">
              <w:rPr>
                <w:bCs/>
                <w:i/>
                <w:sz w:val="22"/>
                <w:szCs w:val="22"/>
              </w:rPr>
              <w:t>2044/145</w:t>
            </w:r>
          </w:p>
        </w:tc>
        <w:tc>
          <w:tcPr>
            <w:tcW w:w="490" w:type="pct"/>
            <w:tcBorders>
              <w:bottom w:val="single" w:sz="6" w:space="0" w:color="000000"/>
            </w:tcBorders>
            <w:shd w:val="pct25" w:color="808000" w:fill="FFFFFF"/>
          </w:tcPr>
          <w:p w14:paraId="2E8E1361" w14:textId="77777777" w:rsidR="00AB43D8" w:rsidRPr="00460982" w:rsidRDefault="00AB43D8" w:rsidP="00AB43D8">
            <w:pPr>
              <w:jc w:val="both"/>
              <w:rPr>
                <w:bCs/>
                <w:sz w:val="22"/>
                <w:szCs w:val="22"/>
              </w:rPr>
            </w:pPr>
            <w:r w:rsidRPr="00460982">
              <w:rPr>
                <w:bCs/>
                <w:sz w:val="22"/>
                <w:szCs w:val="22"/>
              </w:rPr>
              <w:t>105/19</w:t>
            </w:r>
          </w:p>
        </w:tc>
        <w:tc>
          <w:tcPr>
            <w:tcW w:w="795" w:type="pct"/>
            <w:tcBorders>
              <w:bottom w:val="single" w:sz="6" w:space="0" w:color="000000"/>
            </w:tcBorders>
            <w:shd w:val="pct25" w:color="808000" w:fill="FFFFFF"/>
          </w:tcPr>
          <w:p w14:paraId="1B8A4955" w14:textId="77777777" w:rsidR="00AB43D8" w:rsidRPr="00460982" w:rsidRDefault="00AB43D8" w:rsidP="00AB43D8">
            <w:pPr>
              <w:jc w:val="both"/>
              <w:rPr>
                <w:bCs/>
                <w:sz w:val="22"/>
                <w:szCs w:val="22"/>
              </w:rPr>
            </w:pPr>
            <w:r w:rsidRPr="00460982">
              <w:rPr>
                <w:bCs/>
                <w:sz w:val="22"/>
                <w:szCs w:val="22"/>
              </w:rPr>
              <w:t>2243/472</w:t>
            </w:r>
          </w:p>
        </w:tc>
        <w:tc>
          <w:tcPr>
            <w:tcW w:w="490" w:type="pct"/>
            <w:tcBorders>
              <w:bottom w:val="single" w:sz="6" w:space="0" w:color="000000"/>
            </w:tcBorders>
            <w:shd w:val="pct25" w:color="808000" w:fill="FFFFFF"/>
          </w:tcPr>
          <w:p w14:paraId="232BF43C" w14:textId="77777777" w:rsidR="00AB43D8" w:rsidRPr="00460982" w:rsidRDefault="00633D8C" w:rsidP="00AB43D8">
            <w:pPr>
              <w:jc w:val="both"/>
              <w:rPr>
                <w:bCs/>
                <w:sz w:val="22"/>
                <w:szCs w:val="22"/>
              </w:rPr>
            </w:pPr>
            <w:r>
              <w:rPr>
                <w:bCs/>
                <w:sz w:val="22"/>
                <w:szCs w:val="22"/>
              </w:rPr>
              <w:t>118/16</w:t>
            </w:r>
          </w:p>
        </w:tc>
        <w:tc>
          <w:tcPr>
            <w:tcW w:w="743" w:type="pct"/>
            <w:tcBorders>
              <w:bottom w:val="single" w:sz="6" w:space="0" w:color="000000"/>
            </w:tcBorders>
            <w:shd w:val="pct25" w:color="808000" w:fill="FFFFFF"/>
          </w:tcPr>
          <w:p w14:paraId="684557AB" w14:textId="77777777" w:rsidR="00AB43D8" w:rsidRPr="00460982" w:rsidRDefault="00633D8C" w:rsidP="00AB43D8">
            <w:pPr>
              <w:jc w:val="both"/>
              <w:rPr>
                <w:bCs/>
                <w:sz w:val="22"/>
                <w:szCs w:val="22"/>
              </w:rPr>
            </w:pPr>
            <w:r>
              <w:rPr>
                <w:bCs/>
                <w:sz w:val="22"/>
                <w:szCs w:val="22"/>
              </w:rPr>
              <w:t>2706/554</w:t>
            </w:r>
          </w:p>
        </w:tc>
      </w:tr>
      <w:tr w:rsidR="00AB43D8" w:rsidRPr="00460982" w14:paraId="02FFD6C0" w14:textId="77777777" w:rsidTr="00AB43D8">
        <w:tc>
          <w:tcPr>
            <w:tcW w:w="253" w:type="pct"/>
            <w:shd w:val="clear" w:color="auto" w:fill="auto"/>
          </w:tcPr>
          <w:p w14:paraId="2A406B56" w14:textId="77777777" w:rsidR="00AB43D8" w:rsidRPr="00460982" w:rsidRDefault="00AB43D8" w:rsidP="00AB43D8">
            <w:pPr>
              <w:jc w:val="both"/>
              <w:rPr>
                <w:bCs/>
                <w:sz w:val="22"/>
                <w:szCs w:val="22"/>
              </w:rPr>
            </w:pPr>
            <w:r w:rsidRPr="00460982">
              <w:rPr>
                <w:bCs/>
                <w:sz w:val="22"/>
                <w:szCs w:val="22"/>
              </w:rPr>
              <w:t>23.</w:t>
            </w:r>
          </w:p>
        </w:tc>
        <w:tc>
          <w:tcPr>
            <w:tcW w:w="1142" w:type="pct"/>
            <w:shd w:val="clear" w:color="auto" w:fill="auto"/>
          </w:tcPr>
          <w:p w14:paraId="04629C76" w14:textId="77777777" w:rsidR="00AB43D8" w:rsidRPr="00460982" w:rsidRDefault="00AB43D8" w:rsidP="00AB43D8">
            <w:pPr>
              <w:jc w:val="both"/>
              <w:rPr>
                <w:bCs/>
                <w:sz w:val="22"/>
                <w:szCs w:val="22"/>
              </w:rPr>
            </w:pPr>
            <w:r w:rsidRPr="00460982">
              <w:rPr>
                <w:bCs/>
                <w:sz w:val="22"/>
                <w:szCs w:val="22"/>
              </w:rPr>
              <w:t>TAU bibliotekos filialuose</w:t>
            </w:r>
          </w:p>
        </w:tc>
        <w:tc>
          <w:tcPr>
            <w:tcW w:w="490" w:type="pct"/>
            <w:shd w:val="clear" w:color="auto" w:fill="auto"/>
          </w:tcPr>
          <w:p w14:paraId="561902A7" w14:textId="77777777" w:rsidR="00AB43D8" w:rsidRPr="00460982" w:rsidRDefault="00AB43D8" w:rsidP="00AB43D8">
            <w:pPr>
              <w:jc w:val="both"/>
              <w:rPr>
                <w:bCs/>
                <w:sz w:val="22"/>
                <w:szCs w:val="22"/>
              </w:rPr>
            </w:pPr>
            <w:r w:rsidRPr="00460982">
              <w:rPr>
                <w:bCs/>
                <w:sz w:val="22"/>
                <w:szCs w:val="22"/>
              </w:rPr>
              <w:t>24</w:t>
            </w:r>
          </w:p>
        </w:tc>
        <w:tc>
          <w:tcPr>
            <w:tcW w:w="596" w:type="pct"/>
            <w:shd w:val="clear" w:color="auto" w:fill="auto"/>
          </w:tcPr>
          <w:p w14:paraId="1887ABD1" w14:textId="77777777" w:rsidR="00AB43D8" w:rsidRPr="00460982" w:rsidRDefault="00AB43D8" w:rsidP="00AB43D8">
            <w:pPr>
              <w:jc w:val="both"/>
              <w:rPr>
                <w:bCs/>
                <w:sz w:val="22"/>
                <w:szCs w:val="22"/>
              </w:rPr>
            </w:pPr>
            <w:r w:rsidRPr="00460982">
              <w:rPr>
                <w:bCs/>
                <w:sz w:val="22"/>
                <w:szCs w:val="22"/>
              </w:rPr>
              <w:t>2587</w:t>
            </w:r>
          </w:p>
        </w:tc>
        <w:tc>
          <w:tcPr>
            <w:tcW w:w="490" w:type="pct"/>
            <w:shd w:val="clear" w:color="auto" w:fill="auto"/>
          </w:tcPr>
          <w:p w14:paraId="27D74107" w14:textId="77777777" w:rsidR="00AB43D8" w:rsidRPr="00460982" w:rsidRDefault="00AB43D8" w:rsidP="00AB43D8">
            <w:pPr>
              <w:jc w:val="both"/>
              <w:rPr>
                <w:bCs/>
                <w:sz w:val="22"/>
                <w:szCs w:val="22"/>
              </w:rPr>
            </w:pPr>
            <w:r w:rsidRPr="00460982">
              <w:rPr>
                <w:bCs/>
                <w:sz w:val="22"/>
                <w:szCs w:val="22"/>
              </w:rPr>
              <w:t>-</w:t>
            </w:r>
          </w:p>
        </w:tc>
        <w:tc>
          <w:tcPr>
            <w:tcW w:w="795" w:type="pct"/>
            <w:shd w:val="clear" w:color="auto" w:fill="auto"/>
          </w:tcPr>
          <w:p w14:paraId="07E663B1" w14:textId="77777777" w:rsidR="00AB43D8" w:rsidRPr="00460982" w:rsidRDefault="00AB43D8" w:rsidP="00AB43D8">
            <w:pPr>
              <w:jc w:val="both"/>
              <w:rPr>
                <w:bCs/>
                <w:sz w:val="22"/>
                <w:szCs w:val="22"/>
              </w:rPr>
            </w:pPr>
            <w:r w:rsidRPr="00460982">
              <w:rPr>
                <w:bCs/>
                <w:sz w:val="22"/>
                <w:szCs w:val="22"/>
              </w:rPr>
              <w:t>-</w:t>
            </w:r>
          </w:p>
        </w:tc>
        <w:tc>
          <w:tcPr>
            <w:tcW w:w="490" w:type="pct"/>
            <w:shd w:val="clear" w:color="auto" w:fill="auto"/>
          </w:tcPr>
          <w:p w14:paraId="2C8B2EFB" w14:textId="77777777" w:rsidR="00AB43D8" w:rsidRPr="00460982" w:rsidRDefault="00633D8C" w:rsidP="00633D8C">
            <w:pPr>
              <w:jc w:val="center"/>
              <w:rPr>
                <w:bCs/>
                <w:sz w:val="22"/>
                <w:szCs w:val="22"/>
              </w:rPr>
            </w:pPr>
            <w:r>
              <w:rPr>
                <w:bCs/>
                <w:sz w:val="22"/>
                <w:szCs w:val="22"/>
              </w:rPr>
              <w:t>-</w:t>
            </w:r>
          </w:p>
        </w:tc>
        <w:tc>
          <w:tcPr>
            <w:tcW w:w="743" w:type="pct"/>
            <w:shd w:val="clear" w:color="auto" w:fill="auto"/>
          </w:tcPr>
          <w:p w14:paraId="72961711" w14:textId="77777777" w:rsidR="00AB43D8" w:rsidRPr="00460982" w:rsidRDefault="00633D8C" w:rsidP="00633D8C">
            <w:pPr>
              <w:jc w:val="center"/>
              <w:rPr>
                <w:bCs/>
                <w:sz w:val="22"/>
                <w:szCs w:val="22"/>
              </w:rPr>
            </w:pPr>
            <w:r>
              <w:rPr>
                <w:bCs/>
                <w:sz w:val="22"/>
                <w:szCs w:val="22"/>
              </w:rPr>
              <w:t>-</w:t>
            </w:r>
          </w:p>
        </w:tc>
      </w:tr>
      <w:tr w:rsidR="00AB43D8" w:rsidRPr="00460982" w14:paraId="6913A261" w14:textId="77777777" w:rsidTr="00AB43D8">
        <w:tc>
          <w:tcPr>
            <w:tcW w:w="1395" w:type="pct"/>
            <w:gridSpan w:val="2"/>
            <w:tcBorders>
              <w:bottom w:val="single" w:sz="6" w:space="0" w:color="000000"/>
            </w:tcBorders>
            <w:shd w:val="pct25" w:color="808000" w:fill="FFFFFF"/>
          </w:tcPr>
          <w:p w14:paraId="2BDE22B2" w14:textId="77777777" w:rsidR="00AB43D8" w:rsidRPr="00460982" w:rsidRDefault="00AB43D8" w:rsidP="00AB43D8">
            <w:pPr>
              <w:jc w:val="both"/>
              <w:rPr>
                <w:b/>
                <w:bCs/>
              </w:rPr>
            </w:pPr>
            <w:r w:rsidRPr="00460982">
              <w:rPr>
                <w:b/>
                <w:bCs/>
              </w:rPr>
              <w:t xml:space="preserve">          Iš viso:</w:t>
            </w:r>
          </w:p>
        </w:tc>
        <w:tc>
          <w:tcPr>
            <w:tcW w:w="490" w:type="pct"/>
            <w:tcBorders>
              <w:bottom w:val="single" w:sz="6" w:space="0" w:color="000000"/>
            </w:tcBorders>
            <w:shd w:val="pct25" w:color="808000" w:fill="FFFFFF"/>
          </w:tcPr>
          <w:p w14:paraId="03E5E12F" w14:textId="77777777" w:rsidR="00AB43D8" w:rsidRPr="00460982" w:rsidRDefault="00AB43D8" w:rsidP="00AB43D8">
            <w:pPr>
              <w:jc w:val="both"/>
              <w:rPr>
                <w:b/>
                <w:bCs/>
              </w:rPr>
            </w:pPr>
            <w:r w:rsidRPr="00460982">
              <w:rPr>
                <w:b/>
                <w:bCs/>
              </w:rPr>
              <w:t>362/9</w:t>
            </w:r>
          </w:p>
        </w:tc>
        <w:tc>
          <w:tcPr>
            <w:tcW w:w="596" w:type="pct"/>
            <w:tcBorders>
              <w:bottom w:val="single" w:sz="6" w:space="0" w:color="000000"/>
            </w:tcBorders>
            <w:shd w:val="pct25" w:color="808000" w:fill="FFFFFF"/>
          </w:tcPr>
          <w:p w14:paraId="24FC7C60" w14:textId="77777777" w:rsidR="00AB43D8" w:rsidRPr="00460982" w:rsidRDefault="00AB43D8" w:rsidP="00AB43D8">
            <w:pPr>
              <w:jc w:val="both"/>
              <w:rPr>
                <w:b/>
                <w:bCs/>
              </w:rPr>
            </w:pPr>
            <w:r w:rsidRPr="00460982">
              <w:rPr>
                <w:b/>
                <w:bCs/>
              </w:rPr>
              <w:t>30931/182</w:t>
            </w:r>
          </w:p>
        </w:tc>
        <w:tc>
          <w:tcPr>
            <w:tcW w:w="490" w:type="pct"/>
            <w:tcBorders>
              <w:bottom w:val="single" w:sz="6" w:space="0" w:color="000000"/>
            </w:tcBorders>
            <w:shd w:val="pct25" w:color="808000" w:fill="FFFFFF"/>
          </w:tcPr>
          <w:p w14:paraId="053C407A" w14:textId="77777777" w:rsidR="00AB43D8" w:rsidRPr="00460982" w:rsidRDefault="00AB43D8" w:rsidP="00AB43D8">
            <w:pPr>
              <w:jc w:val="both"/>
              <w:rPr>
                <w:b/>
                <w:bCs/>
              </w:rPr>
            </w:pPr>
            <w:r w:rsidRPr="00460982">
              <w:rPr>
                <w:b/>
                <w:bCs/>
              </w:rPr>
              <w:t>327/19</w:t>
            </w:r>
          </w:p>
        </w:tc>
        <w:tc>
          <w:tcPr>
            <w:tcW w:w="795" w:type="pct"/>
            <w:tcBorders>
              <w:bottom w:val="single" w:sz="6" w:space="0" w:color="000000"/>
            </w:tcBorders>
            <w:shd w:val="pct25" w:color="808000" w:fill="FFFFFF"/>
          </w:tcPr>
          <w:p w14:paraId="73823460" w14:textId="77777777" w:rsidR="00AB43D8" w:rsidRPr="00460982" w:rsidRDefault="00AB43D8" w:rsidP="00AB43D8">
            <w:pPr>
              <w:jc w:val="both"/>
              <w:rPr>
                <w:b/>
                <w:bCs/>
              </w:rPr>
            </w:pPr>
            <w:r w:rsidRPr="00460982">
              <w:rPr>
                <w:b/>
                <w:bCs/>
              </w:rPr>
              <w:t>16829/569</w:t>
            </w:r>
          </w:p>
        </w:tc>
        <w:tc>
          <w:tcPr>
            <w:tcW w:w="490" w:type="pct"/>
            <w:tcBorders>
              <w:bottom w:val="single" w:sz="6" w:space="0" w:color="000000"/>
            </w:tcBorders>
            <w:shd w:val="pct25" w:color="808000" w:fill="FFFFFF"/>
          </w:tcPr>
          <w:p w14:paraId="65203F95" w14:textId="77777777" w:rsidR="00AB43D8" w:rsidRPr="00460982" w:rsidRDefault="00633D8C" w:rsidP="00AB43D8">
            <w:pPr>
              <w:jc w:val="both"/>
              <w:rPr>
                <w:b/>
                <w:bCs/>
              </w:rPr>
            </w:pPr>
            <w:r>
              <w:rPr>
                <w:b/>
                <w:bCs/>
              </w:rPr>
              <w:t>348/26</w:t>
            </w:r>
          </w:p>
        </w:tc>
        <w:tc>
          <w:tcPr>
            <w:tcW w:w="743" w:type="pct"/>
            <w:tcBorders>
              <w:bottom w:val="single" w:sz="6" w:space="0" w:color="000000"/>
            </w:tcBorders>
            <w:shd w:val="pct25" w:color="808000" w:fill="FFFFFF"/>
          </w:tcPr>
          <w:p w14:paraId="213428F2" w14:textId="77777777" w:rsidR="00AB43D8" w:rsidRPr="00460982" w:rsidRDefault="00633D8C" w:rsidP="00AB43D8">
            <w:pPr>
              <w:jc w:val="both"/>
              <w:rPr>
                <w:b/>
                <w:bCs/>
              </w:rPr>
            </w:pPr>
            <w:r>
              <w:rPr>
                <w:b/>
                <w:bCs/>
              </w:rPr>
              <w:t>8327/714</w:t>
            </w:r>
          </w:p>
        </w:tc>
      </w:tr>
    </w:tbl>
    <w:p w14:paraId="3149549B" w14:textId="77777777" w:rsidR="00F1515B" w:rsidRDefault="00F1515B" w:rsidP="00F1515B">
      <w:pPr>
        <w:jc w:val="center"/>
        <w:rPr>
          <w:bCs/>
          <w:i/>
        </w:rPr>
      </w:pPr>
      <w:r>
        <w:rPr>
          <w:bCs/>
          <w:i/>
        </w:rPr>
        <w:t>2 lentelė</w:t>
      </w:r>
    </w:p>
    <w:p w14:paraId="653F9154" w14:textId="77777777" w:rsidR="00460982" w:rsidRPr="00460982" w:rsidRDefault="00460982" w:rsidP="00460982">
      <w:pPr>
        <w:jc w:val="both"/>
        <w:rPr>
          <w:b/>
          <w:bCs/>
        </w:rPr>
      </w:pPr>
    </w:p>
    <w:p w14:paraId="52B7273F" w14:textId="77777777" w:rsidR="00460982" w:rsidRDefault="00460982" w:rsidP="00460982">
      <w:pPr>
        <w:jc w:val="both"/>
        <w:rPr>
          <w:bCs/>
          <w:i/>
        </w:rPr>
      </w:pPr>
      <w:r w:rsidRPr="00460982">
        <w:rPr>
          <w:b/>
          <w:bCs/>
        </w:rPr>
        <w:t xml:space="preserve">Paaiškinimas: </w:t>
      </w:r>
      <w:r w:rsidR="00C573E1">
        <w:rPr>
          <w:bCs/>
          <w:i/>
        </w:rPr>
        <w:t>20 lentelės punktas</w:t>
      </w:r>
      <w:r w:rsidR="00E164CC">
        <w:rPr>
          <w:bCs/>
          <w:i/>
        </w:rPr>
        <w:t xml:space="preserve"> </w:t>
      </w:r>
      <w:r w:rsidRPr="00460982">
        <w:rPr>
          <w:bCs/>
          <w:i/>
        </w:rPr>
        <w:t>„Metodiniai renginiai/ metodinių būrelių pasitarimai“  į PKT renginių lentelės statistikos bendrą dalyvių skaičių neįtrauktas</w:t>
      </w:r>
      <w:r w:rsidR="003522D9">
        <w:rPr>
          <w:bCs/>
          <w:i/>
        </w:rPr>
        <w:t>.</w:t>
      </w:r>
      <w:r w:rsidRPr="00460982">
        <w:rPr>
          <w:bCs/>
          <w:i/>
        </w:rPr>
        <w:t xml:space="preserve"> </w:t>
      </w:r>
    </w:p>
    <w:p w14:paraId="57696CA9" w14:textId="77777777" w:rsidR="00460982" w:rsidRDefault="00460982" w:rsidP="00F15877">
      <w:pPr>
        <w:rPr>
          <w:b/>
          <w:lang w:eastAsia="ar-SA"/>
        </w:rPr>
      </w:pPr>
    </w:p>
    <w:p w14:paraId="027A61E5" w14:textId="77777777" w:rsidR="00BC69BD" w:rsidRPr="00F51335" w:rsidRDefault="00BC69BD" w:rsidP="00BC69BD">
      <w:pPr>
        <w:jc w:val="center"/>
        <w:rPr>
          <w:lang w:eastAsia="ar-SA"/>
        </w:rPr>
      </w:pPr>
    </w:p>
    <w:p w14:paraId="2C0A4125" w14:textId="77777777" w:rsidR="006D6332" w:rsidRDefault="00BC69BD" w:rsidP="006F2351">
      <w:pPr>
        <w:rPr>
          <w:lang w:eastAsia="ar-SA"/>
        </w:rPr>
      </w:pPr>
      <w:r>
        <w:rPr>
          <w:lang w:eastAsia="ar-SA"/>
        </w:rPr>
        <w:t>C</w:t>
      </w:r>
      <w:r w:rsidR="00803DE8" w:rsidRPr="005D04E3">
        <w:rPr>
          <w:lang w:eastAsia="ar-SA"/>
        </w:rPr>
        <w:t>entro išorinė aplinka nėra patraukli. Reikėtų, Savivaldybė</w:t>
      </w:r>
      <w:r w:rsidR="006F2351">
        <w:rPr>
          <w:lang w:eastAsia="ar-SA"/>
        </w:rPr>
        <w:t>s</w:t>
      </w:r>
      <w:r w:rsidR="00803DE8" w:rsidRPr="005D04E3">
        <w:rPr>
          <w:lang w:eastAsia="ar-SA"/>
        </w:rPr>
        <w:t xml:space="preserve"> </w:t>
      </w:r>
      <w:r w:rsidR="006F2351">
        <w:rPr>
          <w:lang w:eastAsia="ar-SA"/>
        </w:rPr>
        <w:t>papildomo finansavimo</w:t>
      </w:r>
      <w:r w:rsidR="00803DE8" w:rsidRPr="005D04E3">
        <w:rPr>
          <w:lang w:eastAsia="ar-SA"/>
        </w:rPr>
        <w:t xml:space="preserve"> šaligatviui ir aikštelei prie laiptų atnaujinti. </w:t>
      </w:r>
      <w:r w:rsidR="00803DE8">
        <w:rPr>
          <w:lang w:eastAsia="ar-SA"/>
        </w:rPr>
        <w:t>Kvietinių g. 30 esančiose patalpose</w:t>
      </w:r>
      <w:r w:rsidR="00803DE8" w:rsidRPr="006D6332">
        <w:rPr>
          <w:lang w:eastAsia="ar-SA"/>
        </w:rPr>
        <w:t xml:space="preserve"> </w:t>
      </w:r>
      <w:r w:rsidR="00803DE8" w:rsidRPr="005D04E3">
        <w:rPr>
          <w:lang w:eastAsia="ar-SA"/>
        </w:rPr>
        <w:t>Klaipėdos rajono TAU galėtų turėti senjorų veiklos erdves.</w:t>
      </w:r>
      <w:r w:rsidR="00890D28">
        <w:rPr>
          <w:lang w:eastAsia="ar-SA"/>
        </w:rPr>
        <w:t xml:space="preserve"> </w:t>
      </w:r>
    </w:p>
    <w:p w14:paraId="2071EFB4" w14:textId="77777777" w:rsidR="007C6493" w:rsidRDefault="007C6493" w:rsidP="006F2351">
      <w:pPr>
        <w:rPr>
          <w:lang w:eastAsia="ar-SA"/>
        </w:rPr>
      </w:pPr>
    </w:p>
    <w:p w14:paraId="4E058CE7" w14:textId="77777777" w:rsidR="007C6493" w:rsidRDefault="007C6493" w:rsidP="007C6493">
      <w:pPr>
        <w:rPr>
          <w:lang w:eastAsia="ar-SA"/>
        </w:rPr>
      </w:pPr>
    </w:p>
    <w:p w14:paraId="45FB62D1" w14:textId="77777777" w:rsidR="007C6493" w:rsidRPr="007C6493" w:rsidRDefault="00E164CC" w:rsidP="00E164CC">
      <w:pPr>
        <w:tabs>
          <w:tab w:val="left" w:pos="3096"/>
        </w:tabs>
        <w:rPr>
          <w:lang w:eastAsia="ar-SA"/>
        </w:rPr>
      </w:pPr>
      <w:r>
        <w:rPr>
          <w:lang w:eastAsia="ar-SA"/>
        </w:rPr>
        <w:tab/>
        <w:t>_______________________</w:t>
      </w:r>
    </w:p>
    <w:sectPr w:rsidR="007C6493" w:rsidRPr="007C6493" w:rsidSect="00F25A1B">
      <w:footerReference w:type="even" r:id="rId10"/>
      <w:footerReference w:type="default" r:id="rId11"/>
      <w:pgSz w:w="11906" w:h="16838"/>
      <w:pgMar w:top="851" w:right="567" w:bottom="1276" w:left="1134" w:header="113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0D4D" w14:textId="77777777" w:rsidR="00790D35" w:rsidRDefault="00790D35">
      <w:r>
        <w:separator/>
      </w:r>
    </w:p>
  </w:endnote>
  <w:endnote w:type="continuationSeparator" w:id="0">
    <w:p w14:paraId="0E799333" w14:textId="77777777" w:rsidR="00790D35" w:rsidRDefault="0079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D5D4" w14:textId="1BCD20E6" w:rsidR="00460982" w:rsidRDefault="00460982" w:rsidP="003564C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0E39">
      <w:rPr>
        <w:rStyle w:val="Puslapionumeris"/>
        <w:noProof/>
      </w:rPr>
      <w:t>3</w:t>
    </w:r>
    <w:r>
      <w:rPr>
        <w:rStyle w:val="Puslapionumeris"/>
      </w:rPr>
      <w:fldChar w:fldCharType="end"/>
    </w:r>
  </w:p>
  <w:p w14:paraId="40011788" w14:textId="77777777" w:rsidR="00460982" w:rsidRDefault="00460982" w:rsidP="003564C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D446" w14:textId="77777777" w:rsidR="00460982" w:rsidRDefault="00460982" w:rsidP="003564C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515B">
      <w:rPr>
        <w:rStyle w:val="Puslapionumeris"/>
        <w:noProof/>
      </w:rPr>
      <w:t>8</w:t>
    </w:r>
    <w:r>
      <w:rPr>
        <w:rStyle w:val="Puslapionumeris"/>
      </w:rPr>
      <w:fldChar w:fldCharType="end"/>
    </w:r>
  </w:p>
  <w:p w14:paraId="15C952F4" w14:textId="4A8A813A" w:rsidR="00460982" w:rsidRDefault="00000000" w:rsidP="002F01A7">
    <w:pPr>
      <w:pStyle w:val="Porat"/>
      <w:ind w:right="360"/>
      <w:jc w:val="center"/>
    </w:pPr>
    <w:fldSimple w:instr=" FILENAME ">
      <w:r w:rsidR="00E769A1">
        <w:rPr>
          <w:noProof/>
        </w:rPr>
        <w:t>2022</w:t>
      </w:r>
      <w:r w:rsidR="009E0E39">
        <w:rPr>
          <w:noProof/>
        </w:rPr>
        <w:t xml:space="preserve"> </w:t>
      </w:r>
      <w:r w:rsidR="00E769A1">
        <w:rPr>
          <w:noProof/>
        </w:rPr>
        <w:t>m. Centro veiklos ataskaita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1F41" w14:textId="77777777" w:rsidR="00790D35" w:rsidRDefault="00790D35">
      <w:r>
        <w:separator/>
      </w:r>
    </w:p>
  </w:footnote>
  <w:footnote w:type="continuationSeparator" w:id="0">
    <w:p w14:paraId="45255EA0" w14:textId="77777777" w:rsidR="00790D35" w:rsidRDefault="0079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B5A"/>
    <w:multiLevelType w:val="hybridMultilevel"/>
    <w:tmpl w:val="5F2ED21C"/>
    <w:lvl w:ilvl="0" w:tplc="0038A79E">
      <w:start w:val="1"/>
      <w:numFmt w:val="upperRoman"/>
      <w:lvlText w:val="%1."/>
      <w:lvlJc w:val="left"/>
      <w:pPr>
        <w:ind w:left="1004"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7661AA"/>
    <w:multiLevelType w:val="hybridMultilevel"/>
    <w:tmpl w:val="10167DB6"/>
    <w:lvl w:ilvl="0" w:tplc="7BDC15C2">
      <w:start w:val="4"/>
      <w:numFmt w:val="upperRoman"/>
      <w:lvlText w:val="%1."/>
      <w:lvlJc w:val="left"/>
      <w:pPr>
        <w:ind w:left="2422" w:hanging="72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2" w15:restartNumberingAfterBreak="0">
    <w:nsid w:val="15EF141F"/>
    <w:multiLevelType w:val="multilevel"/>
    <w:tmpl w:val="52028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A26068"/>
    <w:multiLevelType w:val="multilevel"/>
    <w:tmpl w:val="F8B2854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 w15:restartNumberingAfterBreak="0">
    <w:nsid w:val="3167084A"/>
    <w:multiLevelType w:val="hybridMultilevel"/>
    <w:tmpl w:val="97A053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A27A05"/>
    <w:multiLevelType w:val="hybridMultilevel"/>
    <w:tmpl w:val="0972B9B4"/>
    <w:lvl w:ilvl="0" w:tplc="DAFC8E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F06C29"/>
    <w:multiLevelType w:val="hybridMultilevel"/>
    <w:tmpl w:val="EDF8F034"/>
    <w:lvl w:ilvl="0" w:tplc="AE522612">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7" w15:restartNumberingAfterBreak="0">
    <w:nsid w:val="5D8E6D36"/>
    <w:multiLevelType w:val="multilevel"/>
    <w:tmpl w:val="9300D6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572A20"/>
    <w:multiLevelType w:val="multilevel"/>
    <w:tmpl w:val="87FEBA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AF3F4F"/>
    <w:multiLevelType w:val="hybridMultilevel"/>
    <w:tmpl w:val="140A1CA8"/>
    <w:lvl w:ilvl="0" w:tplc="7160ED00">
      <w:start w:val="1"/>
      <w:numFmt w:val="decimal"/>
      <w:lvlText w:val="%1."/>
      <w:lvlJc w:val="left"/>
      <w:pPr>
        <w:ind w:left="720" w:hanging="360"/>
      </w:pPr>
      <w:rPr>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50529663">
    <w:abstractNumId w:val="9"/>
  </w:num>
  <w:num w:numId="2" w16cid:durableId="537551119">
    <w:abstractNumId w:val="7"/>
  </w:num>
  <w:num w:numId="3" w16cid:durableId="1506940520">
    <w:abstractNumId w:val="3"/>
  </w:num>
  <w:num w:numId="4" w16cid:durableId="1407873290">
    <w:abstractNumId w:val="0"/>
  </w:num>
  <w:num w:numId="5" w16cid:durableId="1640959122">
    <w:abstractNumId w:val="4"/>
  </w:num>
  <w:num w:numId="6" w16cid:durableId="1830898386">
    <w:abstractNumId w:val="1"/>
  </w:num>
  <w:num w:numId="7" w16cid:durableId="704214977">
    <w:abstractNumId w:val="5"/>
  </w:num>
  <w:num w:numId="8" w16cid:durableId="1776829096">
    <w:abstractNumId w:val="6"/>
  </w:num>
  <w:num w:numId="9" w16cid:durableId="1451508989">
    <w:abstractNumId w:val="2"/>
  </w:num>
  <w:num w:numId="10" w16cid:durableId="1880586102">
    <w:abstractNumId w:val="8"/>
  </w:num>
  <w:num w:numId="11" w16cid:durableId="1307710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052515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C6"/>
    <w:rsid w:val="00000921"/>
    <w:rsid w:val="0000358D"/>
    <w:rsid w:val="0000423E"/>
    <w:rsid w:val="000054C4"/>
    <w:rsid w:val="00005B62"/>
    <w:rsid w:val="00006F24"/>
    <w:rsid w:val="00007B9D"/>
    <w:rsid w:val="000101F6"/>
    <w:rsid w:val="000142FC"/>
    <w:rsid w:val="00014C98"/>
    <w:rsid w:val="00017F52"/>
    <w:rsid w:val="00021D85"/>
    <w:rsid w:val="00021EA3"/>
    <w:rsid w:val="00023D5A"/>
    <w:rsid w:val="0002717E"/>
    <w:rsid w:val="0002734A"/>
    <w:rsid w:val="0002774B"/>
    <w:rsid w:val="0003029B"/>
    <w:rsid w:val="00031AF8"/>
    <w:rsid w:val="00032EBD"/>
    <w:rsid w:val="00036036"/>
    <w:rsid w:val="00036747"/>
    <w:rsid w:val="00040896"/>
    <w:rsid w:val="00041B87"/>
    <w:rsid w:val="000454C3"/>
    <w:rsid w:val="00045B6D"/>
    <w:rsid w:val="0004677F"/>
    <w:rsid w:val="00051E81"/>
    <w:rsid w:val="000531DB"/>
    <w:rsid w:val="00053990"/>
    <w:rsid w:val="00053BD9"/>
    <w:rsid w:val="0005671B"/>
    <w:rsid w:val="000570B7"/>
    <w:rsid w:val="00057327"/>
    <w:rsid w:val="00057E96"/>
    <w:rsid w:val="00060A24"/>
    <w:rsid w:val="00060DBF"/>
    <w:rsid w:val="000624F8"/>
    <w:rsid w:val="00062D89"/>
    <w:rsid w:val="0006411B"/>
    <w:rsid w:val="00064290"/>
    <w:rsid w:val="00070319"/>
    <w:rsid w:val="00070B80"/>
    <w:rsid w:val="000721E7"/>
    <w:rsid w:val="00075758"/>
    <w:rsid w:val="000773BE"/>
    <w:rsid w:val="00082BB5"/>
    <w:rsid w:val="00082F7B"/>
    <w:rsid w:val="000855B2"/>
    <w:rsid w:val="00090879"/>
    <w:rsid w:val="00092A24"/>
    <w:rsid w:val="00093E77"/>
    <w:rsid w:val="00094A81"/>
    <w:rsid w:val="00094C6E"/>
    <w:rsid w:val="00095964"/>
    <w:rsid w:val="00096658"/>
    <w:rsid w:val="000A2C32"/>
    <w:rsid w:val="000A56C2"/>
    <w:rsid w:val="000A67F7"/>
    <w:rsid w:val="000B28B3"/>
    <w:rsid w:val="000B377A"/>
    <w:rsid w:val="000C2358"/>
    <w:rsid w:val="000C24D0"/>
    <w:rsid w:val="000C2B74"/>
    <w:rsid w:val="000C3821"/>
    <w:rsid w:val="000C53E7"/>
    <w:rsid w:val="000C71AC"/>
    <w:rsid w:val="000D015C"/>
    <w:rsid w:val="000D274D"/>
    <w:rsid w:val="000D33E9"/>
    <w:rsid w:val="000D379B"/>
    <w:rsid w:val="000D396A"/>
    <w:rsid w:val="000D777C"/>
    <w:rsid w:val="000E026B"/>
    <w:rsid w:val="000E2DD9"/>
    <w:rsid w:val="000E3393"/>
    <w:rsid w:val="000E73CB"/>
    <w:rsid w:val="000E7681"/>
    <w:rsid w:val="000F0D74"/>
    <w:rsid w:val="000F4C4C"/>
    <w:rsid w:val="000F5063"/>
    <w:rsid w:val="000F5B8D"/>
    <w:rsid w:val="000F5D99"/>
    <w:rsid w:val="00100045"/>
    <w:rsid w:val="00100122"/>
    <w:rsid w:val="0010247E"/>
    <w:rsid w:val="00102861"/>
    <w:rsid w:val="00103C63"/>
    <w:rsid w:val="00103CE5"/>
    <w:rsid w:val="00111B5D"/>
    <w:rsid w:val="00112929"/>
    <w:rsid w:val="0011292B"/>
    <w:rsid w:val="00113CDC"/>
    <w:rsid w:val="00117DF3"/>
    <w:rsid w:val="00120CC6"/>
    <w:rsid w:val="00121FA8"/>
    <w:rsid w:val="00123A92"/>
    <w:rsid w:val="0013299D"/>
    <w:rsid w:val="00133528"/>
    <w:rsid w:val="00135A72"/>
    <w:rsid w:val="00140DC3"/>
    <w:rsid w:val="001412C7"/>
    <w:rsid w:val="00141738"/>
    <w:rsid w:val="00142283"/>
    <w:rsid w:val="00142747"/>
    <w:rsid w:val="00142A0E"/>
    <w:rsid w:val="00144B15"/>
    <w:rsid w:val="00146DA9"/>
    <w:rsid w:val="00147299"/>
    <w:rsid w:val="00147CA9"/>
    <w:rsid w:val="001525D6"/>
    <w:rsid w:val="00153BA8"/>
    <w:rsid w:val="0015403C"/>
    <w:rsid w:val="00157A69"/>
    <w:rsid w:val="001604C3"/>
    <w:rsid w:val="00160C38"/>
    <w:rsid w:val="001617CC"/>
    <w:rsid w:val="001623C7"/>
    <w:rsid w:val="00175789"/>
    <w:rsid w:val="00176EEF"/>
    <w:rsid w:val="00180C22"/>
    <w:rsid w:val="0018138A"/>
    <w:rsid w:val="00182D6D"/>
    <w:rsid w:val="00183E30"/>
    <w:rsid w:val="0018435A"/>
    <w:rsid w:val="00184E3C"/>
    <w:rsid w:val="00185351"/>
    <w:rsid w:val="001860D8"/>
    <w:rsid w:val="00193BE6"/>
    <w:rsid w:val="001A25C7"/>
    <w:rsid w:val="001A2B41"/>
    <w:rsid w:val="001A3FE6"/>
    <w:rsid w:val="001A4644"/>
    <w:rsid w:val="001A5EA4"/>
    <w:rsid w:val="001A6805"/>
    <w:rsid w:val="001B0E68"/>
    <w:rsid w:val="001B36C0"/>
    <w:rsid w:val="001B507E"/>
    <w:rsid w:val="001C0A18"/>
    <w:rsid w:val="001C479E"/>
    <w:rsid w:val="001C4A3B"/>
    <w:rsid w:val="001C5776"/>
    <w:rsid w:val="001C5A6D"/>
    <w:rsid w:val="001C5FA9"/>
    <w:rsid w:val="001C6241"/>
    <w:rsid w:val="001C6B77"/>
    <w:rsid w:val="001C6BCE"/>
    <w:rsid w:val="001D3DF1"/>
    <w:rsid w:val="001D3FA0"/>
    <w:rsid w:val="001D4697"/>
    <w:rsid w:val="001D55DD"/>
    <w:rsid w:val="001E7384"/>
    <w:rsid w:val="001E7F84"/>
    <w:rsid w:val="001F385F"/>
    <w:rsid w:val="00201EA8"/>
    <w:rsid w:val="00203335"/>
    <w:rsid w:val="00205BAC"/>
    <w:rsid w:val="00206C60"/>
    <w:rsid w:val="002079E3"/>
    <w:rsid w:val="00207B31"/>
    <w:rsid w:val="00207D0F"/>
    <w:rsid w:val="00210938"/>
    <w:rsid w:val="0021213E"/>
    <w:rsid w:val="002126A0"/>
    <w:rsid w:val="00215345"/>
    <w:rsid w:val="00216CF2"/>
    <w:rsid w:val="00217F3C"/>
    <w:rsid w:val="0022326F"/>
    <w:rsid w:val="002251D4"/>
    <w:rsid w:val="002267D8"/>
    <w:rsid w:val="0023332F"/>
    <w:rsid w:val="00240508"/>
    <w:rsid w:val="00240A62"/>
    <w:rsid w:val="00242548"/>
    <w:rsid w:val="002437FC"/>
    <w:rsid w:val="00247A25"/>
    <w:rsid w:val="00252AF1"/>
    <w:rsid w:val="002555FA"/>
    <w:rsid w:val="00255991"/>
    <w:rsid w:val="00256C53"/>
    <w:rsid w:val="0026309D"/>
    <w:rsid w:val="0026789B"/>
    <w:rsid w:val="002729E2"/>
    <w:rsid w:val="002776A1"/>
    <w:rsid w:val="00277817"/>
    <w:rsid w:val="0027799A"/>
    <w:rsid w:val="0028063C"/>
    <w:rsid w:val="002847D7"/>
    <w:rsid w:val="002853CE"/>
    <w:rsid w:val="00290508"/>
    <w:rsid w:val="00291BA0"/>
    <w:rsid w:val="0029329B"/>
    <w:rsid w:val="00293CFA"/>
    <w:rsid w:val="0029481E"/>
    <w:rsid w:val="00294F94"/>
    <w:rsid w:val="002A0C57"/>
    <w:rsid w:val="002A1242"/>
    <w:rsid w:val="002A18CC"/>
    <w:rsid w:val="002A49DC"/>
    <w:rsid w:val="002A4C96"/>
    <w:rsid w:val="002A512B"/>
    <w:rsid w:val="002A5797"/>
    <w:rsid w:val="002A57F9"/>
    <w:rsid w:val="002A6C1B"/>
    <w:rsid w:val="002A7630"/>
    <w:rsid w:val="002B1692"/>
    <w:rsid w:val="002B42F5"/>
    <w:rsid w:val="002B4A57"/>
    <w:rsid w:val="002C0BD5"/>
    <w:rsid w:val="002C14B2"/>
    <w:rsid w:val="002C5B26"/>
    <w:rsid w:val="002C6BDC"/>
    <w:rsid w:val="002C6C2E"/>
    <w:rsid w:val="002D315A"/>
    <w:rsid w:val="002D3796"/>
    <w:rsid w:val="002D4F13"/>
    <w:rsid w:val="002D5B01"/>
    <w:rsid w:val="002D5EC5"/>
    <w:rsid w:val="002D7406"/>
    <w:rsid w:val="002E2677"/>
    <w:rsid w:val="002E2BEC"/>
    <w:rsid w:val="002E36C9"/>
    <w:rsid w:val="002E4894"/>
    <w:rsid w:val="002E65AB"/>
    <w:rsid w:val="002E6714"/>
    <w:rsid w:val="002E6E25"/>
    <w:rsid w:val="002E7C6C"/>
    <w:rsid w:val="002F01A7"/>
    <w:rsid w:val="002F1FC9"/>
    <w:rsid w:val="002F2F76"/>
    <w:rsid w:val="002F5922"/>
    <w:rsid w:val="002F5A72"/>
    <w:rsid w:val="00300E03"/>
    <w:rsid w:val="003013C3"/>
    <w:rsid w:val="0030246D"/>
    <w:rsid w:val="003032D3"/>
    <w:rsid w:val="00304B0C"/>
    <w:rsid w:val="0030542C"/>
    <w:rsid w:val="003066FE"/>
    <w:rsid w:val="00313C88"/>
    <w:rsid w:val="00315249"/>
    <w:rsid w:val="003170F1"/>
    <w:rsid w:val="0032095B"/>
    <w:rsid w:val="00321CEE"/>
    <w:rsid w:val="003224B0"/>
    <w:rsid w:val="00323D44"/>
    <w:rsid w:val="00324A8C"/>
    <w:rsid w:val="003279B4"/>
    <w:rsid w:val="00327DD4"/>
    <w:rsid w:val="00333D01"/>
    <w:rsid w:val="00334733"/>
    <w:rsid w:val="00335E80"/>
    <w:rsid w:val="00336FB4"/>
    <w:rsid w:val="0034149C"/>
    <w:rsid w:val="00342457"/>
    <w:rsid w:val="003427C6"/>
    <w:rsid w:val="003428B5"/>
    <w:rsid w:val="00344604"/>
    <w:rsid w:val="003447AF"/>
    <w:rsid w:val="00346AD2"/>
    <w:rsid w:val="003522D9"/>
    <w:rsid w:val="0035250F"/>
    <w:rsid w:val="00352ADC"/>
    <w:rsid w:val="00355BB7"/>
    <w:rsid w:val="003564CC"/>
    <w:rsid w:val="0035679B"/>
    <w:rsid w:val="0036025D"/>
    <w:rsid w:val="00360CD1"/>
    <w:rsid w:val="0036106C"/>
    <w:rsid w:val="003636D7"/>
    <w:rsid w:val="00364C80"/>
    <w:rsid w:val="00365AFB"/>
    <w:rsid w:val="00366723"/>
    <w:rsid w:val="003702B0"/>
    <w:rsid w:val="00373BC9"/>
    <w:rsid w:val="0037750D"/>
    <w:rsid w:val="0038394B"/>
    <w:rsid w:val="00385D9E"/>
    <w:rsid w:val="00385FD0"/>
    <w:rsid w:val="00387251"/>
    <w:rsid w:val="00391E83"/>
    <w:rsid w:val="00393101"/>
    <w:rsid w:val="0039346E"/>
    <w:rsid w:val="00393D83"/>
    <w:rsid w:val="00394FD3"/>
    <w:rsid w:val="003A221F"/>
    <w:rsid w:val="003A2A8D"/>
    <w:rsid w:val="003B233D"/>
    <w:rsid w:val="003B58DC"/>
    <w:rsid w:val="003B6CD7"/>
    <w:rsid w:val="003C0A44"/>
    <w:rsid w:val="003C0F48"/>
    <w:rsid w:val="003C293F"/>
    <w:rsid w:val="003C3AA2"/>
    <w:rsid w:val="003C7B7E"/>
    <w:rsid w:val="003D5158"/>
    <w:rsid w:val="003D5420"/>
    <w:rsid w:val="003D619C"/>
    <w:rsid w:val="003E0204"/>
    <w:rsid w:val="003E086A"/>
    <w:rsid w:val="003E08C3"/>
    <w:rsid w:val="003E0C7C"/>
    <w:rsid w:val="003E2E91"/>
    <w:rsid w:val="003E3C12"/>
    <w:rsid w:val="003E57CA"/>
    <w:rsid w:val="003E61FA"/>
    <w:rsid w:val="003E75CB"/>
    <w:rsid w:val="003F424E"/>
    <w:rsid w:val="003F721A"/>
    <w:rsid w:val="003F7E76"/>
    <w:rsid w:val="004014AD"/>
    <w:rsid w:val="0040168B"/>
    <w:rsid w:val="00403747"/>
    <w:rsid w:val="00410345"/>
    <w:rsid w:val="0041141C"/>
    <w:rsid w:val="004121AB"/>
    <w:rsid w:val="004136E1"/>
    <w:rsid w:val="00413D75"/>
    <w:rsid w:val="00414948"/>
    <w:rsid w:val="0041580C"/>
    <w:rsid w:val="00416E6F"/>
    <w:rsid w:val="0042045D"/>
    <w:rsid w:val="004210E7"/>
    <w:rsid w:val="00421F32"/>
    <w:rsid w:val="004306F5"/>
    <w:rsid w:val="00430CA6"/>
    <w:rsid w:val="00431873"/>
    <w:rsid w:val="00432732"/>
    <w:rsid w:val="00432B82"/>
    <w:rsid w:val="00437C0C"/>
    <w:rsid w:val="004454C4"/>
    <w:rsid w:val="00446E45"/>
    <w:rsid w:val="00450D38"/>
    <w:rsid w:val="00450EDE"/>
    <w:rsid w:val="0045420F"/>
    <w:rsid w:val="0045505D"/>
    <w:rsid w:val="004568B7"/>
    <w:rsid w:val="00456ED5"/>
    <w:rsid w:val="00460982"/>
    <w:rsid w:val="00463B8F"/>
    <w:rsid w:val="00464807"/>
    <w:rsid w:val="004675AC"/>
    <w:rsid w:val="00471571"/>
    <w:rsid w:val="004749BE"/>
    <w:rsid w:val="004750CB"/>
    <w:rsid w:val="00475341"/>
    <w:rsid w:val="00476D5B"/>
    <w:rsid w:val="0048146A"/>
    <w:rsid w:val="004816A0"/>
    <w:rsid w:val="004831E8"/>
    <w:rsid w:val="00490A0B"/>
    <w:rsid w:val="0049145C"/>
    <w:rsid w:val="00491EDD"/>
    <w:rsid w:val="00495CD2"/>
    <w:rsid w:val="004967AA"/>
    <w:rsid w:val="004975CF"/>
    <w:rsid w:val="004A0375"/>
    <w:rsid w:val="004A0978"/>
    <w:rsid w:val="004A0CCE"/>
    <w:rsid w:val="004A34D4"/>
    <w:rsid w:val="004A3744"/>
    <w:rsid w:val="004A3DB0"/>
    <w:rsid w:val="004A5C78"/>
    <w:rsid w:val="004A67E8"/>
    <w:rsid w:val="004A6C02"/>
    <w:rsid w:val="004A6E76"/>
    <w:rsid w:val="004A7064"/>
    <w:rsid w:val="004B7621"/>
    <w:rsid w:val="004C130F"/>
    <w:rsid w:val="004C1F25"/>
    <w:rsid w:val="004C24E6"/>
    <w:rsid w:val="004C4058"/>
    <w:rsid w:val="004C7B45"/>
    <w:rsid w:val="004D2274"/>
    <w:rsid w:val="004D2DD4"/>
    <w:rsid w:val="004D315B"/>
    <w:rsid w:val="004D3D09"/>
    <w:rsid w:val="004D3D6D"/>
    <w:rsid w:val="004D41F8"/>
    <w:rsid w:val="004D4C4F"/>
    <w:rsid w:val="004D5D35"/>
    <w:rsid w:val="004D684D"/>
    <w:rsid w:val="004E0C0C"/>
    <w:rsid w:val="004E0DC5"/>
    <w:rsid w:val="004E1DE0"/>
    <w:rsid w:val="004E2855"/>
    <w:rsid w:val="004E4864"/>
    <w:rsid w:val="004E564C"/>
    <w:rsid w:val="004E572D"/>
    <w:rsid w:val="004E5B97"/>
    <w:rsid w:val="004E6E7F"/>
    <w:rsid w:val="004F33E7"/>
    <w:rsid w:val="004F6368"/>
    <w:rsid w:val="004F6850"/>
    <w:rsid w:val="004F73E5"/>
    <w:rsid w:val="0050045E"/>
    <w:rsid w:val="00501197"/>
    <w:rsid w:val="005038B0"/>
    <w:rsid w:val="005047F1"/>
    <w:rsid w:val="00504873"/>
    <w:rsid w:val="00504C9A"/>
    <w:rsid w:val="00512CB7"/>
    <w:rsid w:val="005155B6"/>
    <w:rsid w:val="00515706"/>
    <w:rsid w:val="00515A50"/>
    <w:rsid w:val="00516F04"/>
    <w:rsid w:val="005173BD"/>
    <w:rsid w:val="0052093C"/>
    <w:rsid w:val="00521651"/>
    <w:rsid w:val="00521A76"/>
    <w:rsid w:val="00525903"/>
    <w:rsid w:val="00530CFE"/>
    <w:rsid w:val="005375DB"/>
    <w:rsid w:val="005403F5"/>
    <w:rsid w:val="00541373"/>
    <w:rsid w:val="00541BCD"/>
    <w:rsid w:val="00543426"/>
    <w:rsid w:val="005452B0"/>
    <w:rsid w:val="00545894"/>
    <w:rsid w:val="00547D72"/>
    <w:rsid w:val="00550FCA"/>
    <w:rsid w:val="005538A2"/>
    <w:rsid w:val="00562FB8"/>
    <w:rsid w:val="00563382"/>
    <w:rsid w:val="005656A4"/>
    <w:rsid w:val="00570102"/>
    <w:rsid w:val="005720FC"/>
    <w:rsid w:val="00572518"/>
    <w:rsid w:val="00576312"/>
    <w:rsid w:val="00576F7A"/>
    <w:rsid w:val="00581686"/>
    <w:rsid w:val="00582030"/>
    <w:rsid w:val="00583E66"/>
    <w:rsid w:val="00584043"/>
    <w:rsid w:val="00585D65"/>
    <w:rsid w:val="00585E98"/>
    <w:rsid w:val="00585EAD"/>
    <w:rsid w:val="00586C52"/>
    <w:rsid w:val="005900C7"/>
    <w:rsid w:val="0059495E"/>
    <w:rsid w:val="00596816"/>
    <w:rsid w:val="0059790A"/>
    <w:rsid w:val="005A00F0"/>
    <w:rsid w:val="005A1066"/>
    <w:rsid w:val="005A1A22"/>
    <w:rsid w:val="005A23A4"/>
    <w:rsid w:val="005A2AB2"/>
    <w:rsid w:val="005A360B"/>
    <w:rsid w:val="005A49BF"/>
    <w:rsid w:val="005A6AB9"/>
    <w:rsid w:val="005B0BD8"/>
    <w:rsid w:val="005B14C0"/>
    <w:rsid w:val="005B1A60"/>
    <w:rsid w:val="005B3FE9"/>
    <w:rsid w:val="005C0466"/>
    <w:rsid w:val="005C0CFE"/>
    <w:rsid w:val="005C101F"/>
    <w:rsid w:val="005C3D57"/>
    <w:rsid w:val="005C3E4D"/>
    <w:rsid w:val="005C587D"/>
    <w:rsid w:val="005C7B13"/>
    <w:rsid w:val="005D04E3"/>
    <w:rsid w:val="005D097C"/>
    <w:rsid w:val="005D118D"/>
    <w:rsid w:val="005D228D"/>
    <w:rsid w:val="005D2BFF"/>
    <w:rsid w:val="005D3294"/>
    <w:rsid w:val="005D5200"/>
    <w:rsid w:val="005E0793"/>
    <w:rsid w:val="005E0E63"/>
    <w:rsid w:val="005E128A"/>
    <w:rsid w:val="005E2402"/>
    <w:rsid w:val="005E415D"/>
    <w:rsid w:val="005E4801"/>
    <w:rsid w:val="005E52AB"/>
    <w:rsid w:val="005E5CC7"/>
    <w:rsid w:val="005E783E"/>
    <w:rsid w:val="005F1F4D"/>
    <w:rsid w:val="005F36E6"/>
    <w:rsid w:val="005F454F"/>
    <w:rsid w:val="005F7698"/>
    <w:rsid w:val="00600113"/>
    <w:rsid w:val="00600E98"/>
    <w:rsid w:val="00601AD9"/>
    <w:rsid w:val="00603CB8"/>
    <w:rsid w:val="00604587"/>
    <w:rsid w:val="006046D2"/>
    <w:rsid w:val="00604996"/>
    <w:rsid w:val="00605D3D"/>
    <w:rsid w:val="00606DE2"/>
    <w:rsid w:val="00610C07"/>
    <w:rsid w:val="0061210B"/>
    <w:rsid w:val="006122F3"/>
    <w:rsid w:val="00612923"/>
    <w:rsid w:val="0061389D"/>
    <w:rsid w:val="00614DC4"/>
    <w:rsid w:val="00620DAE"/>
    <w:rsid w:val="0062491D"/>
    <w:rsid w:val="006260B8"/>
    <w:rsid w:val="00627A7C"/>
    <w:rsid w:val="00630304"/>
    <w:rsid w:val="00633155"/>
    <w:rsid w:val="00633D8C"/>
    <w:rsid w:val="00636168"/>
    <w:rsid w:val="00636893"/>
    <w:rsid w:val="0064131C"/>
    <w:rsid w:val="00643CBE"/>
    <w:rsid w:val="006507B0"/>
    <w:rsid w:val="00651617"/>
    <w:rsid w:val="0065221C"/>
    <w:rsid w:val="00655962"/>
    <w:rsid w:val="00655C26"/>
    <w:rsid w:val="00656290"/>
    <w:rsid w:val="00656ACD"/>
    <w:rsid w:val="006576B9"/>
    <w:rsid w:val="006600A6"/>
    <w:rsid w:val="00660C2E"/>
    <w:rsid w:val="00661C96"/>
    <w:rsid w:val="0066219D"/>
    <w:rsid w:val="0066288C"/>
    <w:rsid w:val="0066332A"/>
    <w:rsid w:val="00664C01"/>
    <w:rsid w:val="00670271"/>
    <w:rsid w:val="006736CE"/>
    <w:rsid w:val="0067514C"/>
    <w:rsid w:val="006756F9"/>
    <w:rsid w:val="00680829"/>
    <w:rsid w:val="006861D4"/>
    <w:rsid w:val="0068676C"/>
    <w:rsid w:val="00690CB6"/>
    <w:rsid w:val="006911F4"/>
    <w:rsid w:val="00693F9B"/>
    <w:rsid w:val="0069539B"/>
    <w:rsid w:val="00696307"/>
    <w:rsid w:val="006A1A2C"/>
    <w:rsid w:val="006A2883"/>
    <w:rsid w:val="006A2FE2"/>
    <w:rsid w:val="006A36C0"/>
    <w:rsid w:val="006A69D2"/>
    <w:rsid w:val="006A6BF1"/>
    <w:rsid w:val="006A6D76"/>
    <w:rsid w:val="006B104F"/>
    <w:rsid w:val="006B1606"/>
    <w:rsid w:val="006B1D35"/>
    <w:rsid w:val="006B5096"/>
    <w:rsid w:val="006C002A"/>
    <w:rsid w:val="006C4B93"/>
    <w:rsid w:val="006C5896"/>
    <w:rsid w:val="006C6C0D"/>
    <w:rsid w:val="006C7207"/>
    <w:rsid w:val="006C7BC1"/>
    <w:rsid w:val="006D0C89"/>
    <w:rsid w:val="006D280C"/>
    <w:rsid w:val="006D34FB"/>
    <w:rsid w:val="006D3F7F"/>
    <w:rsid w:val="006D484A"/>
    <w:rsid w:val="006D4D02"/>
    <w:rsid w:val="006D51E8"/>
    <w:rsid w:val="006D53F8"/>
    <w:rsid w:val="006D61AB"/>
    <w:rsid w:val="006D6332"/>
    <w:rsid w:val="006D6961"/>
    <w:rsid w:val="006D69D4"/>
    <w:rsid w:val="006E1177"/>
    <w:rsid w:val="006E2208"/>
    <w:rsid w:val="006E223A"/>
    <w:rsid w:val="006E28DD"/>
    <w:rsid w:val="006E3D07"/>
    <w:rsid w:val="006E4D24"/>
    <w:rsid w:val="006E6198"/>
    <w:rsid w:val="006E6513"/>
    <w:rsid w:val="006E65D4"/>
    <w:rsid w:val="006E6CBB"/>
    <w:rsid w:val="006F0887"/>
    <w:rsid w:val="006F1B86"/>
    <w:rsid w:val="006F2351"/>
    <w:rsid w:val="006F528B"/>
    <w:rsid w:val="006F56F2"/>
    <w:rsid w:val="006F6C79"/>
    <w:rsid w:val="006F72CF"/>
    <w:rsid w:val="006F7DC4"/>
    <w:rsid w:val="00703915"/>
    <w:rsid w:val="007051E9"/>
    <w:rsid w:val="0070538A"/>
    <w:rsid w:val="00705606"/>
    <w:rsid w:val="00706180"/>
    <w:rsid w:val="00706844"/>
    <w:rsid w:val="00706BC6"/>
    <w:rsid w:val="007100DD"/>
    <w:rsid w:val="00712799"/>
    <w:rsid w:val="0071380B"/>
    <w:rsid w:val="00715D24"/>
    <w:rsid w:val="00721DD7"/>
    <w:rsid w:val="00727F79"/>
    <w:rsid w:val="00733BC1"/>
    <w:rsid w:val="007347B3"/>
    <w:rsid w:val="00735909"/>
    <w:rsid w:val="00737E41"/>
    <w:rsid w:val="00740435"/>
    <w:rsid w:val="007413F4"/>
    <w:rsid w:val="00742036"/>
    <w:rsid w:val="00744DFB"/>
    <w:rsid w:val="00746B28"/>
    <w:rsid w:val="00747AA4"/>
    <w:rsid w:val="00753FC5"/>
    <w:rsid w:val="00754BD7"/>
    <w:rsid w:val="0075585B"/>
    <w:rsid w:val="007609A0"/>
    <w:rsid w:val="00761FF2"/>
    <w:rsid w:val="00763071"/>
    <w:rsid w:val="007643A4"/>
    <w:rsid w:val="00765471"/>
    <w:rsid w:val="007663C6"/>
    <w:rsid w:val="00767391"/>
    <w:rsid w:val="0077057F"/>
    <w:rsid w:val="00771169"/>
    <w:rsid w:val="00771C42"/>
    <w:rsid w:val="007735DA"/>
    <w:rsid w:val="00775430"/>
    <w:rsid w:val="00775840"/>
    <w:rsid w:val="0078191C"/>
    <w:rsid w:val="00784465"/>
    <w:rsid w:val="00785454"/>
    <w:rsid w:val="007869AF"/>
    <w:rsid w:val="0079014E"/>
    <w:rsid w:val="00790D35"/>
    <w:rsid w:val="00791C35"/>
    <w:rsid w:val="00791C40"/>
    <w:rsid w:val="00792C54"/>
    <w:rsid w:val="0079638F"/>
    <w:rsid w:val="00797980"/>
    <w:rsid w:val="007A0A18"/>
    <w:rsid w:val="007A3895"/>
    <w:rsid w:val="007A3C7F"/>
    <w:rsid w:val="007A4166"/>
    <w:rsid w:val="007B01CA"/>
    <w:rsid w:val="007B0822"/>
    <w:rsid w:val="007B2118"/>
    <w:rsid w:val="007B266D"/>
    <w:rsid w:val="007B5739"/>
    <w:rsid w:val="007B5A1D"/>
    <w:rsid w:val="007B5CF2"/>
    <w:rsid w:val="007C12EB"/>
    <w:rsid w:val="007C2364"/>
    <w:rsid w:val="007C265F"/>
    <w:rsid w:val="007C3294"/>
    <w:rsid w:val="007C6160"/>
    <w:rsid w:val="007C6493"/>
    <w:rsid w:val="007C7351"/>
    <w:rsid w:val="007D0527"/>
    <w:rsid w:val="007D0D10"/>
    <w:rsid w:val="007D4FD0"/>
    <w:rsid w:val="007D5F34"/>
    <w:rsid w:val="007E1F14"/>
    <w:rsid w:val="007E3090"/>
    <w:rsid w:val="007E3B49"/>
    <w:rsid w:val="007E3CAD"/>
    <w:rsid w:val="007E552C"/>
    <w:rsid w:val="007E5E49"/>
    <w:rsid w:val="007E7A7B"/>
    <w:rsid w:val="007F0325"/>
    <w:rsid w:val="007F0B33"/>
    <w:rsid w:val="007F61A4"/>
    <w:rsid w:val="007F663F"/>
    <w:rsid w:val="007F7A0A"/>
    <w:rsid w:val="00803995"/>
    <w:rsid w:val="00803DE8"/>
    <w:rsid w:val="00814810"/>
    <w:rsid w:val="00815F50"/>
    <w:rsid w:val="0081625F"/>
    <w:rsid w:val="008210A3"/>
    <w:rsid w:val="008235C6"/>
    <w:rsid w:val="00823A91"/>
    <w:rsid w:val="00825377"/>
    <w:rsid w:val="00826360"/>
    <w:rsid w:val="00827ECC"/>
    <w:rsid w:val="00832246"/>
    <w:rsid w:val="00834581"/>
    <w:rsid w:val="008369A3"/>
    <w:rsid w:val="00837F7A"/>
    <w:rsid w:val="00840137"/>
    <w:rsid w:val="00842A5C"/>
    <w:rsid w:val="008434A0"/>
    <w:rsid w:val="008463B3"/>
    <w:rsid w:val="008470D8"/>
    <w:rsid w:val="00847EE9"/>
    <w:rsid w:val="008508A8"/>
    <w:rsid w:val="00850AAB"/>
    <w:rsid w:val="00850B1B"/>
    <w:rsid w:val="00851018"/>
    <w:rsid w:val="00851DF8"/>
    <w:rsid w:val="00853178"/>
    <w:rsid w:val="008538A5"/>
    <w:rsid w:val="0085393E"/>
    <w:rsid w:val="0085435E"/>
    <w:rsid w:val="00854849"/>
    <w:rsid w:val="00860BD4"/>
    <w:rsid w:val="00860ECD"/>
    <w:rsid w:val="008616C4"/>
    <w:rsid w:val="0086335E"/>
    <w:rsid w:val="008643F8"/>
    <w:rsid w:val="0086505B"/>
    <w:rsid w:val="00866718"/>
    <w:rsid w:val="00866B81"/>
    <w:rsid w:val="008726BE"/>
    <w:rsid w:val="00872A86"/>
    <w:rsid w:val="00872F21"/>
    <w:rsid w:val="008761C4"/>
    <w:rsid w:val="008779C6"/>
    <w:rsid w:val="00880660"/>
    <w:rsid w:val="008831B2"/>
    <w:rsid w:val="00886FA0"/>
    <w:rsid w:val="00890D28"/>
    <w:rsid w:val="00892A08"/>
    <w:rsid w:val="008959CA"/>
    <w:rsid w:val="00897938"/>
    <w:rsid w:val="008A08A4"/>
    <w:rsid w:val="008A2F62"/>
    <w:rsid w:val="008A40D1"/>
    <w:rsid w:val="008A6849"/>
    <w:rsid w:val="008B0461"/>
    <w:rsid w:val="008B1463"/>
    <w:rsid w:val="008B19F7"/>
    <w:rsid w:val="008B23ED"/>
    <w:rsid w:val="008B7BEA"/>
    <w:rsid w:val="008C0FFD"/>
    <w:rsid w:val="008C2433"/>
    <w:rsid w:val="008C3D56"/>
    <w:rsid w:val="008D4C35"/>
    <w:rsid w:val="008D6223"/>
    <w:rsid w:val="008D66FC"/>
    <w:rsid w:val="008E39E5"/>
    <w:rsid w:val="008F0E0A"/>
    <w:rsid w:val="008F19BF"/>
    <w:rsid w:val="008F19C3"/>
    <w:rsid w:val="008F1D76"/>
    <w:rsid w:val="008F36A1"/>
    <w:rsid w:val="008F413E"/>
    <w:rsid w:val="008F4D13"/>
    <w:rsid w:val="008F6AC3"/>
    <w:rsid w:val="008F78C9"/>
    <w:rsid w:val="00902401"/>
    <w:rsid w:val="00902F92"/>
    <w:rsid w:val="00904B38"/>
    <w:rsid w:val="00911680"/>
    <w:rsid w:val="00915423"/>
    <w:rsid w:val="00915BC4"/>
    <w:rsid w:val="00923726"/>
    <w:rsid w:val="00925FC8"/>
    <w:rsid w:val="00926E09"/>
    <w:rsid w:val="0092711E"/>
    <w:rsid w:val="009300A3"/>
    <w:rsid w:val="00930194"/>
    <w:rsid w:val="00932919"/>
    <w:rsid w:val="009352C7"/>
    <w:rsid w:val="0093655D"/>
    <w:rsid w:val="00936811"/>
    <w:rsid w:val="00940688"/>
    <w:rsid w:val="009407EA"/>
    <w:rsid w:val="00941542"/>
    <w:rsid w:val="00941E3C"/>
    <w:rsid w:val="009473A6"/>
    <w:rsid w:val="00947FB2"/>
    <w:rsid w:val="00952E2B"/>
    <w:rsid w:val="00954926"/>
    <w:rsid w:val="00955E64"/>
    <w:rsid w:val="00955F4A"/>
    <w:rsid w:val="009568E8"/>
    <w:rsid w:val="00960194"/>
    <w:rsid w:val="009625C6"/>
    <w:rsid w:val="00962C6F"/>
    <w:rsid w:val="00962DB4"/>
    <w:rsid w:val="00965639"/>
    <w:rsid w:val="00966C63"/>
    <w:rsid w:val="00967DC9"/>
    <w:rsid w:val="0097096D"/>
    <w:rsid w:val="00972092"/>
    <w:rsid w:val="00975D96"/>
    <w:rsid w:val="00976727"/>
    <w:rsid w:val="00977439"/>
    <w:rsid w:val="0098081E"/>
    <w:rsid w:val="0098254B"/>
    <w:rsid w:val="00983B1E"/>
    <w:rsid w:val="009906DE"/>
    <w:rsid w:val="009908DC"/>
    <w:rsid w:val="00991A9E"/>
    <w:rsid w:val="00991AA1"/>
    <w:rsid w:val="00995AC5"/>
    <w:rsid w:val="00996D61"/>
    <w:rsid w:val="009A0568"/>
    <w:rsid w:val="009A38A3"/>
    <w:rsid w:val="009A3E92"/>
    <w:rsid w:val="009A5EFC"/>
    <w:rsid w:val="009A7D50"/>
    <w:rsid w:val="009B1698"/>
    <w:rsid w:val="009B17E5"/>
    <w:rsid w:val="009B33CE"/>
    <w:rsid w:val="009B4B9D"/>
    <w:rsid w:val="009B4E17"/>
    <w:rsid w:val="009C1BAF"/>
    <w:rsid w:val="009C513B"/>
    <w:rsid w:val="009C5A05"/>
    <w:rsid w:val="009D0642"/>
    <w:rsid w:val="009D29F5"/>
    <w:rsid w:val="009D40EE"/>
    <w:rsid w:val="009D6AE8"/>
    <w:rsid w:val="009D7DB4"/>
    <w:rsid w:val="009E0248"/>
    <w:rsid w:val="009E0E39"/>
    <w:rsid w:val="009E1FCE"/>
    <w:rsid w:val="009E346E"/>
    <w:rsid w:val="009E6067"/>
    <w:rsid w:val="009E6A1F"/>
    <w:rsid w:val="009E7E1A"/>
    <w:rsid w:val="009F0517"/>
    <w:rsid w:val="009F10A8"/>
    <w:rsid w:val="009F33FD"/>
    <w:rsid w:val="009F3CE3"/>
    <w:rsid w:val="009F40BD"/>
    <w:rsid w:val="009F53AE"/>
    <w:rsid w:val="009F6AB3"/>
    <w:rsid w:val="009F79A5"/>
    <w:rsid w:val="009F7F8C"/>
    <w:rsid w:val="00A010C9"/>
    <w:rsid w:val="00A10FFA"/>
    <w:rsid w:val="00A12840"/>
    <w:rsid w:val="00A20F71"/>
    <w:rsid w:val="00A21C15"/>
    <w:rsid w:val="00A24BE6"/>
    <w:rsid w:val="00A26902"/>
    <w:rsid w:val="00A26B87"/>
    <w:rsid w:val="00A26C31"/>
    <w:rsid w:val="00A270E4"/>
    <w:rsid w:val="00A274B0"/>
    <w:rsid w:val="00A27597"/>
    <w:rsid w:val="00A32794"/>
    <w:rsid w:val="00A40D45"/>
    <w:rsid w:val="00A4290A"/>
    <w:rsid w:val="00A4350E"/>
    <w:rsid w:val="00A43CBC"/>
    <w:rsid w:val="00A44124"/>
    <w:rsid w:val="00A44364"/>
    <w:rsid w:val="00A444D8"/>
    <w:rsid w:val="00A46588"/>
    <w:rsid w:val="00A518AD"/>
    <w:rsid w:val="00A518CA"/>
    <w:rsid w:val="00A54133"/>
    <w:rsid w:val="00A5587C"/>
    <w:rsid w:val="00A57BC1"/>
    <w:rsid w:val="00A60BA1"/>
    <w:rsid w:val="00A61DD0"/>
    <w:rsid w:val="00A6330D"/>
    <w:rsid w:val="00A6422B"/>
    <w:rsid w:val="00A6689C"/>
    <w:rsid w:val="00A66936"/>
    <w:rsid w:val="00A66D44"/>
    <w:rsid w:val="00A67043"/>
    <w:rsid w:val="00A74696"/>
    <w:rsid w:val="00A76B12"/>
    <w:rsid w:val="00A76D77"/>
    <w:rsid w:val="00A8081B"/>
    <w:rsid w:val="00A83ACF"/>
    <w:rsid w:val="00A85464"/>
    <w:rsid w:val="00A864A4"/>
    <w:rsid w:val="00A865F1"/>
    <w:rsid w:val="00A86625"/>
    <w:rsid w:val="00A87B07"/>
    <w:rsid w:val="00A87D70"/>
    <w:rsid w:val="00A934D1"/>
    <w:rsid w:val="00AA473D"/>
    <w:rsid w:val="00AB137B"/>
    <w:rsid w:val="00AB43D8"/>
    <w:rsid w:val="00AB61BA"/>
    <w:rsid w:val="00AC1AF2"/>
    <w:rsid w:val="00AC24F6"/>
    <w:rsid w:val="00AC4CCC"/>
    <w:rsid w:val="00AC72AD"/>
    <w:rsid w:val="00AD3E80"/>
    <w:rsid w:val="00AD5F30"/>
    <w:rsid w:val="00AE00A5"/>
    <w:rsid w:val="00AE3651"/>
    <w:rsid w:val="00AE3F79"/>
    <w:rsid w:val="00AE5C88"/>
    <w:rsid w:val="00AF062C"/>
    <w:rsid w:val="00AF12B0"/>
    <w:rsid w:val="00AF201C"/>
    <w:rsid w:val="00AF41AF"/>
    <w:rsid w:val="00AF44CD"/>
    <w:rsid w:val="00AF61EC"/>
    <w:rsid w:val="00AF635F"/>
    <w:rsid w:val="00AF6548"/>
    <w:rsid w:val="00AF795F"/>
    <w:rsid w:val="00B03499"/>
    <w:rsid w:val="00B04399"/>
    <w:rsid w:val="00B06284"/>
    <w:rsid w:val="00B07B1B"/>
    <w:rsid w:val="00B10E19"/>
    <w:rsid w:val="00B14DE3"/>
    <w:rsid w:val="00B15659"/>
    <w:rsid w:val="00B1642B"/>
    <w:rsid w:val="00B1668D"/>
    <w:rsid w:val="00B17231"/>
    <w:rsid w:val="00B224F1"/>
    <w:rsid w:val="00B241EF"/>
    <w:rsid w:val="00B276C8"/>
    <w:rsid w:val="00B30C66"/>
    <w:rsid w:val="00B3347E"/>
    <w:rsid w:val="00B341C5"/>
    <w:rsid w:val="00B345F6"/>
    <w:rsid w:val="00B35950"/>
    <w:rsid w:val="00B36465"/>
    <w:rsid w:val="00B37E4A"/>
    <w:rsid w:val="00B41AEE"/>
    <w:rsid w:val="00B44372"/>
    <w:rsid w:val="00B445BA"/>
    <w:rsid w:val="00B44C18"/>
    <w:rsid w:val="00B46697"/>
    <w:rsid w:val="00B47655"/>
    <w:rsid w:val="00B56CB7"/>
    <w:rsid w:val="00B56FE2"/>
    <w:rsid w:val="00B578F9"/>
    <w:rsid w:val="00B639A1"/>
    <w:rsid w:val="00B6449D"/>
    <w:rsid w:val="00B7014C"/>
    <w:rsid w:val="00B71B7C"/>
    <w:rsid w:val="00B72267"/>
    <w:rsid w:val="00B73D94"/>
    <w:rsid w:val="00B754C9"/>
    <w:rsid w:val="00B82BC5"/>
    <w:rsid w:val="00B85536"/>
    <w:rsid w:val="00B90B44"/>
    <w:rsid w:val="00B91844"/>
    <w:rsid w:val="00B93E78"/>
    <w:rsid w:val="00B96252"/>
    <w:rsid w:val="00BA3767"/>
    <w:rsid w:val="00BB6B52"/>
    <w:rsid w:val="00BB6FB7"/>
    <w:rsid w:val="00BB772D"/>
    <w:rsid w:val="00BB7BD0"/>
    <w:rsid w:val="00BC0E20"/>
    <w:rsid w:val="00BC23C0"/>
    <w:rsid w:val="00BC2A65"/>
    <w:rsid w:val="00BC335B"/>
    <w:rsid w:val="00BC3597"/>
    <w:rsid w:val="00BC3EF1"/>
    <w:rsid w:val="00BC69BD"/>
    <w:rsid w:val="00BC7B48"/>
    <w:rsid w:val="00BD0D39"/>
    <w:rsid w:val="00BD22C6"/>
    <w:rsid w:val="00BD24A9"/>
    <w:rsid w:val="00BD45EE"/>
    <w:rsid w:val="00BD601C"/>
    <w:rsid w:val="00BD6A78"/>
    <w:rsid w:val="00BE0A28"/>
    <w:rsid w:val="00BE5801"/>
    <w:rsid w:val="00BE64C4"/>
    <w:rsid w:val="00BE6C3C"/>
    <w:rsid w:val="00BF0290"/>
    <w:rsid w:val="00BF1D31"/>
    <w:rsid w:val="00BF25A2"/>
    <w:rsid w:val="00BF44CE"/>
    <w:rsid w:val="00BF4DD1"/>
    <w:rsid w:val="00C00690"/>
    <w:rsid w:val="00C00738"/>
    <w:rsid w:val="00C02116"/>
    <w:rsid w:val="00C0264F"/>
    <w:rsid w:val="00C04BC9"/>
    <w:rsid w:val="00C04EFD"/>
    <w:rsid w:val="00C065CF"/>
    <w:rsid w:val="00C078A2"/>
    <w:rsid w:val="00C1576B"/>
    <w:rsid w:val="00C16447"/>
    <w:rsid w:val="00C20BA3"/>
    <w:rsid w:val="00C21089"/>
    <w:rsid w:val="00C22B64"/>
    <w:rsid w:val="00C24436"/>
    <w:rsid w:val="00C262D5"/>
    <w:rsid w:val="00C26F86"/>
    <w:rsid w:val="00C30C37"/>
    <w:rsid w:val="00C32D65"/>
    <w:rsid w:val="00C33E45"/>
    <w:rsid w:val="00C34DE3"/>
    <w:rsid w:val="00C3590F"/>
    <w:rsid w:val="00C36489"/>
    <w:rsid w:val="00C41F3B"/>
    <w:rsid w:val="00C425E1"/>
    <w:rsid w:val="00C45C52"/>
    <w:rsid w:val="00C47BE1"/>
    <w:rsid w:val="00C51CF7"/>
    <w:rsid w:val="00C52654"/>
    <w:rsid w:val="00C533D2"/>
    <w:rsid w:val="00C53ED6"/>
    <w:rsid w:val="00C54698"/>
    <w:rsid w:val="00C550FE"/>
    <w:rsid w:val="00C55C1D"/>
    <w:rsid w:val="00C573E1"/>
    <w:rsid w:val="00C63A13"/>
    <w:rsid w:val="00C63FB7"/>
    <w:rsid w:val="00C65F99"/>
    <w:rsid w:val="00C70E6B"/>
    <w:rsid w:val="00C74197"/>
    <w:rsid w:val="00C7625E"/>
    <w:rsid w:val="00C8188D"/>
    <w:rsid w:val="00C82540"/>
    <w:rsid w:val="00C837CE"/>
    <w:rsid w:val="00C841E1"/>
    <w:rsid w:val="00C91836"/>
    <w:rsid w:val="00C91AAC"/>
    <w:rsid w:val="00C9745A"/>
    <w:rsid w:val="00CA09EC"/>
    <w:rsid w:val="00CA766A"/>
    <w:rsid w:val="00CA7CB4"/>
    <w:rsid w:val="00CB1457"/>
    <w:rsid w:val="00CB2EAF"/>
    <w:rsid w:val="00CB35D2"/>
    <w:rsid w:val="00CB5576"/>
    <w:rsid w:val="00CD05CC"/>
    <w:rsid w:val="00CD20AD"/>
    <w:rsid w:val="00CD260B"/>
    <w:rsid w:val="00CE0CBC"/>
    <w:rsid w:val="00CE2766"/>
    <w:rsid w:val="00CE3170"/>
    <w:rsid w:val="00CE3512"/>
    <w:rsid w:val="00CE756D"/>
    <w:rsid w:val="00CE78D8"/>
    <w:rsid w:val="00CE7F4D"/>
    <w:rsid w:val="00CF0A60"/>
    <w:rsid w:val="00CF2944"/>
    <w:rsid w:val="00CF2C8E"/>
    <w:rsid w:val="00CF5C15"/>
    <w:rsid w:val="00CF5DD2"/>
    <w:rsid w:val="00CF6C8D"/>
    <w:rsid w:val="00D013BD"/>
    <w:rsid w:val="00D01636"/>
    <w:rsid w:val="00D05418"/>
    <w:rsid w:val="00D115BB"/>
    <w:rsid w:val="00D136F0"/>
    <w:rsid w:val="00D16C85"/>
    <w:rsid w:val="00D20CC4"/>
    <w:rsid w:val="00D23A51"/>
    <w:rsid w:val="00D2470A"/>
    <w:rsid w:val="00D25B59"/>
    <w:rsid w:val="00D26F34"/>
    <w:rsid w:val="00D30E88"/>
    <w:rsid w:val="00D33A78"/>
    <w:rsid w:val="00D34417"/>
    <w:rsid w:val="00D366D2"/>
    <w:rsid w:val="00D37CDB"/>
    <w:rsid w:val="00D40FDE"/>
    <w:rsid w:val="00D41240"/>
    <w:rsid w:val="00D42625"/>
    <w:rsid w:val="00D4288C"/>
    <w:rsid w:val="00D4319B"/>
    <w:rsid w:val="00D51B01"/>
    <w:rsid w:val="00D53E68"/>
    <w:rsid w:val="00D54744"/>
    <w:rsid w:val="00D564A6"/>
    <w:rsid w:val="00D6490B"/>
    <w:rsid w:val="00D66A10"/>
    <w:rsid w:val="00D6732D"/>
    <w:rsid w:val="00D6734B"/>
    <w:rsid w:val="00D67F20"/>
    <w:rsid w:val="00D702BB"/>
    <w:rsid w:val="00D70452"/>
    <w:rsid w:val="00D7204F"/>
    <w:rsid w:val="00D727FE"/>
    <w:rsid w:val="00D749FE"/>
    <w:rsid w:val="00D761F7"/>
    <w:rsid w:val="00D77089"/>
    <w:rsid w:val="00D95527"/>
    <w:rsid w:val="00DA18ED"/>
    <w:rsid w:val="00DA2F3A"/>
    <w:rsid w:val="00DA4651"/>
    <w:rsid w:val="00DA5F37"/>
    <w:rsid w:val="00DB14C0"/>
    <w:rsid w:val="00DB5BA2"/>
    <w:rsid w:val="00DC0F35"/>
    <w:rsid w:val="00DC1C3B"/>
    <w:rsid w:val="00DC2469"/>
    <w:rsid w:val="00DC6634"/>
    <w:rsid w:val="00DD0154"/>
    <w:rsid w:val="00DD14FD"/>
    <w:rsid w:val="00DD33A3"/>
    <w:rsid w:val="00DD606B"/>
    <w:rsid w:val="00DE0021"/>
    <w:rsid w:val="00DE2E2E"/>
    <w:rsid w:val="00DE6532"/>
    <w:rsid w:val="00DF2A95"/>
    <w:rsid w:val="00DF31A2"/>
    <w:rsid w:val="00DF3484"/>
    <w:rsid w:val="00DF6A35"/>
    <w:rsid w:val="00E03B81"/>
    <w:rsid w:val="00E05DE4"/>
    <w:rsid w:val="00E06024"/>
    <w:rsid w:val="00E10B43"/>
    <w:rsid w:val="00E111C6"/>
    <w:rsid w:val="00E11728"/>
    <w:rsid w:val="00E12BDA"/>
    <w:rsid w:val="00E14993"/>
    <w:rsid w:val="00E151E8"/>
    <w:rsid w:val="00E164CC"/>
    <w:rsid w:val="00E22F86"/>
    <w:rsid w:val="00E239F1"/>
    <w:rsid w:val="00E23E9F"/>
    <w:rsid w:val="00E24DFA"/>
    <w:rsid w:val="00E25652"/>
    <w:rsid w:val="00E2770C"/>
    <w:rsid w:val="00E27A0E"/>
    <w:rsid w:val="00E32C67"/>
    <w:rsid w:val="00E41BB3"/>
    <w:rsid w:val="00E435D5"/>
    <w:rsid w:val="00E539C8"/>
    <w:rsid w:val="00E56244"/>
    <w:rsid w:val="00E57225"/>
    <w:rsid w:val="00E578C1"/>
    <w:rsid w:val="00E57E52"/>
    <w:rsid w:val="00E60614"/>
    <w:rsid w:val="00E61E29"/>
    <w:rsid w:val="00E63784"/>
    <w:rsid w:val="00E6423C"/>
    <w:rsid w:val="00E64367"/>
    <w:rsid w:val="00E660B8"/>
    <w:rsid w:val="00E66BA4"/>
    <w:rsid w:val="00E740C8"/>
    <w:rsid w:val="00E743FB"/>
    <w:rsid w:val="00E74F93"/>
    <w:rsid w:val="00E75133"/>
    <w:rsid w:val="00E769A1"/>
    <w:rsid w:val="00E77A37"/>
    <w:rsid w:val="00E77A5C"/>
    <w:rsid w:val="00E80724"/>
    <w:rsid w:val="00E8088D"/>
    <w:rsid w:val="00E8682F"/>
    <w:rsid w:val="00E869BA"/>
    <w:rsid w:val="00E92480"/>
    <w:rsid w:val="00E92754"/>
    <w:rsid w:val="00EA35AC"/>
    <w:rsid w:val="00EA4B73"/>
    <w:rsid w:val="00EA5557"/>
    <w:rsid w:val="00EB0317"/>
    <w:rsid w:val="00EB46AB"/>
    <w:rsid w:val="00EB6BA0"/>
    <w:rsid w:val="00EB6F86"/>
    <w:rsid w:val="00EC07A6"/>
    <w:rsid w:val="00EC0BA9"/>
    <w:rsid w:val="00EC0DCF"/>
    <w:rsid w:val="00EC2908"/>
    <w:rsid w:val="00EC3AA5"/>
    <w:rsid w:val="00EC4732"/>
    <w:rsid w:val="00EC7C9A"/>
    <w:rsid w:val="00EC7CF8"/>
    <w:rsid w:val="00ED0001"/>
    <w:rsid w:val="00ED5D3A"/>
    <w:rsid w:val="00EE15F3"/>
    <w:rsid w:val="00EE2908"/>
    <w:rsid w:val="00EE3AAB"/>
    <w:rsid w:val="00EE41F0"/>
    <w:rsid w:val="00EE4E70"/>
    <w:rsid w:val="00EE5855"/>
    <w:rsid w:val="00EE6CC9"/>
    <w:rsid w:val="00EE703F"/>
    <w:rsid w:val="00EF0246"/>
    <w:rsid w:val="00EF0786"/>
    <w:rsid w:val="00F00D0F"/>
    <w:rsid w:val="00F028E5"/>
    <w:rsid w:val="00F02AE9"/>
    <w:rsid w:val="00F031DA"/>
    <w:rsid w:val="00F07B11"/>
    <w:rsid w:val="00F11E59"/>
    <w:rsid w:val="00F12304"/>
    <w:rsid w:val="00F1322A"/>
    <w:rsid w:val="00F1515B"/>
    <w:rsid w:val="00F15877"/>
    <w:rsid w:val="00F1658B"/>
    <w:rsid w:val="00F16790"/>
    <w:rsid w:val="00F23846"/>
    <w:rsid w:val="00F25671"/>
    <w:rsid w:val="00F25A1B"/>
    <w:rsid w:val="00F27002"/>
    <w:rsid w:val="00F32A5F"/>
    <w:rsid w:val="00F33B23"/>
    <w:rsid w:val="00F34DB4"/>
    <w:rsid w:val="00F3505E"/>
    <w:rsid w:val="00F35FCB"/>
    <w:rsid w:val="00F36F92"/>
    <w:rsid w:val="00F4016F"/>
    <w:rsid w:val="00F41489"/>
    <w:rsid w:val="00F4298B"/>
    <w:rsid w:val="00F453E3"/>
    <w:rsid w:val="00F4639E"/>
    <w:rsid w:val="00F47A7F"/>
    <w:rsid w:val="00F51335"/>
    <w:rsid w:val="00F540E5"/>
    <w:rsid w:val="00F55128"/>
    <w:rsid w:val="00F55AA9"/>
    <w:rsid w:val="00F630A6"/>
    <w:rsid w:val="00F6313F"/>
    <w:rsid w:val="00F6572E"/>
    <w:rsid w:val="00F7094D"/>
    <w:rsid w:val="00F73C9E"/>
    <w:rsid w:val="00F74866"/>
    <w:rsid w:val="00F803F8"/>
    <w:rsid w:val="00F80E04"/>
    <w:rsid w:val="00F815EC"/>
    <w:rsid w:val="00F82469"/>
    <w:rsid w:val="00F84B3F"/>
    <w:rsid w:val="00F85E56"/>
    <w:rsid w:val="00F8784B"/>
    <w:rsid w:val="00F907ED"/>
    <w:rsid w:val="00F90D10"/>
    <w:rsid w:val="00F937E0"/>
    <w:rsid w:val="00F9445F"/>
    <w:rsid w:val="00F958C7"/>
    <w:rsid w:val="00FA23F3"/>
    <w:rsid w:val="00FA2957"/>
    <w:rsid w:val="00FA6996"/>
    <w:rsid w:val="00FB05F9"/>
    <w:rsid w:val="00FB5423"/>
    <w:rsid w:val="00FB5819"/>
    <w:rsid w:val="00FB62DA"/>
    <w:rsid w:val="00FB67C5"/>
    <w:rsid w:val="00FB6A5D"/>
    <w:rsid w:val="00FB6FCB"/>
    <w:rsid w:val="00FC23AC"/>
    <w:rsid w:val="00FC4CD0"/>
    <w:rsid w:val="00FD050A"/>
    <w:rsid w:val="00FD211E"/>
    <w:rsid w:val="00FD2B19"/>
    <w:rsid w:val="00FD3D28"/>
    <w:rsid w:val="00FD77A6"/>
    <w:rsid w:val="00FE0D63"/>
    <w:rsid w:val="00FE1218"/>
    <w:rsid w:val="00FE154E"/>
    <w:rsid w:val="00FE3A06"/>
    <w:rsid w:val="00FE3D1D"/>
    <w:rsid w:val="00FE4811"/>
    <w:rsid w:val="00FE6686"/>
    <w:rsid w:val="00FF1155"/>
    <w:rsid w:val="00FF1E7B"/>
    <w:rsid w:val="00FF287B"/>
    <w:rsid w:val="00FF49FE"/>
    <w:rsid w:val="00FF4C86"/>
    <w:rsid w:val="00FF536B"/>
    <w:rsid w:val="00FF5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33313"/>
  <w15:chartTrackingRefBased/>
  <w15:docId w15:val="{846FCFF2-0532-4535-9EC4-24F36444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0458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1">
    <w:name w:val="No Spacing1"/>
    <w:link w:val="NoSpacingChar"/>
    <w:qFormat/>
    <w:rsid w:val="003427C6"/>
    <w:rPr>
      <w:rFonts w:ascii="Calibri" w:eastAsia="Calibri" w:hAnsi="Calibri"/>
      <w:sz w:val="22"/>
      <w:szCs w:val="22"/>
      <w:lang w:eastAsia="en-US"/>
    </w:rPr>
  </w:style>
  <w:style w:type="character" w:customStyle="1" w:styleId="NoSpacingChar">
    <w:name w:val="No Spacing Char"/>
    <w:link w:val="NoSpacing1"/>
    <w:rsid w:val="003427C6"/>
    <w:rPr>
      <w:rFonts w:ascii="Calibri" w:eastAsia="Calibri" w:hAnsi="Calibri"/>
      <w:sz w:val="22"/>
      <w:szCs w:val="22"/>
      <w:lang w:val="lt-LT" w:eastAsia="en-US" w:bidi="ar-SA"/>
    </w:rPr>
  </w:style>
  <w:style w:type="paragraph" w:customStyle="1" w:styleId="ListParagraph1">
    <w:name w:val="List Paragraph1"/>
    <w:basedOn w:val="prastasis"/>
    <w:qFormat/>
    <w:rsid w:val="003427C6"/>
    <w:pPr>
      <w:ind w:left="720"/>
      <w:contextualSpacing/>
    </w:pPr>
  </w:style>
  <w:style w:type="paragraph" w:styleId="Porat">
    <w:name w:val="footer"/>
    <w:basedOn w:val="prastasis"/>
    <w:link w:val="PoratDiagrama"/>
    <w:unhideWhenUsed/>
    <w:rsid w:val="003427C6"/>
    <w:pPr>
      <w:tabs>
        <w:tab w:val="center" w:pos="4819"/>
        <w:tab w:val="right" w:pos="9638"/>
      </w:tabs>
    </w:pPr>
  </w:style>
  <w:style w:type="character" w:customStyle="1" w:styleId="PoratDiagrama">
    <w:name w:val="Poraštė Diagrama"/>
    <w:link w:val="Porat"/>
    <w:rsid w:val="003427C6"/>
    <w:rPr>
      <w:sz w:val="24"/>
      <w:szCs w:val="24"/>
      <w:lang w:val="lt-LT" w:eastAsia="lt-LT" w:bidi="ar-SA"/>
    </w:rPr>
  </w:style>
  <w:style w:type="character" w:styleId="Puslapionumeris">
    <w:name w:val="page number"/>
    <w:basedOn w:val="Numatytasispastraiposriftas"/>
    <w:rsid w:val="003427C6"/>
  </w:style>
  <w:style w:type="table" w:styleId="Lentelstinklelis">
    <w:name w:val="Table Grid"/>
    <w:basedOn w:val="prastojilentel"/>
    <w:rsid w:val="0034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4306F5"/>
    <w:pPr>
      <w:tabs>
        <w:tab w:val="center" w:pos="4320"/>
        <w:tab w:val="right" w:pos="8640"/>
      </w:tabs>
    </w:pPr>
  </w:style>
  <w:style w:type="character" w:styleId="Hipersaitas">
    <w:name w:val="Hyperlink"/>
    <w:rsid w:val="004E0DC5"/>
    <w:rPr>
      <w:color w:val="0000FF"/>
      <w:u w:val="single"/>
    </w:rPr>
  </w:style>
  <w:style w:type="paragraph" w:customStyle="1" w:styleId="Default">
    <w:name w:val="Default"/>
    <w:rsid w:val="009E0248"/>
    <w:pPr>
      <w:autoSpaceDE w:val="0"/>
      <w:autoSpaceDN w:val="0"/>
      <w:adjustRightInd w:val="0"/>
    </w:pPr>
    <w:rPr>
      <w:color w:val="000000"/>
      <w:sz w:val="24"/>
      <w:szCs w:val="24"/>
    </w:rPr>
  </w:style>
  <w:style w:type="paragraph" w:styleId="Debesliotekstas">
    <w:name w:val="Balloon Text"/>
    <w:basedOn w:val="prastasis"/>
    <w:link w:val="DebesliotekstasDiagrama"/>
    <w:rsid w:val="00614DC4"/>
    <w:rPr>
      <w:rFonts w:ascii="Tahoma" w:hAnsi="Tahoma" w:cs="Tahoma"/>
      <w:sz w:val="16"/>
      <w:szCs w:val="16"/>
    </w:rPr>
  </w:style>
  <w:style w:type="character" w:customStyle="1" w:styleId="DebesliotekstasDiagrama">
    <w:name w:val="Debesėlio tekstas Diagrama"/>
    <w:link w:val="Debesliotekstas"/>
    <w:rsid w:val="00614DC4"/>
    <w:rPr>
      <w:rFonts w:ascii="Tahoma" w:hAnsi="Tahoma" w:cs="Tahoma"/>
      <w:sz w:val="16"/>
      <w:szCs w:val="16"/>
    </w:rPr>
  </w:style>
  <w:style w:type="paragraph" w:styleId="Sraopastraipa">
    <w:name w:val="List Paragraph"/>
    <w:basedOn w:val="prastasis"/>
    <w:uiPriority w:val="34"/>
    <w:qFormat/>
    <w:rsid w:val="00FE0D63"/>
    <w:pPr>
      <w:ind w:left="720"/>
      <w:contextualSpacing/>
    </w:pPr>
  </w:style>
  <w:style w:type="table" w:styleId="LentelSubtili1">
    <w:name w:val="Table Subtle 1"/>
    <w:basedOn w:val="prastojilentel"/>
    <w:rsid w:val="000142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Grietas">
    <w:name w:val="Strong"/>
    <w:uiPriority w:val="22"/>
    <w:qFormat/>
    <w:rsid w:val="00854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190">
      <w:bodyDiv w:val="1"/>
      <w:marLeft w:val="0"/>
      <w:marRight w:val="0"/>
      <w:marTop w:val="0"/>
      <w:marBottom w:val="0"/>
      <w:divBdr>
        <w:top w:val="none" w:sz="0" w:space="0" w:color="auto"/>
        <w:left w:val="none" w:sz="0" w:space="0" w:color="auto"/>
        <w:bottom w:val="none" w:sz="0" w:space="0" w:color="auto"/>
        <w:right w:val="none" w:sz="0" w:space="0" w:color="auto"/>
      </w:divBdr>
      <w:divsChild>
        <w:div w:id="176428637">
          <w:marLeft w:val="0"/>
          <w:marRight w:val="0"/>
          <w:marTop w:val="0"/>
          <w:marBottom w:val="0"/>
          <w:divBdr>
            <w:top w:val="none" w:sz="0" w:space="0" w:color="auto"/>
            <w:left w:val="none" w:sz="0" w:space="0" w:color="auto"/>
            <w:bottom w:val="none" w:sz="0" w:space="0" w:color="auto"/>
            <w:right w:val="none" w:sz="0" w:space="0" w:color="auto"/>
          </w:divBdr>
          <w:divsChild>
            <w:div w:id="1767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7953">
      <w:bodyDiv w:val="1"/>
      <w:marLeft w:val="0"/>
      <w:marRight w:val="0"/>
      <w:marTop w:val="0"/>
      <w:marBottom w:val="0"/>
      <w:divBdr>
        <w:top w:val="none" w:sz="0" w:space="0" w:color="auto"/>
        <w:left w:val="none" w:sz="0" w:space="0" w:color="auto"/>
        <w:bottom w:val="none" w:sz="0" w:space="0" w:color="auto"/>
        <w:right w:val="none" w:sz="0" w:space="0" w:color="auto"/>
      </w:divBdr>
      <w:divsChild>
        <w:div w:id="1254045390">
          <w:marLeft w:val="0"/>
          <w:marRight w:val="0"/>
          <w:marTop w:val="0"/>
          <w:marBottom w:val="0"/>
          <w:divBdr>
            <w:top w:val="none" w:sz="0" w:space="0" w:color="auto"/>
            <w:left w:val="none" w:sz="0" w:space="0" w:color="auto"/>
            <w:bottom w:val="none" w:sz="0" w:space="0" w:color="auto"/>
            <w:right w:val="none" w:sz="0" w:space="0" w:color="auto"/>
          </w:divBdr>
          <w:divsChild>
            <w:div w:id="200946381">
              <w:marLeft w:val="0"/>
              <w:marRight w:val="0"/>
              <w:marTop w:val="0"/>
              <w:marBottom w:val="0"/>
              <w:divBdr>
                <w:top w:val="none" w:sz="0" w:space="0" w:color="auto"/>
                <w:left w:val="none" w:sz="0" w:space="0" w:color="auto"/>
                <w:bottom w:val="none" w:sz="0" w:space="0" w:color="auto"/>
                <w:right w:val="none" w:sz="0" w:space="0" w:color="auto"/>
              </w:divBdr>
            </w:div>
            <w:div w:id="312611477">
              <w:marLeft w:val="0"/>
              <w:marRight w:val="0"/>
              <w:marTop w:val="0"/>
              <w:marBottom w:val="0"/>
              <w:divBdr>
                <w:top w:val="none" w:sz="0" w:space="0" w:color="auto"/>
                <w:left w:val="none" w:sz="0" w:space="0" w:color="auto"/>
                <w:bottom w:val="none" w:sz="0" w:space="0" w:color="auto"/>
                <w:right w:val="none" w:sz="0" w:space="0" w:color="auto"/>
              </w:divBdr>
            </w:div>
            <w:div w:id="488012752">
              <w:marLeft w:val="0"/>
              <w:marRight w:val="0"/>
              <w:marTop w:val="0"/>
              <w:marBottom w:val="0"/>
              <w:divBdr>
                <w:top w:val="none" w:sz="0" w:space="0" w:color="auto"/>
                <w:left w:val="none" w:sz="0" w:space="0" w:color="auto"/>
                <w:bottom w:val="none" w:sz="0" w:space="0" w:color="auto"/>
                <w:right w:val="none" w:sz="0" w:space="0" w:color="auto"/>
              </w:divBdr>
            </w:div>
            <w:div w:id="510803362">
              <w:marLeft w:val="0"/>
              <w:marRight w:val="0"/>
              <w:marTop w:val="0"/>
              <w:marBottom w:val="0"/>
              <w:divBdr>
                <w:top w:val="none" w:sz="0" w:space="0" w:color="auto"/>
                <w:left w:val="none" w:sz="0" w:space="0" w:color="auto"/>
                <w:bottom w:val="none" w:sz="0" w:space="0" w:color="auto"/>
                <w:right w:val="none" w:sz="0" w:space="0" w:color="auto"/>
              </w:divBdr>
            </w:div>
            <w:div w:id="560867425">
              <w:marLeft w:val="0"/>
              <w:marRight w:val="0"/>
              <w:marTop w:val="0"/>
              <w:marBottom w:val="0"/>
              <w:divBdr>
                <w:top w:val="none" w:sz="0" w:space="0" w:color="auto"/>
                <w:left w:val="none" w:sz="0" w:space="0" w:color="auto"/>
                <w:bottom w:val="none" w:sz="0" w:space="0" w:color="auto"/>
                <w:right w:val="none" w:sz="0" w:space="0" w:color="auto"/>
              </w:divBdr>
            </w:div>
            <w:div w:id="599877288">
              <w:marLeft w:val="0"/>
              <w:marRight w:val="0"/>
              <w:marTop w:val="0"/>
              <w:marBottom w:val="0"/>
              <w:divBdr>
                <w:top w:val="none" w:sz="0" w:space="0" w:color="auto"/>
                <w:left w:val="none" w:sz="0" w:space="0" w:color="auto"/>
                <w:bottom w:val="none" w:sz="0" w:space="0" w:color="auto"/>
                <w:right w:val="none" w:sz="0" w:space="0" w:color="auto"/>
              </w:divBdr>
            </w:div>
            <w:div w:id="622227452">
              <w:marLeft w:val="0"/>
              <w:marRight w:val="0"/>
              <w:marTop w:val="0"/>
              <w:marBottom w:val="0"/>
              <w:divBdr>
                <w:top w:val="none" w:sz="0" w:space="0" w:color="auto"/>
                <w:left w:val="none" w:sz="0" w:space="0" w:color="auto"/>
                <w:bottom w:val="none" w:sz="0" w:space="0" w:color="auto"/>
                <w:right w:val="none" w:sz="0" w:space="0" w:color="auto"/>
              </w:divBdr>
            </w:div>
            <w:div w:id="655301789">
              <w:marLeft w:val="0"/>
              <w:marRight w:val="0"/>
              <w:marTop w:val="0"/>
              <w:marBottom w:val="0"/>
              <w:divBdr>
                <w:top w:val="none" w:sz="0" w:space="0" w:color="auto"/>
                <w:left w:val="none" w:sz="0" w:space="0" w:color="auto"/>
                <w:bottom w:val="none" w:sz="0" w:space="0" w:color="auto"/>
                <w:right w:val="none" w:sz="0" w:space="0" w:color="auto"/>
              </w:divBdr>
            </w:div>
            <w:div w:id="894240720">
              <w:marLeft w:val="0"/>
              <w:marRight w:val="0"/>
              <w:marTop w:val="0"/>
              <w:marBottom w:val="0"/>
              <w:divBdr>
                <w:top w:val="none" w:sz="0" w:space="0" w:color="auto"/>
                <w:left w:val="none" w:sz="0" w:space="0" w:color="auto"/>
                <w:bottom w:val="none" w:sz="0" w:space="0" w:color="auto"/>
                <w:right w:val="none" w:sz="0" w:space="0" w:color="auto"/>
              </w:divBdr>
            </w:div>
            <w:div w:id="895168943">
              <w:marLeft w:val="0"/>
              <w:marRight w:val="0"/>
              <w:marTop w:val="0"/>
              <w:marBottom w:val="0"/>
              <w:divBdr>
                <w:top w:val="none" w:sz="0" w:space="0" w:color="auto"/>
                <w:left w:val="none" w:sz="0" w:space="0" w:color="auto"/>
                <w:bottom w:val="none" w:sz="0" w:space="0" w:color="auto"/>
                <w:right w:val="none" w:sz="0" w:space="0" w:color="auto"/>
              </w:divBdr>
            </w:div>
            <w:div w:id="904224919">
              <w:marLeft w:val="0"/>
              <w:marRight w:val="0"/>
              <w:marTop w:val="0"/>
              <w:marBottom w:val="0"/>
              <w:divBdr>
                <w:top w:val="none" w:sz="0" w:space="0" w:color="auto"/>
                <w:left w:val="none" w:sz="0" w:space="0" w:color="auto"/>
                <w:bottom w:val="none" w:sz="0" w:space="0" w:color="auto"/>
                <w:right w:val="none" w:sz="0" w:space="0" w:color="auto"/>
              </w:divBdr>
            </w:div>
            <w:div w:id="1356543279">
              <w:marLeft w:val="0"/>
              <w:marRight w:val="0"/>
              <w:marTop w:val="0"/>
              <w:marBottom w:val="0"/>
              <w:divBdr>
                <w:top w:val="none" w:sz="0" w:space="0" w:color="auto"/>
                <w:left w:val="none" w:sz="0" w:space="0" w:color="auto"/>
                <w:bottom w:val="none" w:sz="0" w:space="0" w:color="auto"/>
                <w:right w:val="none" w:sz="0" w:space="0" w:color="auto"/>
              </w:divBdr>
            </w:div>
            <w:div w:id="1386756876">
              <w:marLeft w:val="0"/>
              <w:marRight w:val="0"/>
              <w:marTop w:val="0"/>
              <w:marBottom w:val="0"/>
              <w:divBdr>
                <w:top w:val="none" w:sz="0" w:space="0" w:color="auto"/>
                <w:left w:val="none" w:sz="0" w:space="0" w:color="auto"/>
                <w:bottom w:val="none" w:sz="0" w:space="0" w:color="auto"/>
                <w:right w:val="none" w:sz="0" w:space="0" w:color="auto"/>
              </w:divBdr>
            </w:div>
            <w:div w:id="1526020989">
              <w:marLeft w:val="0"/>
              <w:marRight w:val="0"/>
              <w:marTop w:val="0"/>
              <w:marBottom w:val="0"/>
              <w:divBdr>
                <w:top w:val="none" w:sz="0" w:space="0" w:color="auto"/>
                <w:left w:val="none" w:sz="0" w:space="0" w:color="auto"/>
                <w:bottom w:val="none" w:sz="0" w:space="0" w:color="auto"/>
                <w:right w:val="none" w:sz="0" w:space="0" w:color="auto"/>
              </w:divBdr>
            </w:div>
            <w:div w:id="1743986397">
              <w:marLeft w:val="0"/>
              <w:marRight w:val="0"/>
              <w:marTop w:val="0"/>
              <w:marBottom w:val="0"/>
              <w:divBdr>
                <w:top w:val="none" w:sz="0" w:space="0" w:color="auto"/>
                <w:left w:val="none" w:sz="0" w:space="0" w:color="auto"/>
                <w:bottom w:val="none" w:sz="0" w:space="0" w:color="auto"/>
                <w:right w:val="none" w:sz="0" w:space="0" w:color="auto"/>
              </w:divBdr>
            </w:div>
            <w:div w:id="1769033721">
              <w:marLeft w:val="0"/>
              <w:marRight w:val="0"/>
              <w:marTop w:val="0"/>
              <w:marBottom w:val="0"/>
              <w:divBdr>
                <w:top w:val="none" w:sz="0" w:space="0" w:color="auto"/>
                <w:left w:val="none" w:sz="0" w:space="0" w:color="auto"/>
                <w:bottom w:val="none" w:sz="0" w:space="0" w:color="auto"/>
                <w:right w:val="none" w:sz="0" w:space="0" w:color="auto"/>
              </w:divBdr>
            </w:div>
            <w:div w:id="1842350235">
              <w:marLeft w:val="0"/>
              <w:marRight w:val="0"/>
              <w:marTop w:val="0"/>
              <w:marBottom w:val="0"/>
              <w:divBdr>
                <w:top w:val="none" w:sz="0" w:space="0" w:color="auto"/>
                <w:left w:val="none" w:sz="0" w:space="0" w:color="auto"/>
                <w:bottom w:val="none" w:sz="0" w:space="0" w:color="auto"/>
                <w:right w:val="none" w:sz="0" w:space="0" w:color="auto"/>
              </w:divBdr>
            </w:div>
            <w:div w:id="19259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6001">
      <w:bodyDiv w:val="1"/>
      <w:marLeft w:val="0"/>
      <w:marRight w:val="0"/>
      <w:marTop w:val="0"/>
      <w:marBottom w:val="0"/>
      <w:divBdr>
        <w:top w:val="none" w:sz="0" w:space="0" w:color="auto"/>
        <w:left w:val="none" w:sz="0" w:space="0" w:color="auto"/>
        <w:bottom w:val="none" w:sz="0" w:space="0" w:color="auto"/>
        <w:right w:val="none" w:sz="0" w:space="0" w:color="auto"/>
      </w:divBdr>
      <w:divsChild>
        <w:div w:id="938634745">
          <w:marLeft w:val="0"/>
          <w:marRight w:val="0"/>
          <w:marTop w:val="0"/>
          <w:marBottom w:val="0"/>
          <w:divBdr>
            <w:top w:val="none" w:sz="0" w:space="0" w:color="auto"/>
            <w:left w:val="none" w:sz="0" w:space="0" w:color="auto"/>
            <w:bottom w:val="none" w:sz="0" w:space="0" w:color="auto"/>
            <w:right w:val="none" w:sz="0" w:space="0" w:color="auto"/>
          </w:divBdr>
          <w:divsChild>
            <w:div w:id="15755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858">
      <w:bodyDiv w:val="1"/>
      <w:marLeft w:val="0"/>
      <w:marRight w:val="0"/>
      <w:marTop w:val="0"/>
      <w:marBottom w:val="0"/>
      <w:divBdr>
        <w:top w:val="none" w:sz="0" w:space="0" w:color="auto"/>
        <w:left w:val="none" w:sz="0" w:space="0" w:color="auto"/>
        <w:bottom w:val="none" w:sz="0" w:space="0" w:color="auto"/>
        <w:right w:val="none" w:sz="0" w:space="0" w:color="auto"/>
      </w:divBdr>
      <w:divsChild>
        <w:div w:id="1117138934">
          <w:marLeft w:val="0"/>
          <w:marRight w:val="0"/>
          <w:marTop w:val="0"/>
          <w:marBottom w:val="0"/>
          <w:divBdr>
            <w:top w:val="none" w:sz="0" w:space="0" w:color="auto"/>
            <w:left w:val="none" w:sz="0" w:space="0" w:color="auto"/>
            <w:bottom w:val="none" w:sz="0" w:space="0" w:color="auto"/>
            <w:right w:val="none" w:sz="0" w:space="0" w:color="auto"/>
          </w:divBdr>
          <w:divsChild>
            <w:div w:id="181823755">
              <w:marLeft w:val="0"/>
              <w:marRight w:val="0"/>
              <w:marTop w:val="0"/>
              <w:marBottom w:val="0"/>
              <w:divBdr>
                <w:top w:val="none" w:sz="0" w:space="0" w:color="auto"/>
                <w:left w:val="none" w:sz="0" w:space="0" w:color="auto"/>
                <w:bottom w:val="none" w:sz="0" w:space="0" w:color="auto"/>
                <w:right w:val="none" w:sz="0" w:space="0" w:color="auto"/>
              </w:divBdr>
            </w:div>
            <w:div w:id="264650705">
              <w:marLeft w:val="0"/>
              <w:marRight w:val="0"/>
              <w:marTop w:val="0"/>
              <w:marBottom w:val="0"/>
              <w:divBdr>
                <w:top w:val="none" w:sz="0" w:space="0" w:color="auto"/>
                <w:left w:val="none" w:sz="0" w:space="0" w:color="auto"/>
                <w:bottom w:val="none" w:sz="0" w:space="0" w:color="auto"/>
                <w:right w:val="none" w:sz="0" w:space="0" w:color="auto"/>
              </w:divBdr>
            </w:div>
            <w:div w:id="391121622">
              <w:marLeft w:val="0"/>
              <w:marRight w:val="0"/>
              <w:marTop w:val="0"/>
              <w:marBottom w:val="0"/>
              <w:divBdr>
                <w:top w:val="none" w:sz="0" w:space="0" w:color="auto"/>
                <w:left w:val="none" w:sz="0" w:space="0" w:color="auto"/>
                <w:bottom w:val="none" w:sz="0" w:space="0" w:color="auto"/>
                <w:right w:val="none" w:sz="0" w:space="0" w:color="auto"/>
              </w:divBdr>
            </w:div>
            <w:div w:id="821696968">
              <w:marLeft w:val="0"/>
              <w:marRight w:val="0"/>
              <w:marTop w:val="0"/>
              <w:marBottom w:val="0"/>
              <w:divBdr>
                <w:top w:val="none" w:sz="0" w:space="0" w:color="auto"/>
                <w:left w:val="none" w:sz="0" w:space="0" w:color="auto"/>
                <w:bottom w:val="none" w:sz="0" w:space="0" w:color="auto"/>
                <w:right w:val="none" w:sz="0" w:space="0" w:color="auto"/>
              </w:divBdr>
            </w:div>
            <w:div w:id="836075037">
              <w:marLeft w:val="0"/>
              <w:marRight w:val="0"/>
              <w:marTop w:val="0"/>
              <w:marBottom w:val="0"/>
              <w:divBdr>
                <w:top w:val="none" w:sz="0" w:space="0" w:color="auto"/>
                <w:left w:val="none" w:sz="0" w:space="0" w:color="auto"/>
                <w:bottom w:val="none" w:sz="0" w:space="0" w:color="auto"/>
                <w:right w:val="none" w:sz="0" w:space="0" w:color="auto"/>
              </w:divBdr>
            </w:div>
            <w:div w:id="1008754429">
              <w:marLeft w:val="0"/>
              <w:marRight w:val="0"/>
              <w:marTop w:val="0"/>
              <w:marBottom w:val="0"/>
              <w:divBdr>
                <w:top w:val="none" w:sz="0" w:space="0" w:color="auto"/>
                <w:left w:val="none" w:sz="0" w:space="0" w:color="auto"/>
                <w:bottom w:val="none" w:sz="0" w:space="0" w:color="auto"/>
                <w:right w:val="none" w:sz="0" w:space="0" w:color="auto"/>
              </w:divBdr>
            </w:div>
            <w:div w:id="1030644044">
              <w:marLeft w:val="0"/>
              <w:marRight w:val="0"/>
              <w:marTop w:val="0"/>
              <w:marBottom w:val="0"/>
              <w:divBdr>
                <w:top w:val="none" w:sz="0" w:space="0" w:color="auto"/>
                <w:left w:val="none" w:sz="0" w:space="0" w:color="auto"/>
                <w:bottom w:val="none" w:sz="0" w:space="0" w:color="auto"/>
                <w:right w:val="none" w:sz="0" w:space="0" w:color="auto"/>
              </w:divBdr>
            </w:div>
            <w:div w:id="1054474351">
              <w:marLeft w:val="0"/>
              <w:marRight w:val="0"/>
              <w:marTop w:val="0"/>
              <w:marBottom w:val="0"/>
              <w:divBdr>
                <w:top w:val="none" w:sz="0" w:space="0" w:color="auto"/>
                <w:left w:val="none" w:sz="0" w:space="0" w:color="auto"/>
                <w:bottom w:val="none" w:sz="0" w:space="0" w:color="auto"/>
                <w:right w:val="none" w:sz="0" w:space="0" w:color="auto"/>
              </w:divBdr>
            </w:div>
            <w:div w:id="1231305215">
              <w:marLeft w:val="0"/>
              <w:marRight w:val="0"/>
              <w:marTop w:val="0"/>
              <w:marBottom w:val="0"/>
              <w:divBdr>
                <w:top w:val="none" w:sz="0" w:space="0" w:color="auto"/>
                <w:left w:val="none" w:sz="0" w:space="0" w:color="auto"/>
                <w:bottom w:val="none" w:sz="0" w:space="0" w:color="auto"/>
                <w:right w:val="none" w:sz="0" w:space="0" w:color="auto"/>
              </w:divBdr>
            </w:div>
            <w:div w:id="1475566496">
              <w:marLeft w:val="0"/>
              <w:marRight w:val="0"/>
              <w:marTop w:val="0"/>
              <w:marBottom w:val="0"/>
              <w:divBdr>
                <w:top w:val="none" w:sz="0" w:space="0" w:color="auto"/>
                <w:left w:val="none" w:sz="0" w:space="0" w:color="auto"/>
                <w:bottom w:val="none" w:sz="0" w:space="0" w:color="auto"/>
                <w:right w:val="none" w:sz="0" w:space="0" w:color="auto"/>
              </w:divBdr>
            </w:div>
            <w:div w:id="20695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74405">
      <w:bodyDiv w:val="1"/>
      <w:marLeft w:val="0"/>
      <w:marRight w:val="0"/>
      <w:marTop w:val="0"/>
      <w:marBottom w:val="0"/>
      <w:divBdr>
        <w:top w:val="none" w:sz="0" w:space="0" w:color="auto"/>
        <w:left w:val="none" w:sz="0" w:space="0" w:color="auto"/>
        <w:bottom w:val="none" w:sz="0" w:space="0" w:color="auto"/>
        <w:right w:val="none" w:sz="0" w:space="0" w:color="auto"/>
      </w:divBdr>
    </w:div>
    <w:div w:id="698745500">
      <w:bodyDiv w:val="1"/>
      <w:marLeft w:val="0"/>
      <w:marRight w:val="0"/>
      <w:marTop w:val="0"/>
      <w:marBottom w:val="0"/>
      <w:divBdr>
        <w:top w:val="none" w:sz="0" w:space="0" w:color="auto"/>
        <w:left w:val="none" w:sz="0" w:space="0" w:color="auto"/>
        <w:bottom w:val="none" w:sz="0" w:space="0" w:color="auto"/>
        <w:right w:val="none" w:sz="0" w:space="0" w:color="auto"/>
      </w:divBdr>
      <w:divsChild>
        <w:div w:id="68775297">
          <w:marLeft w:val="0"/>
          <w:marRight w:val="0"/>
          <w:marTop w:val="0"/>
          <w:marBottom w:val="0"/>
          <w:divBdr>
            <w:top w:val="none" w:sz="0" w:space="0" w:color="auto"/>
            <w:left w:val="none" w:sz="0" w:space="0" w:color="auto"/>
            <w:bottom w:val="none" w:sz="0" w:space="0" w:color="auto"/>
            <w:right w:val="none" w:sz="0" w:space="0" w:color="auto"/>
          </w:divBdr>
        </w:div>
        <w:div w:id="176427289">
          <w:marLeft w:val="0"/>
          <w:marRight w:val="0"/>
          <w:marTop w:val="0"/>
          <w:marBottom w:val="0"/>
          <w:divBdr>
            <w:top w:val="none" w:sz="0" w:space="0" w:color="auto"/>
            <w:left w:val="none" w:sz="0" w:space="0" w:color="auto"/>
            <w:bottom w:val="none" w:sz="0" w:space="0" w:color="auto"/>
            <w:right w:val="none" w:sz="0" w:space="0" w:color="auto"/>
          </w:divBdr>
        </w:div>
        <w:div w:id="583801235">
          <w:marLeft w:val="0"/>
          <w:marRight w:val="0"/>
          <w:marTop w:val="0"/>
          <w:marBottom w:val="0"/>
          <w:divBdr>
            <w:top w:val="none" w:sz="0" w:space="0" w:color="auto"/>
            <w:left w:val="none" w:sz="0" w:space="0" w:color="auto"/>
            <w:bottom w:val="none" w:sz="0" w:space="0" w:color="auto"/>
            <w:right w:val="none" w:sz="0" w:space="0" w:color="auto"/>
          </w:divBdr>
        </w:div>
        <w:div w:id="586042706">
          <w:marLeft w:val="0"/>
          <w:marRight w:val="0"/>
          <w:marTop w:val="0"/>
          <w:marBottom w:val="0"/>
          <w:divBdr>
            <w:top w:val="none" w:sz="0" w:space="0" w:color="auto"/>
            <w:left w:val="none" w:sz="0" w:space="0" w:color="auto"/>
            <w:bottom w:val="none" w:sz="0" w:space="0" w:color="auto"/>
            <w:right w:val="none" w:sz="0" w:space="0" w:color="auto"/>
          </w:divBdr>
        </w:div>
        <w:div w:id="1932278159">
          <w:marLeft w:val="0"/>
          <w:marRight w:val="0"/>
          <w:marTop w:val="0"/>
          <w:marBottom w:val="0"/>
          <w:divBdr>
            <w:top w:val="none" w:sz="0" w:space="0" w:color="auto"/>
            <w:left w:val="none" w:sz="0" w:space="0" w:color="auto"/>
            <w:bottom w:val="none" w:sz="0" w:space="0" w:color="auto"/>
            <w:right w:val="none" w:sz="0" w:space="0" w:color="auto"/>
          </w:divBdr>
        </w:div>
      </w:divsChild>
    </w:div>
    <w:div w:id="843398595">
      <w:bodyDiv w:val="1"/>
      <w:marLeft w:val="0"/>
      <w:marRight w:val="0"/>
      <w:marTop w:val="0"/>
      <w:marBottom w:val="0"/>
      <w:divBdr>
        <w:top w:val="none" w:sz="0" w:space="0" w:color="auto"/>
        <w:left w:val="none" w:sz="0" w:space="0" w:color="auto"/>
        <w:bottom w:val="none" w:sz="0" w:space="0" w:color="auto"/>
        <w:right w:val="none" w:sz="0" w:space="0" w:color="auto"/>
      </w:divBdr>
      <w:divsChild>
        <w:div w:id="1850367531">
          <w:marLeft w:val="0"/>
          <w:marRight w:val="0"/>
          <w:marTop w:val="0"/>
          <w:marBottom w:val="0"/>
          <w:divBdr>
            <w:top w:val="none" w:sz="0" w:space="0" w:color="auto"/>
            <w:left w:val="none" w:sz="0" w:space="0" w:color="auto"/>
            <w:bottom w:val="none" w:sz="0" w:space="0" w:color="auto"/>
            <w:right w:val="none" w:sz="0" w:space="0" w:color="auto"/>
          </w:divBdr>
          <w:divsChild>
            <w:div w:id="434403659">
              <w:marLeft w:val="0"/>
              <w:marRight w:val="0"/>
              <w:marTop w:val="0"/>
              <w:marBottom w:val="0"/>
              <w:divBdr>
                <w:top w:val="none" w:sz="0" w:space="0" w:color="auto"/>
                <w:left w:val="none" w:sz="0" w:space="0" w:color="auto"/>
                <w:bottom w:val="none" w:sz="0" w:space="0" w:color="auto"/>
                <w:right w:val="none" w:sz="0" w:space="0" w:color="auto"/>
              </w:divBdr>
            </w:div>
            <w:div w:id="1602178987">
              <w:marLeft w:val="0"/>
              <w:marRight w:val="0"/>
              <w:marTop w:val="0"/>
              <w:marBottom w:val="0"/>
              <w:divBdr>
                <w:top w:val="none" w:sz="0" w:space="0" w:color="auto"/>
                <w:left w:val="none" w:sz="0" w:space="0" w:color="auto"/>
                <w:bottom w:val="none" w:sz="0" w:space="0" w:color="auto"/>
                <w:right w:val="none" w:sz="0" w:space="0" w:color="auto"/>
              </w:divBdr>
            </w:div>
            <w:div w:id="1703823672">
              <w:marLeft w:val="0"/>
              <w:marRight w:val="0"/>
              <w:marTop w:val="0"/>
              <w:marBottom w:val="0"/>
              <w:divBdr>
                <w:top w:val="none" w:sz="0" w:space="0" w:color="auto"/>
                <w:left w:val="none" w:sz="0" w:space="0" w:color="auto"/>
                <w:bottom w:val="none" w:sz="0" w:space="0" w:color="auto"/>
                <w:right w:val="none" w:sz="0" w:space="0" w:color="auto"/>
              </w:divBdr>
            </w:div>
            <w:div w:id="1838836699">
              <w:marLeft w:val="0"/>
              <w:marRight w:val="0"/>
              <w:marTop w:val="0"/>
              <w:marBottom w:val="0"/>
              <w:divBdr>
                <w:top w:val="none" w:sz="0" w:space="0" w:color="auto"/>
                <w:left w:val="none" w:sz="0" w:space="0" w:color="auto"/>
                <w:bottom w:val="none" w:sz="0" w:space="0" w:color="auto"/>
                <w:right w:val="none" w:sz="0" w:space="0" w:color="auto"/>
              </w:divBdr>
            </w:div>
            <w:div w:id="19800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177">
      <w:bodyDiv w:val="1"/>
      <w:marLeft w:val="0"/>
      <w:marRight w:val="0"/>
      <w:marTop w:val="0"/>
      <w:marBottom w:val="0"/>
      <w:divBdr>
        <w:top w:val="none" w:sz="0" w:space="0" w:color="auto"/>
        <w:left w:val="none" w:sz="0" w:space="0" w:color="auto"/>
        <w:bottom w:val="none" w:sz="0" w:space="0" w:color="auto"/>
        <w:right w:val="none" w:sz="0" w:space="0" w:color="auto"/>
      </w:divBdr>
      <w:divsChild>
        <w:div w:id="1671248812">
          <w:marLeft w:val="0"/>
          <w:marRight w:val="0"/>
          <w:marTop w:val="0"/>
          <w:marBottom w:val="0"/>
          <w:divBdr>
            <w:top w:val="none" w:sz="0" w:space="0" w:color="auto"/>
            <w:left w:val="none" w:sz="0" w:space="0" w:color="auto"/>
            <w:bottom w:val="none" w:sz="0" w:space="0" w:color="auto"/>
            <w:right w:val="none" w:sz="0" w:space="0" w:color="auto"/>
          </w:divBdr>
          <w:divsChild>
            <w:div w:id="47150064">
              <w:marLeft w:val="0"/>
              <w:marRight w:val="0"/>
              <w:marTop w:val="0"/>
              <w:marBottom w:val="0"/>
              <w:divBdr>
                <w:top w:val="none" w:sz="0" w:space="0" w:color="auto"/>
                <w:left w:val="none" w:sz="0" w:space="0" w:color="auto"/>
                <w:bottom w:val="none" w:sz="0" w:space="0" w:color="auto"/>
                <w:right w:val="none" w:sz="0" w:space="0" w:color="auto"/>
              </w:divBdr>
            </w:div>
            <w:div w:id="274100658">
              <w:marLeft w:val="0"/>
              <w:marRight w:val="0"/>
              <w:marTop w:val="0"/>
              <w:marBottom w:val="0"/>
              <w:divBdr>
                <w:top w:val="none" w:sz="0" w:space="0" w:color="auto"/>
                <w:left w:val="none" w:sz="0" w:space="0" w:color="auto"/>
                <w:bottom w:val="none" w:sz="0" w:space="0" w:color="auto"/>
                <w:right w:val="none" w:sz="0" w:space="0" w:color="auto"/>
              </w:divBdr>
            </w:div>
            <w:div w:id="459151721">
              <w:marLeft w:val="0"/>
              <w:marRight w:val="0"/>
              <w:marTop w:val="0"/>
              <w:marBottom w:val="0"/>
              <w:divBdr>
                <w:top w:val="none" w:sz="0" w:space="0" w:color="auto"/>
                <w:left w:val="none" w:sz="0" w:space="0" w:color="auto"/>
                <w:bottom w:val="none" w:sz="0" w:space="0" w:color="auto"/>
                <w:right w:val="none" w:sz="0" w:space="0" w:color="auto"/>
              </w:divBdr>
            </w:div>
            <w:div w:id="556235931">
              <w:marLeft w:val="0"/>
              <w:marRight w:val="0"/>
              <w:marTop w:val="0"/>
              <w:marBottom w:val="0"/>
              <w:divBdr>
                <w:top w:val="none" w:sz="0" w:space="0" w:color="auto"/>
                <w:left w:val="none" w:sz="0" w:space="0" w:color="auto"/>
                <w:bottom w:val="none" w:sz="0" w:space="0" w:color="auto"/>
                <w:right w:val="none" w:sz="0" w:space="0" w:color="auto"/>
              </w:divBdr>
            </w:div>
            <w:div w:id="590161931">
              <w:marLeft w:val="0"/>
              <w:marRight w:val="0"/>
              <w:marTop w:val="0"/>
              <w:marBottom w:val="0"/>
              <w:divBdr>
                <w:top w:val="none" w:sz="0" w:space="0" w:color="auto"/>
                <w:left w:val="none" w:sz="0" w:space="0" w:color="auto"/>
                <w:bottom w:val="none" w:sz="0" w:space="0" w:color="auto"/>
                <w:right w:val="none" w:sz="0" w:space="0" w:color="auto"/>
              </w:divBdr>
            </w:div>
            <w:div w:id="647593898">
              <w:marLeft w:val="0"/>
              <w:marRight w:val="0"/>
              <w:marTop w:val="0"/>
              <w:marBottom w:val="0"/>
              <w:divBdr>
                <w:top w:val="none" w:sz="0" w:space="0" w:color="auto"/>
                <w:left w:val="none" w:sz="0" w:space="0" w:color="auto"/>
                <w:bottom w:val="none" w:sz="0" w:space="0" w:color="auto"/>
                <w:right w:val="none" w:sz="0" w:space="0" w:color="auto"/>
              </w:divBdr>
            </w:div>
            <w:div w:id="664015494">
              <w:marLeft w:val="0"/>
              <w:marRight w:val="0"/>
              <w:marTop w:val="0"/>
              <w:marBottom w:val="0"/>
              <w:divBdr>
                <w:top w:val="none" w:sz="0" w:space="0" w:color="auto"/>
                <w:left w:val="none" w:sz="0" w:space="0" w:color="auto"/>
                <w:bottom w:val="none" w:sz="0" w:space="0" w:color="auto"/>
                <w:right w:val="none" w:sz="0" w:space="0" w:color="auto"/>
              </w:divBdr>
            </w:div>
            <w:div w:id="794326538">
              <w:marLeft w:val="0"/>
              <w:marRight w:val="0"/>
              <w:marTop w:val="0"/>
              <w:marBottom w:val="0"/>
              <w:divBdr>
                <w:top w:val="none" w:sz="0" w:space="0" w:color="auto"/>
                <w:left w:val="none" w:sz="0" w:space="0" w:color="auto"/>
                <w:bottom w:val="none" w:sz="0" w:space="0" w:color="auto"/>
                <w:right w:val="none" w:sz="0" w:space="0" w:color="auto"/>
              </w:divBdr>
            </w:div>
            <w:div w:id="828717798">
              <w:marLeft w:val="0"/>
              <w:marRight w:val="0"/>
              <w:marTop w:val="0"/>
              <w:marBottom w:val="0"/>
              <w:divBdr>
                <w:top w:val="none" w:sz="0" w:space="0" w:color="auto"/>
                <w:left w:val="none" w:sz="0" w:space="0" w:color="auto"/>
                <w:bottom w:val="none" w:sz="0" w:space="0" w:color="auto"/>
                <w:right w:val="none" w:sz="0" w:space="0" w:color="auto"/>
              </w:divBdr>
            </w:div>
            <w:div w:id="853809200">
              <w:marLeft w:val="0"/>
              <w:marRight w:val="0"/>
              <w:marTop w:val="0"/>
              <w:marBottom w:val="0"/>
              <w:divBdr>
                <w:top w:val="none" w:sz="0" w:space="0" w:color="auto"/>
                <w:left w:val="none" w:sz="0" w:space="0" w:color="auto"/>
                <w:bottom w:val="none" w:sz="0" w:space="0" w:color="auto"/>
                <w:right w:val="none" w:sz="0" w:space="0" w:color="auto"/>
              </w:divBdr>
            </w:div>
            <w:div w:id="932206311">
              <w:marLeft w:val="0"/>
              <w:marRight w:val="0"/>
              <w:marTop w:val="0"/>
              <w:marBottom w:val="0"/>
              <w:divBdr>
                <w:top w:val="none" w:sz="0" w:space="0" w:color="auto"/>
                <w:left w:val="none" w:sz="0" w:space="0" w:color="auto"/>
                <w:bottom w:val="none" w:sz="0" w:space="0" w:color="auto"/>
                <w:right w:val="none" w:sz="0" w:space="0" w:color="auto"/>
              </w:divBdr>
            </w:div>
            <w:div w:id="1055010640">
              <w:marLeft w:val="0"/>
              <w:marRight w:val="0"/>
              <w:marTop w:val="0"/>
              <w:marBottom w:val="0"/>
              <w:divBdr>
                <w:top w:val="none" w:sz="0" w:space="0" w:color="auto"/>
                <w:left w:val="none" w:sz="0" w:space="0" w:color="auto"/>
                <w:bottom w:val="none" w:sz="0" w:space="0" w:color="auto"/>
                <w:right w:val="none" w:sz="0" w:space="0" w:color="auto"/>
              </w:divBdr>
            </w:div>
            <w:div w:id="1072582540">
              <w:marLeft w:val="0"/>
              <w:marRight w:val="0"/>
              <w:marTop w:val="0"/>
              <w:marBottom w:val="0"/>
              <w:divBdr>
                <w:top w:val="none" w:sz="0" w:space="0" w:color="auto"/>
                <w:left w:val="none" w:sz="0" w:space="0" w:color="auto"/>
                <w:bottom w:val="none" w:sz="0" w:space="0" w:color="auto"/>
                <w:right w:val="none" w:sz="0" w:space="0" w:color="auto"/>
              </w:divBdr>
            </w:div>
            <w:div w:id="1265921599">
              <w:marLeft w:val="0"/>
              <w:marRight w:val="0"/>
              <w:marTop w:val="0"/>
              <w:marBottom w:val="0"/>
              <w:divBdr>
                <w:top w:val="none" w:sz="0" w:space="0" w:color="auto"/>
                <w:left w:val="none" w:sz="0" w:space="0" w:color="auto"/>
                <w:bottom w:val="none" w:sz="0" w:space="0" w:color="auto"/>
                <w:right w:val="none" w:sz="0" w:space="0" w:color="auto"/>
              </w:divBdr>
            </w:div>
            <w:div w:id="1392196928">
              <w:marLeft w:val="0"/>
              <w:marRight w:val="0"/>
              <w:marTop w:val="0"/>
              <w:marBottom w:val="0"/>
              <w:divBdr>
                <w:top w:val="none" w:sz="0" w:space="0" w:color="auto"/>
                <w:left w:val="none" w:sz="0" w:space="0" w:color="auto"/>
                <w:bottom w:val="none" w:sz="0" w:space="0" w:color="auto"/>
                <w:right w:val="none" w:sz="0" w:space="0" w:color="auto"/>
              </w:divBdr>
            </w:div>
            <w:div w:id="1602375730">
              <w:marLeft w:val="0"/>
              <w:marRight w:val="0"/>
              <w:marTop w:val="0"/>
              <w:marBottom w:val="0"/>
              <w:divBdr>
                <w:top w:val="none" w:sz="0" w:space="0" w:color="auto"/>
                <w:left w:val="none" w:sz="0" w:space="0" w:color="auto"/>
                <w:bottom w:val="none" w:sz="0" w:space="0" w:color="auto"/>
                <w:right w:val="none" w:sz="0" w:space="0" w:color="auto"/>
              </w:divBdr>
            </w:div>
            <w:div w:id="1607082583">
              <w:marLeft w:val="0"/>
              <w:marRight w:val="0"/>
              <w:marTop w:val="0"/>
              <w:marBottom w:val="0"/>
              <w:divBdr>
                <w:top w:val="none" w:sz="0" w:space="0" w:color="auto"/>
                <w:left w:val="none" w:sz="0" w:space="0" w:color="auto"/>
                <w:bottom w:val="none" w:sz="0" w:space="0" w:color="auto"/>
                <w:right w:val="none" w:sz="0" w:space="0" w:color="auto"/>
              </w:divBdr>
            </w:div>
            <w:div w:id="1616642985">
              <w:marLeft w:val="0"/>
              <w:marRight w:val="0"/>
              <w:marTop w:val="0"/>
              <w:marBottom w:val="0"/>
              <w:divBdr>
                <w:top w:val="none" w:sz="0" w:space="0" w:color="auto"/>
                <w:left w:val="none" w:sz="0" w:space="0" w:color="auto"/>
                <w:bottom w:val="none" w:sz="0" w:space="0" w:color="auto"/>
                <w:right w:val="none" w:sz="0" w:space="0" w:color="auto"/>
              </w:divBdr>
            </w:div>
            <w:div w:id="1648626578">
              <w:marLeft w:val="0"/>
              <w:marRight w:val="0"/>
              <w:marTop w:val="0"/>
              <w:marBottom w:val="0"/>
              <w:divBdr>
                <w:top w:val="none" w:sz="0" w:space="0" w:color="auto"/>
                <w:left w:val="none" w:sz="0" w:space="0" w:color="auto"/>
                <w:bottom w:val="none" w:sz="0" w:space="0" w:color="auto"/>
                <w:right w:val="none" w:sz="0" w:space="0" w:color="auto"/>
              </w:divBdr>
            </w:div>
            <w:div w:id="1753967313">
              <w:marLeft w:val="0"/>
              <w:marRight w:val="0"/>
              <w:marTop w:val="0"/>
              <w:marBottom w:val="0"/>
              <w:divBdr>
                <w:top w:val="none" w:sz="0" w:space="0" w:color="auto"/>
                <w:left w:val="none" w:sz="0" w:space="0" w:color="auto"/>
                <w:bottom w:val="none" w:sz="0" w:space="0" w:color="auto"/>
                <w:right w:val="none" w:sz="0" w:space="0" w:color="auto"/>
              </w:divBdr>
            </w:div>
            <w:div w:id="1760641107">
              <w:marLeft w:val="0"/>
              <w:marRight w:val="0"/>
              <w:marTop w:val="0"/>
              <w:marBottom w:val="0"/>
              <w:divBdr>
                <w:top w:val="none" w:sz="0" w:space="0" w:color="auto"/>
                <w:left w:val="none" w:sz="0" w:space="0" w:color="auto"/>
                <w:bottom w:val="none" w:sz="0" w:space="0" w:color="auto"/>
                <w:right w:val="none" w:sz="0" w:space="0" w:color="auto"/>
              </w:divBdr>
            </w:div>
            <w:div w:id="1914273520">
              <w:marLeft w:val="0"/>
              <w:marRight w:val="0"/>
              <w:marTop w:val="0"/>
              <w:marBottom w:val="0"/>
              <w:divBdr>
                <w:top w:val="none" w:sz="0" w:space="0" w:color="auto"/>
                <w:left w:val="none" w:sz="0" w:space="0" w:color="auto"/>
                <w:bottom w:val="none" w:sz="0" w:space="0" w:color="auto"/>
                <w:right w:val="none" w:sz="0" w:space="0" w:color="auto"/>
              </w:divBdr>
            </w:div>
            <w:div w:id="1952734856">
              <w:marLeft w:val="0"/>
              <w:marRight w:val="0"/>
              <w:marTop w:val="0"/>
              <w:marBottom w:val="0"/>
              <w:divBdr>
                <w:top w:val="none" w:sz="0" w:space="0" w:color="auto"/>
                <w:left w:val="none" w:sz="0" w:space="0" w:color="auto"/>
                <w:bottom w:val="none" w:sz="0" w:space="0" w:color="auto"/>
                <w:right w:val="none" w:sz="0" w:space="0" w:color="auto"/>
              </w:divBdr>
            </w:div>
            <w:div w:id="1994989521">
              <w:marLeft w:val="0"/>
              <w:marRight w:val="0"/>
              <w:marTop w:val="0"/>
              <w:marBottom w:val="0"/>
              <w:divBdr>
                <w:top w:val="none" w:sz="0" w:space="0" w:color="auto"/>
                <w:left w:val="none" w:sz="0" w:space="0" w:color="auto"/>
                <w:bottom w:val="none" w:sz="0" w:space="0" w:color="auto"/>
                <w:right w:val="none" w:sz="0" w:space="0" w:color="auto"/>
              </w:divBdr>
            </w:div>
            <w:div w:id="20100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1519">
      <w:bodyDiv w:val="1"/>
      <w:marLeft w:val="0"/>
      <w:marRight w:val="0"/>
      <w:marTop w:val="0"/>
      <w:marBottom w:val="0"/>
      <w:divBdr>
        <w:top w:val="none" w:sz="0" w:space="0" w:color="auto"/>
        <w:left w:val="none" w:sz="0" w:space="0" w:color="auto"/>
        <w:bottom w:val="none" w:sz="0" w:space="0" w:color="auto"/>
        <w:right w:val="none" w:sz="0" w:space="0" w:color="auto"/>
      </w:divBdr>
      <w:divsChild>
        <w:div w:id="1061290096">
          <w:marLeft w:val="0"/>
          <w:marRight w:val="0"/>
          <w:marTop w:val="0"/>
          <w:marBottom w:val="0"/>
          <w:divBdr>
            <w:top w:val="none" w:sz="0" w:space="0" w:color="auto"/>
            <w:left w:val="none" w:sz="0" w:space="0" w:color="auto"/>
            <w:bottom w:val="none" w:sz="0" w:space="0" w:color="auto"/>
            <w:right w:val="none" w:sz="0" w:space="0" w:color="auto"/>
          </w:divBdr>
        </w:div>
      </w:divsChild>
    </w:div>
    <w:div w:id="1290435650">
      <w:bodyDiv w:val="1"/>
      <w:marLeft w:val="0"/>
      <w:marRight w:val="0"/>
      <w:marTop w:val="0"/>
      <w:marBottom w:val="0"/>
      <w:divBdr>
        <w:top w:val="none" w:sz="0" w:space="0" w:color="auto"/>
        <w:left w:val="none" w:sz="0" w:space="0" w:color="auto"/>
        <w:bottom w:val="none" w:sz="0" w:space="0" w:color="auto"/>
        <w:right w:val="none" w:sz="0" w:space="0" w:color="auto"/>
      </w:divBdr>
      <w:divsChild>
        <w:div w:id="2010792039">
          <w:marLeft w:val="0"/>
          <w:marRight w:val="0"/>
          <w:marTop w:val="0"/>
          <w:marBottom w:val="0"/>
          <w:divBdr>
            <w:top w:val="none" w:sz="0" w:space="0" w:color="auto"/>
            <w:left w:val="none" w:sz="0" w:space="0" w:color="auto"/>
            <w:bottom w:val="none" w:sz="0" w:space="0" w:color="auto"/>
            <w:right w:val="none" w:sz="0" w:space="0" w:color="auto"/>
          </w:divBdr>
          <w:divsChild>
            <w:div w:id="32734500">
              <w:marLeft w:val="0"/>
              <w:marRight w:val="0"/>
              <w:marTop w:val="0"/>
              <w:marBottom w:val="0"/>
              <w:divBdr>
                <w:top w:val="none" w:sz="0" w:space="0" w:color="auto"/>
                <w:left w:val="none" w:sz="0" w:space="0" w:color="auto"/>
                <w:bottom w:val="none" w:sz="0" w:space="0" w:color="auto"/>
                <w:right w:val="none" w:sz="0" w:space="0" w:color="auto"/>
              </w:divBdr>
            </w:div>
            <w:div w:id="1806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295">
      <w:bodyDiv w:val="1"/>
      <w:marLeft w:val="0"/>
      <w:marRight w:val="0"/>
      <w:marTop w:val="0"/>
      <w:marBottom w:val="0"/>
      <w:divBdr>
        <w:top w:val="none" w:sz="0" w:space="0" w:color="auto"/>
        <w:left w:val="none" w:sz="0" w:space="0" w:color="auto"/>
        <w:bottom w:val="none" w:sz="0" w:space="0" w:color="auto"/>
        <w:right w:val="none" w:sz="0" w:space="0" w:color="auto"/>
      </w:divBdr>
      <w:divsChild>
        <w:div w:id="1301152310">
          <w:marLeft w:val="0"/>
          <w:marRight w:val="0"/>
          <w:marTop w:val="0"/>
          <w:marBottom w:val="0"/>
          <w:divBdr>
            <w:top w:val="none" w:sz="0" w:space="0" w:color="auto"/>
            <w:left w:val="none" w:sz="0" w:space="0" w:color="auto"/>
            <w:bottom w:val="none" w:sz="0" w:space="0" w:color="auto"/>
            <w:right w:val="none" w:sz="0" w:space="0" w:color="auto"/>
          </w:divBdr>
        </w:div>
      </w:divsChild>
    </w:div>
    <w:div w:id="1352492072">
      <w:bodyDiv w:val="1"/>
      <w:marLeft w:val="0"/>
      <w:marRight w:val="0"/>
      <w:marTop w:val="0"/>
      <w:marBottom w:val="0"/>
      <w:divBdr>
        <w:top w:val="none" w:sz="0" w:space="0" w:color="auto"/>
        <w:left w:val="none" w:sz="0" w:space="0" w:color="auto"/>
        <w:bottom w:val="none" w:sz="0" w:space="0" w:color="auto"/>
        <w:right w:val="none" w:sz="0" w:space="0" w:color="auto"/>
      </w:divBdr>
      <w:divsChild>
        <w:div w:id="1197500829">
          <w:marLeft w:val="0"/>
          <w:marRight w:val="0"/>
          <w:marTop w:val="0"/>
          <w:marBottom w:val="0"/>
          <w:divBdr>
            <w:top w:val="none" w:sz="0" w:space="0" w:color="auto"/>
            <w:left w:val="none" w:sz="0" w:space="0" w:color="auto"/>
            <w:bottom w:val="none" w:sz="0" w:space="0" w:color="auto"/>
            <w:right w:val="none" w:sz="0" w:space="0" w:color="auto"/>
          </w:divBdr>
        </w:div>
      </w:divsChild>
    </w:div>
    <w:div w:id="1621109193">
      <w:bodyDiv w:val="1"/>
      <w:marLeft w:val="0"/>
      <w:marRight w:val="0"/>
      <w:marTop w:val="0"/>
      <w:marBottom w:val="0"/>
      <w:divBdr>
        <w:top w:val="none" w:sz="0" w:space="0" w:color="auto"/>
        <w:left w:val="none" w:sz="0" w:space="0" w:color="auto"/>
        <w:bottom w:val="none" w:sz="0" w:space="0" w:color="auto"/>
        <w:right w:val="none" w:sz="0" w:space="0" w:color="auto"/>
      </w:divBdr>
      <w:divsChild>
        <w:div w:id="1175417496">
          <w:marLeft w:val="0"/>
          <w:marRight w:val="0"/>
          <w:marTop w:val="0"/>
          <w:marBottom w:val="0"/>
          <w:divBdr>
            <w:top w:val="none" w:sz="0" w:space="0" w:color="auto"/>
            <w:left w:val="none" w:sz="0" w:space="0" w:color="auto"/>
            <w:bottom w:val="none" w:sz="0" w:space="0" w:color="auto"/>
            <w:right w:val="none" w:sz="0" w:space="0" w:color="auto"/>
          </w:divBdr>
          <w:divsChild>
            <w:div w:id="30959680">
              <w:marLeft w:val="0"/>
              <w:marRight w:val="0"/>
              <w:marTop w:val="0"/>
              <w:marBottom w:val="0"/>
              <w:divBdr>
                <w:top w:val="none" w:sz="0" w:space="0" w:color="auto"/>
                <w:left w:val="none" w:sz="0" w:space="0" w:color="auto"/>
                <w:bottom w:val="none" w:sz="0" w:space="0" w:color="auto"/>
                <w:right w:val="none" w:sz="0" w:space="0" w:color="auto"/>
              </w:divBdr>
            </w:div>
            <w:div w:id="66340590">
              <w:marLeft w:val="0"/>
              <w:marRight w:val="0"/>
              <w:marTop w:val="0"/>
              <w:marBottom w:val="0"/>
              <w:divBdr>
                <w:top w:val="none" w:sz="0" w:space="0" w:color="auto"/>
                <w:left w:val="none" w:sz="0" w:space="0" w:color="auto"/>
                <w:bottom w:val="none" w:sz="0" w:space="0" w:color="auto"/>
                <w:right w:val="none" w:sz="0" w:space="0" w:color="auto"/>
              </w:divBdr>
            </w:div>
            <w:div w:id="75132374">
              <w:marLeft w:val="0"/>
              <w:marRight w:val="0"/>
              <w:marTop w:val="0"/>
              <w:marBottom w:val="0"/>
              <w:divBdr>
                <w:top w:val="none" w:sz="0" w:space="0" w:color="auto"/>
                <w:left w:val="none" w:sz="0" w:space="0" w:color="auto"/>
                <w:bottom w:val="none" w:sz="0" w:space="0" w:color="auto"/>
                <w:right w:val="none" w:sz="0" w:space="0" w:color="auto"/>
              </w:divBdr>
            </w:div>
            <w:div w:id="75984545">
              <w:marLeft w:val="0"/>
              <w:marRight w:val="0"/>
              <w:marTop w:val="0"/>
              <w:marBottom w:val="0"/>
              <w:divBdr>
                <w:top w:val="none" w:sz="0" w:space="0" w:color="auto"/>
                <w:left w:val="none" w:sz="0" w:space="0" w:color="auto"/>
                <w:bottom w:val="none" w:sz="0" w:space="0" w:color="auto"/>
                <w:right w:val="none" w:sz="0" w:space="0" w:color="auto"/>
              </w:divBdr>
            </w:div>
            <w:div w:id="77799757">
              <w:marLeft w:val="0"/>
              <w:marRight w:val="0"/>
              <w:marTop w:val="0"/>
              <w:marBottom w:val="0"/>
              <w:divBdr>
                <w:top w:val="none" w:sz="0" w:space="0" w:color="auto"/>
                <w:left w:val="none" w:sz="0" w:space="0" w:color="auto"/>
                <w:bottom w:val="none" w:sz="0" w:space="0" w:color="auto"/>
                <w:right w:val="none" w:sz="0" w:space="0" w:color="auto"/>
              </w:divBdr>
            </w:div>
            <w:div w:id="87239734">
              <w:marLeft w:val="0"/>
              <w:marRight w:val="0"/>
              <w:marTop w:val="0"/>
              <w:marBottom w:val="0"/>
              <w:divBdr>
                <w:top w:val="none" w:sz="0" w:space="0" w:color="auto"/>
                <w:left w:val="none" w:sz="0" w:space="0" w:color="auto"/>
                <w:bottom w:val="none" w:sz="0" w:space="0" w:color="auto"/>
                <w:right w:val="none" w:sz="0" w:space="0" w:color="auto"/>
              </w:divBdr>
            </w:div>
            <w:div w:id="133763581">
              <w:marLeft w:val="0"/>
              <w:marRight w:val="0"/>
              <w:marTop w:val="0"/>
              <w:marBottom w:val="0"/>
              <w:divBdr>
                <w:top w:val="none" w:sz="0" w:space="0" w:color="auto"/>
                <w:left w:val="none" w:sz="0" w:space="0" w:color="auto"/>
                <w:bottom w:val="none" w:sz="0" w:space="0" w:color="auto"/>
                <w:right w:val="none" w:sz="0" w:space="0" w:color="auto"/>
              </w:divBdr>
            </w:div>
            <w:div w:id="158084721">
              <w:marLeft w:val="0"/>
              <w:marRight w:val="0"/>
              <w:marTop w:val="0"/>
              <w:marBottom w:val="0"/>
              <w:divBdr>
                <w:top w:val="none" w:sz="0" w:space="0" w:color="auto"/>
                <w:left w:val="none" w:sz="0" w:space="0" w:color="auto"/>
                <w:bottom w:val="none" w:sz="0" w:space="0" w:color="auto"/>
                <w:right w:val="none" w:sz="0" w:space="0" w:color="auto"/>
              </w:divBdr>
            </w:div>
            <w:div w:id="166021119">
              <w:marLeft w:val="0"/>
              <w:marRight w:val="0"/>
              <w:marTop w:val="0"/>
              <w:marBottom w:val="0"/>
              <w:divBdr>
                <w:top w:val="none" w:sz="0" w:space="0" w:color="auto"/>
                <w:left w:val="none" w:sz="0" w:space="0" w:color="auto"/>
                <w:bottom w:val="none" w:sz="0" w:space="0" w:color="auto"/>
                <w:right w:val="none" w:sz="0" w:space="0" w:color="auto"/>
              </w:divBdr>
            </w:div>
            <w:div w:id="245581237">
              <w:marLeft w:val="0"/>
              <w:marRight w:val="0"/>
              <w:marTop w:val="0"/>
              <w:marBottom w:val="0"/>
              <w:divBdr>
                <w:top w:val="none" w:sz="0" w:space="0" w:color="auto"/>
                <w:left w:val="none" w:sz="0" w:space="0" w:color="auto"/>
                <w:bottom w:val="none" w:sz="0" w:space="0" w:color="auto"/>
                <w:right w:val="none" w:sz="0" w:space="0" w:color="auto"/>
              </w:divBdr>
            </w:div>
            <w:div w:id="275675020">
              <w:marLeft w:val="0"/>
              <w:marRight w:val="0"/>
              <w:marTop w:val="0"/>
              <w:marBottom w:val="0"/>
              <w:divBdr>
                <w:top w:val="none" w:sz="0" w:space="0" w:color="auto"/>
                <w:left w:val="none" w:sz="0" w:space="0" w:color="auto"/>
                <w:bottom w:val="none" w:sz="0" w:space="0" w:color="auto"/>
                <w:right w:val="none" w:sz="0" w:space="0" w:color="auto"/>
              </w:divBdr>
            </w:div>
            <w:div w:id="292643189">
              <w:marLeft w:val="0"/>
              <w:marRight w:val="0"/>
              <w:marTop w:val="0"/>
              <w:marBottom w:val="0"/>
              <w:divBdr>
                <w:top w:val="none" w:sz="0" w:space="0" w:color="auto"/>
                <w:left w:val="none" w:sz="0" w:space="0" w:color="auto"/>
                <w:bottom w:val="none" w:sz="0" w:space="0" w:color="auto"/>
                <w:right w:val="none" w:sz="0" w:space="0" w:color="auto"/>
              </w:divBdr>
            </w:div>
            <w:div w:id="292711493">
              <w:marLeft w:val="0"/>
              <w:marRight w:val="0"/>
              <w:marTop w:val="0"/>
              <w:marBottom w:val="0"/>
              <w:divBdr>
                <w:top w:val="none" w:sz="0" w:space="0" w:color="auto"/>
                <w:left w:val="none" w:sz="0" w:space="0" w:color="auto"/>
                <w:bottom w:val="none" w:sz="0" w:space="0" w:color="auto"/>
                <w:right w:val="none" w:sz="0" w:space="0" w:color="auto"/>
              </w:divBdr>
            </w:div>
            <w:div w:id="335882044">
              <w:marLeft w:val="0"/>
              <w:marRight w:val="0"/>
              <w:marTop w:val="0"/>
              <w:marBottom w:val="0"/>
              <w:divBdr>
                <w:top w:val="none" w:sz="0" w:space="0" w:color="auto"/>
                <w:left w:val="none" w:sz="0" w:space="0" w:color="auto"/>
                <w:bottom w:val="none" w:sz="0" w:space="0" w:color="auto"/>
                <w:right w:val="none" w:sz="0" w:space="0" w:color="auto"/>
              </w:divBdr>
            </w:div>
            <w:div w:id="338431917">
              <w:marLeft w:val="0"/>
              <w:marRight w:val="0"/>
              <w:marTop w:val="0"/>
              <w:marBottom w:val="0"/>
              <w:divBdr>
                <w:top w:val="none" w:sz="0" w:space="0" w:color="auto"/>
                <w:left w:val="none" w:sz="0" w:space="0" w:color="auto"/>
                <w:bottom w:val="none" w:sz="0" w:space="0" w:color="auto"/>
                <w:right w:val="none" w:sz="0" w:space="0" w:color="auto"/>
              </w:divBdr>
            </w:div>
            <w:div w:id="385958948">
              <w:marLeft w:val="0"/>
              <w:marRight w:val="0"/>
              <w:marTop w:val="0"/>
              <w:marBottom w:val="0"/>
              <w:divBdr>
                <w:top w:val="none" w:sz="0" w:space="0" w:color="auto"/>
                <w:left w:val="none" w:sz="0" w:space="0" w:color="auto"/>
                <w:bottom w:val="none" w:sz="0" w:space="0" w:color="auto"/>
                <w:right w:val="none" w:sz="0" w:space="0" w:color="auto"/>
              </w:divBdr>
            </w:div>
            <w:div w:id="408961286">
              <w:marLeft w:val="0"/>
              <w:marRight w:val="0"/>
              <w:marTop w:val="0"/>
              <w:marBottom w:val="0"/>
              <w:divBdr>
                <w:top w:val="none" w:sz="0" w:space="0" w:color="auto"/>
                <w:left w:val="none" w:sz="0" w:space="0" w:color="auto"/>
                <w:bottom w:val="none" w:sz="0" w:space="0" w:color="auto"/>
                <w:right w:val="none" w:sz="0" w:space="0" w:color="auto"/>
              </w:divBdr>
            </w:div>
            <w:div w:id="409886610">
              <w:marLeft w:val="0"/>
              <w:marRight w:val="0"/>
              <w:marTop w:val="0"/>
              <w:marBottom w:val="0"/>
              <w:divBdr>
                <w:top w:val="none" w:sz="0" w:space="0" w:color="auto"/>
                <w:left w:val="none" w:sz="0" w:space="0" w:color="auto"/>
                <w:bottom w:val="none" w:sz="0" w:space="0" w:color="auto"/>
                <w:right w:val="none" w:sz="0" w:space="0" w:color="auto"/>
              </w:divBdr>
            </w:div>
            <w:div w:id="436028090">
              <w:marLeft w:val="0"/>
              <w:marRight w:val="0"/>
              <w:marTop w:val="0"/>
              <w:marBottom w:val="0"/>
              <w:divBdr>
                <w:top w:val="none" w:sz="0" w:space="0" w:color="auto"/>
                <w:left w:val="none" w:sz="0" w:space="0" w:color="auto"/>
                <w:bottom w:val="none" w:sz="0" w:space="0" w:color="auto"/>
                <w:right w:val="none" w:sz="0" w:space="0" w:color="auto"/>
              </w:divBdr>
            </w:div>
            <w:div w:id="440495728">
              <w:marLeft w:val="0"/>
              <w:marRight w:val="0"/>
              <w:marTop w:val="0"/>
              <w:marBottom w:val="0"/>
              <w:divBdr>
                <w:top w:val="none" w:sz="0" w:space="0" w:color="auto"/>
                <w:left w:val="none" w:sz="0" w:space="0" w:color="auto"/>
                <w:bottom w:val="none" w:sz="0" w:space="0" w:color="auto"/>
                <w:right w:val="none" w:sz="0" w:space="0" w:color="auto"/>
              </w:divBdr>
            </w:div>
            <w:div w:id="453015545">
              <w:marLeft w:val="0"/>
              <w:marRight w:val="0"/>
              <w:marTop w:val="0"/>
              <w:marBottom w:val="0"/>
              <w:divBdr>
                <w:top w:val="none" w:sz="0" w:space="0" w:color="auto"/>
                <w:left w:val="none" w:sz="0" w:space="0" w:color="auto"/>
                <w:bottom w:val="none" w:sz="0" w:space="0" w:color="auto"/>
                <w:right w:val="none" w:sz="0" w:space="0" w:color="auto"/>
              </w:divBdr>
            </w:div>
            <w:div w:id="472138202">
              <w:marLeft w:val="0"/>
              <w:marRight w:val="0"/>
              <w:marTop w:val="0"/>
              <w:marBottom w:val="0"/>
              <w:divBdr>
                <w:top w:val="none" w:sz="0" w:space="0" w:color="auto"/>
                <w:left w:val="none" w:sz="0" w:space="0" w:color="auto"/>
                <w:bottom w:val="none" w:sz="0" w:space="0" w:color="auto"/>
                <w:right w:val="none" w:sz="0" w:space="0" w:color="auto"/>
              </w:divBdr>
            </w:div>
            <w:div w:id="513955757">
              <w:marLeft w:val="0"/>
              <w:marRight w:val="0"/>
              <w:marTop w:val="0"/>
              <w:marBottom w:val="0"/>
              <w:divBdr>
                <w:top w:val="none" w:sz="0" w:space="0" w:color="auto"/>
                <w:left w:val="none" w:sz="0" w:space="0" w:color="auto"/>
                <w:bottom w:val="none" w:sz="0" w:space="0" w:color="auto"/>
                <w:right w:val="none" w:sz="0" w:space="0" w:color="auto"/>
              </w:divBdr>
            </w:div>
            <w:div w:id="550728149">
              <w:marLeft w:val="0"/>
              <w:marRight w:val="0"/>
              <w:marTop w:val="0"/>
              <w:marBottom w:val="0"/>
              <w:divBdr>
                <w:top w:val="none" w:sz="0" w:space="0" w:color="auto"/>
                <w:left w:val="none" w:sz="0" w:space="0" w:color="auto"/>
                <w:bottom w:val="none" w:sz="0" w:space="0" w:color="auto"/>
                <w:right w:val="none" w:sz="0" w:space="0" w:color="auto"/>
              </w:divBdr>
            </w:div>
            <w:div w:id="569580332">
              <w:marLeft w:val="0"/>
              <w:marRight w:val="0"/>
              <w:marTop w:val="0"/>
              <w:marBottom w:val="0"/>
              <w:divBdr>
                <w:top w:val="none" w:sz="0" w:space="0" w:color="auto"/>
                <w:left w:val="none" w:sz="0" w:space="0" w:color="auto"/>
                <w:bottom w:val="none" w:sz="0" w:space="0" w:color="auto"/>
                <w:right w:val="none" w:sz="0" w:space="0" w:color="auto"/>
              </w:divBdr>
            </w:div>
            <w:div w:id="581766354">
              <w:marLeft w:val="0"/>
              <w:marRight w:val="0"/>
              <w:marTop w:val="0"/>
              <w:marBottom w:val="0"/>
              <w:divBdr>
                <w:top w:val="none" w:sz="0" w:space="0" w:color="auto"/>
                <w:left w:val="none" w:sz="0" w:space="0" w:color="auto"/>
                <w:bottom w:val="none" w:sz="0" w:space="0" w:color="auto"/>
                <w:right w:val="none" w:sz="0" w:space="0" w:color="auto"/>
              </w:divBdr>
            </w:div>
            <w:div w:id="604651964">
              <w:marLeft w:val="0"/>
              <w:marRight w:val="0"/>
              <w:marTop w:val="0"/>
              <w:marBottom w:val="0"/>
              <w:divBdr>
                <w:top w:val="none" w:sz="0" w:space="0" w:color="auto"/>
                <w:left w:val="none" w:sz="0" w:space="0" w:color="auto"/>
                <w:bottom w:val="none" w:sz="0" w:space="0" w:color="auto"/>
                <w:right w:val="none" w:sz="0" w:space="0" w:color="auto"/>
              </w:divBdr>
            </w:div>
            <w:div w:id="650405139">
              <w:marLeft w:val="0"/>
              <w:marRight w:val="0"/>
              <w:marTop w:val="0"/>
              <w:marBottom w:val="0"/>
              <w:divBdr>
                <w:top w:val="none" w:sz="0" w:space="0" w:color="auto"/>
                <w:left w:val="none" w:sz="0" w:space="0" w:color="auto"/>
                <w:bottom w:val="none" w:sz="0" w:space="0" w:color="auto"/>
                <w:right w:val="none" w:sz="0" w:space="0" w:color="auto"/>
              </w:divBdr>
            </w:div>
            <w:div w:id="672997833">
              <w:marLeft w:val="0"/>
              <w:marRight w:val="0"/>
              <w:marTop w:val="0"/>
              <w:marBottom w:val="0"/>
              <w:divBdr>
                <w:top w:val="none" w:sz="0" w:space="0" w:color="auto"/>
                <w:left w:val="none" w:sz="0" w:space="0" w:color="auto"/>
                <w:bottom w:val="none" w:sz="0" w:space="0" w:color="auto"/>
                <w:right w:val="none" w:sz="0" w:space="0" w:color="auto"/>
              </w:divBdr>
            </w:div>
            <w:div w:id="685330111">
              <w:marLeft w:val="0"/>
              <w:marRight w:val="0"/>
              <w:marTop w:val="0"/>
              <w:marBottom w:val="0"/>
              <w:divBdr>
                <w:top w:val="none" w:sz="0" w:space="0" w:color="auto"/>
                <w:left w:val="none" w:sz="0" w:space="0" w:color="auto"/>
                <w:bottom w:val="none" w:sz="0" w:space="0" w:color="auto"/>
                <w:right w:val="none" w:sz="0" w:space="0" w:color="auto"/>
              </w:divBdr>
            </w:div>
            <w:div w:id="685331172">
              <w:marLeft w:val="0"/>
              <w:marRight w:val="0"/>
              <w:marTop w:val="0"/>
              <w:marBottom w:val="0"/>
              <w:divBdr>
                <w:top w:val="none" w:sz="0" w:space="0" w:color="auto"/>
                <w:left w:val="none" w:sz="0" w:space="0" w:color="auto"/>
                <w:bottom w:val="none" w:sz="0" w:space="0" w:color="auto"/>
                <w:right w:val="none" w:sz="0" w:space="0" w:color="auto"/>
              </w:divBdr>
            </w:div>
            <w:div w:id="692266754">
              <w:marLeft w:val="0"/>
              <w:marRight w:val="0"/>
              <w:marTop w:val="0"/>
              <w:marBottom w:val="0"/>
              <w:divBdr>
                <w:top w:val="none" w:sz="0" w:space="0" w:color="auto"/>
                <w:left w:val="none" w:sz="0" w:space="0" w:color="auto"/>
                <w:bottom w:val="none" w:sz="0" w:space="0" w:color="auto"/>
                <w:right w:val="none" w:sz="0" w:space="0" w:color="auto"/>
              </w:divBdr>
            </w:div>
            <w:div w:id="706368368">
              <w:marLeft w:val="0"/>
              <w:marRight w:val="0"/>
              <w:marTop w:val="0"/>
              <w:marBottom w:val="0"/>
              <w:divBdr>
                <w:top w:val="none" w:sz="0" w:space="0" w:color="auto"/>
                <w:left w:val="none" w:sz="0" w:space="0" w:color="auto"/>
                <w:bottom w:val="none" w:sz="0" w:space="0" w:color="auto"/>
                <w:right w:val="none" w:sz="0" w:space="0" w:color="auto"/>
              </w:divBdr>
            </w:div>
            <w:div w:id="741483582">
              <w:marLeft w:val="0"/>
              <w:marRight w:val="0"/>
              <w:marTop w:val="0"/>
              <w:marBottom w:val="0"/>
              <w:divBdr>
                <w:top w:val="none" w:sz="0" w:space="0" w:color="auto"/>
                <w:left w:val="none" w:sz="0" w:space="0" w:color="auto"/>
                <w:bottom w:val="none" w:sz="0" w:space="0" w:color="auto"/>
                <w:right w:val="none" w:sz="0" w:space="0" w:color="auto"/>
              </w:divBdr>
            </w:div>
            <w:div w:id="754597311">
              <w:marLeft w:val="0"/>
              <w:marRight w:val="0"/>
              <w:marTop w:val="0"/>
              <w:marBottom w:val="0"/>
              <w:divBdr>
                <w:top w:val="none" w:sz="0" w:space="0" w:color="auto"/>
                <w:left w:val="none" w:sz="0" w:space="0" w:color="auto"/>
                <w:bottom w:val="none" w:sz="0" w:space="0" w:color="auto"/>
                <w:right w:val="none" w:sz="0" w:space="0" w:color="auto"/>
              </w:divBdr>
            </w:div>
            <w:div w:id="837502129">
              <w:marLeft w:val="0"/>
              <w:marRight w:val="0"/>
              <w:marTop w:val="0"/>
              <w:marBottom w:val="0"/>
              <w:divBdr>
                <w:top w:val="none" w:sz="0" w:space="0" w:color="auto"/>
                <w:left w:val="none" w:sz="0" w:space="0" w:color="auto"/>
                <w:bottom w:val="none" w:sz="0" w:space="0" w:color="auto"/>
                <w:right w:val="none" w:sz="0" w:space="0" w:color="auto"/>
              </w:divBdr>
            </w:div>
            <w:div w:id="856188279">
              <w:marLeft w:val="0"/>
              <w:marRight w:val="0"/>
              <w:marTop w:val="0"/>
              <w:marBottom w:val="0"/>
              <w:divBdr>
                <w:top w:val="none" w:sz="0" w:space="0" w:color="auto"/>
                <w:left w:val="none" w:sz="0" w:space="0" w:color="auto"/>
                <w:bottom w:val="none" w:sz="0" w:space="0" w:color="auto"/>
                <w:right w:val="none" w:sz="0" w:space="0" w:color="auto"/>
              </w:divBdr>
            </w:div>
            <w:div w:id="868223374">
              <w:marLeft w:val="0"/>
              <w:marRight w:val="0"/>
              <w:marTop w:val="0"/>
              <w:marBottom w:val="0"/>
              <w:divBdr>
                <w:top w:val="none" w:sz="0" w:space="0" w:color="auto"/>
                <w:left w:val="none" w:sz="0" w:space="0" w:color="auto"/>
                <w:bottom w:val="none" w:sz="0" w:space="0" w:color="auto"/>
                <w:right w:val="none" w:sz="0" w:space="0" w:color="auto"/>
              </w:divBdr>
            </w:div>
            <w:div w:id="870800320">
              <w:marLeft w:val="0"/>
              <w:marRight w:val="0"/>
              <w:marTop w:val="0"/>
              <w:marBottom w:val="0"/>
              <w:divBdr>
                <w:top w:val="none" w:sz="0" w:space="0" w:color="auto"/>
                <w:left w:val="none" w:sz="0" w:space="0" w:color="auto"/>
                <w:bottom w:val="none" w:sz="0" w:space="0" w:color="auto"/>
                <w:right w:val="none" w:sz="0" w:space="0" w:color="auto"/>
              </w:divBdr>
            </w:div>
            <w:div w:id="890311111">
              <w:marLeft w:val="0"/>
              <w:marRight w:val="0"/>
              <w:marTop w:val="0"/>
              <w:marBottom w:val="0"/>
              <w:divBdr>
                <w:top w:val="none" w:sz="0" w:space="0" w:color="auto"/>
                <w:left w:val="none" w:sz="0" w:space="0" w:color="auto"/>
                <w:bottom w:val="none" w:sz="0" w:space="0" w:color="auto"/>
                <w:right w:val="none" w:sz="0" w:space="0" w:color="auto"/>
              </w:divBdr>
            </w:div>
            <w:div w:id="893543283">
              <w:marLeft w:val="0"/>
              <w:marRight w:val="0"/>
              <w:marTop w:val="0"/>
              <w:marBottom w:val="0"/>
              <w:divBdr>
                <w:top w:val="none" w:sz="0" w:space="0" w:color="auto"/>
                <w:left w:val="none" w:sz="0" w:space="0" w:color="auto"/>
                <w:bottom w:val="none" w:sz="0" w:space="0" w:color="auto"/>
                <w:right w:val="none" w:sz="0" w:space="0" w:color="auto"/>
              </w:divBdr>
            </w:div>
            <w:div w:id="914241372">
              <w:marLeft w:val="0"/>
              <w:marRight w:val="0"/>
              <w:marTop w:val="0"/>
              <w:marBottom w:val="0"/>
              <w:divBdr>
                <w:top w:val="none" w:sz="0" w:space="0" w:color="auto"/>
                <w:left w:val="none" w:sz="0" w:space="0" w:color="auto"/>
                <w:bottom w:val="none" w:sz="0" w:space="0" w:color="auto"/>
                <w:right w:val="none" w:sz="0" w:space="0" w:color="auto"/>
              </w:divBdr>
            </w:div>
            <w:div w:id="918028665">
              <w:marLeft w:val="0"/>
              <w:marRight w:val="0"/>
              <w:marTop w:val="0"/>
              <w:marBottom w:val="0"/>
              <w:divBdr>
                <w:top w:val="none" w:sz="0" w:space="0" w:color="auto"/>
                <w:left w:val="none" w:sz="0" w:space="0" w:color="auto"/>
                <w:bottom w:val="none" w:sz="0" w:space="0" w:color="auto"/>
                <w:right w:val="none" w:sz="0" w:space="0" w:color="auto"/>
              </w:divBdr>
            </w:div>
            <w:div w:id="927231629">
              <w:marLeft w:val="0"/>
              <w:marRight w:val="0"/>
              <w:marTop w:val="0"/>
              <w:marBottom w:val="0"/>
              <w:divBdr>
                <w:top w:val="none" w:sz="0" w:space="0" w:color="auto"/>
                <w:left w:val="none" w:sz="0" w:space="0" w:color="auto"/>
                <w:bottom w:val="none" w:sz="0" w:space="0" w:color="auto"/>
                <w:right w:val="none" w:sz="0" w:space="0" w:color="auto"/>
              </w:divBdr>
            </w:div>
            <w:div w:id="936475173">
              <w:marLeft w:val="0"/>
              <w:marRight w:val="0"/>
              <w:marTop w:val="0"/>
              <w:marBottom w:val="0"/>
              <w:divBdr>
                <w:top w:val="none" w:sz="0" w:space="0" w:color="auto"/>
                <w:left w:val="none" w:sz="0" w:space="0" w:color="auto"/>
                <w:bottom w:val="none" w:sz="0" w:space="0" w:color="auto"/>
                <w:right w:val="none" w:sz="0" w:space="0" w:color="auto"/>
              </w:divBdr>
            </w:div>
            <w:div w:id="950279312">
              <w:marLeft w:val="0"/>
              <w:marRight w:val="0"/>
              <w:marTop w:val="0"/>
              <w:marBottom w:val="0"/>
              <w:divBdr>
                <w:top w:val="none" w:sz="0" w:space="0" w:color="auto"/>
                <w:left w:val="none" w:sz="0" w:space="0" w:color="auto"/>
                <w:bottom w:val="none" w:sz="0" w:space="0" w:color="auto"/>
                <w:right w:val="none" w:sz="0" w:space="0" w:color="auto"/>
              </w:divBdr>
            </w:div>
            <w:div w:id="974606043">
              <w:marLeft w:val="0"/>
              <w:marRight w:val="0"/>
              <w:marTop w:val="0"/>
              <w:marBottom w:val="0"/>
              <w:divBdr>
                <w:top w:val="none" w:sz="0" w:space="0" w:color="auto"/>
                <w:left w:val="none" w:sz="0" w:space="0" w:color="auto"/>
                <w:bottom w:val="none" w:sz="0" w:space="0" w:color="auto"/>
                <w:right w:val="none" w:sz="0" w:space="0" w:color="auto"/>
              </w:divBdr>
            </w:div>
            <w:div w:id="1040284720">
              <w:marLeft w:val="0"/>
              <w:marRight w:val="0"/>
              <w:marTop w:val="0"/>
              <w:marBottom w:val="0"/>
              <w:divBdr>
                <w:top w:val="none" w:sz="0" w:space="0" w:color="auto"/>
                <w:left w:val="none" w:sz="0" w:space="0" w:color="auto"/>
                <w:bottom w:val="none" w:sz="0" w:space="0" w:color="auto"/>
                <w:right w:val="none" w:sz="0" w:space="0" w:color="auto"/>
              </w:divBdr>
            </w:div>
            <w:div w:id="1042442542">
              <w:marLeft w:val="0"/>
              <w:marRight w:val="0"/>
              <w:marTop w:val="0"/>
              <w:marBottom w:val="0"/>
              <w:divBdr>
                <w:top w:val="none" w:sz="0" w:space="0" w:color="auto"/>
                <w:left w:val="none" w:sz="0" w:space="0" w:color="auto"/>
                <w:bottom w:val="none" w:sz="0" w:space="0" w:color="auto"/>
                <w:right w:val="none" w:sz="0" w:space="0" w:color="auto"/>
              </w:divBdr>
            </w:div>
            <w:div w:id="1066612284">
              <w:marLeft w:val="0"/>
              <w:marRight w:val="0"/>
              <w:marTop w:val="0"/>
              <w:marBottom w:val="0"/>
              <w:divBdr>
                <w:top w:val="none" w:sz="0" w:space="0" w:color="auto"/>
                <w:left w:val="none" w:sz="0" w:space="0" w:color="auto"/>
                <w:bottom w:val="none" w:sz="0" w:space="0" w:color="auto"/>
                <w:right w:val="none" w:sz="0" w:space="0" w:color="auto"/>
              </w:divBdr>
            </w:div>
            <w:div w:id="1111319497">
              <w:marLeft w:val="0"/>
              <w:marRight w:val="0"/>
              <w:marTop w:val="0"/>
              <w:marBottom w:val="0"/>
              <w:divBdr>
                <w:top w:val="none" w:sz="0" w:space="0" w:color="auto"/>
                <w:left w:val="none" w:sz="0" w:space="0" w:color="auto"/>
                <w:bottom w:val="none" w:sz="0" w:space="0" w:color="auto"/>
                <w:right w:val="none" w:sz="0" w:space="0" w:color="auto"/>
              </w:divBdr>
            </w:div>
            <w:div w:id="1131829800">
              <w:marLeft w:val="0"/>
              <w:marRight w:val="0"/>
              <w:marTop w:val="0"/>
              <w:marBottom w:val="0"/>
              <w:divBdr>
                <w:top w:val="none" w:sz="0" w:space="0" w:color="auto"/>
                <w:left w:val="none" w:sz="0" w:space="0" w:color="auto"/>
                <w:bottom w:val="none" w:sz="0" w:space="0" w:color="auto"/>
                <w:right w:val="none" w:sz="0" w:space="0" w:color="auto"/>
              </w:divBdr>
            </w:div>
            <w:div w:id="1161190145">
              <w:marLeft w:val="0"/>
              <w:marRight w:val="0"/>
              <w:marTop w:val="0"/>
              <w:marBottom w:val="0"/>
              <w:divBdr>
                <w:top w:val="none" w:sz="0" w:space="0" w:color="auto"/>
                <w:left w:val="none" w:sz="0" w:space="0" w:color="auto"/>
                <w:bottom w:val="none" w:sz="0" w:space="0" w:color="auto"/>
                <w:right w:val="none" w:sz="0" w:space="0" w:color="auto"/>
              </w:divBdr>
            </w:div>
            <w:div w:id="1209102840">
              <w:marLeft w:val="0"/>
              <w:marRight w:val="0"/>
              <w:marTop w:val="0"/>
              <w:marBottom w:val="0"/>
              <w:divBdr>
                <w:top w:val="none" w:sz="0" w:space="0" w:color="auto"/>
                <w:left w:val="none" w:sz="0" w:space="0" w:color="auto"/>
                <w:bottom w:val="none" w:sz="0" w:space="0" w:color="auto"/>
                <w:right w:val="none" w:sz="0" w:space="0" w:color="auto"/>
              </w:divBdr>
            </w:div>
            <w:div w:id="1224485648">
              <w:marLeft w:val="0"/>
              <w:marRight w:val="0"/>
              <w:marTop w:val="0"/>
              <w:marBottom w:val="0"/>
              <w:divBdr>
                <w:top w:val="none" w:sz="0" w:space="0" w:color="auto"/>
                <w:left w:val="none" w:sz="0" w:space="0" w:color="auto"/>
                <w:bottom w:val="none" w:sz="0" w:space="0" w:color="auto"/>
                <w:right w:val="none" w:sz="0" w:space="0" w:color="auto"/>
              </w:divBdr>
            </w:div>
            <w:div w:id="1235121206">
              <w:marLeft w:val="0"/>
              <w:marRight w:val="0"/>
              <w:marTop w:val="0"/>
              <w:marBottom w:val="0"/>
              <w:divBdr>
                <w:top w:val="none" w:sz="0" w:space="0" w:color="auto"/>
                <w:left w:val="none" w:sz="0" w:space="0" w:color="auto"/>
                <w:bottom w:val="none" w:sz="0" w:space="0" w:color="auto"/>
                <w:right w:val="none" w:sz="0" w:space="0" w:color="auto"/>
              </w:divBdr>
            </w:div>
            <w:div w:id="1245258105">
              <w:marLeft w:val="0"/>
              <w:marRight w:val="0"/>
              <w:marTop w:val="0"/>
              <w:marBottom w:val="0"/>
              <w:divBdr>
                <w:top w:val="none" w:sz="0" w:space="0" w:color="auto"/>
                <w:left w:val="none" w:sz="0" w:space="0" w:color="auto"/>
                <w:bottom w:val="none" w:sz="0" w:space="0" w:color="auto"/>
                <w:right w:val="none" w:sz="0" w:space="0" w:color="auto"/>
              </w:divBdr>
            </w:div>
            <w:div w:id="1249196528">
              <w:marLeft w:val="0"/>
              <w:marRight w:val="0"/>
              <w:marTop w:val="0"/>
              <w:marBottom w:val="0"/>
              <w:divBdr>
                <w:top w:val="none" w:sz="0" w:space="0" w:color="auto"/>
                <w:left w:val="none" w:sz="0" w:space="0" w:color="auto"/>
                <w:bottom w:val="none" w:sz="0" w:space="0" w:color="auto"/>
                <w:right w:val="none" w:sz="0" w:space="0" w:color="auto"/>
              </w:divBdr>
            </w:div>
            <w:div w:id="1279727523">
              <w:marLeft w:val="0"/>
              <w:marRight w:val="0"/>
              <w:marTop w:val="0"/>
              <w:marBottom w:val="0"/>
              <w:divBdr>
                <w:top w:val="none" w:sz="0" w:space="0" w:color="auto"/>
                <w:left w:val="none" w:sz="0" w:space="0" w:color="auto"/>
                <w:bottom w:val="none" w:sz="0" w:space="0" w:color="auto"/>
                <w:right w:val="none" w:sz="0" w:space="0" w:color="auto"/>
              </w:divBdr>
            </w:div>
            <w:div w:id="1287127548">
              <w:marLeft w:val="0"/>
              <w:marRight w:val="0"/>
              <w:marTop w:val="0"/>
              <w:marBottom w:val="0"/>
              <w:divBdr>
                <w:top w:val="none" w:sz="0" w:space="0" w:color="auto"/>
                <w:left w:val="none" w:sz="0" w:space="0" w:color="auto"/>
                <w:bottom w:val="none" w:sz="0" w:space="0" w:color="auto"/>
                <w:right w:val="none" w:sz="0" w:space="0" w:color="auto"/>
              </w:divBdr>
            </w:div>
            <w:div w:id="1313171001">
              <w:marLeft w:val="0"/>
              <w:marRight w:val="0"/>
              <w:marTop w:val="0"/>
              <w:marBottom w:val="0"/>
              <w:divBdr>
                <w:top w:val="none" w:sz="0" w:space="0" w:color="auto"/>
                <w:left w:val="none" w:sz="0" w:space="0" w:color="auto"/>
                <w:bottom w:val="none" w:sz="0" w:space="0" w:color="auto"/>
                <w:right w:val="none" w:sz="0" w:space="0" w:color="auto"/>
              </w:divBdr>
            </w:div>
            <w:div w:id="1323894229">
              <w:marLeft w:val="0"/>
              <w:marRight w:val="0"/>
              <w:marTop w:val="0"/>
              <w:marBottom w:val="0"/>
              <w:divBdr>
                <w:top w:val="none" w:sz="0" w:space="0" w:color="auto"/>
                <w:left w:val="none" w:sz="0" w:space="0" w:color="auto"/>
                <w:bottom w:val="none" w:sz="0" w:space="0" w:color="auto"/>
                <w:right w:val="none" w:sz="0" w:space="0" w:color="auto"/>
              </w:divBdr>
            </w:div>
            <w:div w:id="1335449725">
              <w:marLeft w:val="0"/>
              <w:marRight w:val="0"/>
              <w:marTop w:val="0"/>
              <w:marBottom w:val="0"/>
              <w:divBdr>
                <w:top w:val="none" w:sz="0" w:space="0" w:color="auto"/>
                <w:left w:val="none" w:sz="0" w:space="0" w:color="auto"/>
                <w:bottom w:val="none" w:sz="0" w:space="0" w:color="auto"/>
                <w:right w:val="none" w:sz="0" w:space="0" w:color="auto"/>
              </w:divBdr>
            </w:div>
            <w:div w:id="1336225142">
              <w:marLeft w:val="0"/>
              <w:marRight w:val="0"/>
              <w:marTop w:val="0"/>
              <w:marBottom w:val="0"/>
              <w:divBdr>
                <w:top w:val="none" w:sz="0" w:space="0" w:color="auto"/>
                <w:left w:val="none" w:sz="0" w:space="0" w:color="auto"/>
                <w:bottom w:val="none" w:sz="0" w:space="0" w:color="auto"/>
                <w:right w:val="none" w:sz="0" w:space="0" w:color="auto"/>
              </w:divBdr>
            </w:div>
            <w:div w:id="1343895596">
              <w:marLeft w:val="0"/>
              <w:marRight w:val="0"/>
              <w:marTop w:val="0"/>
              <w:marBottom w:val="0"/>
              <w:divBdr>
                <w:top w:val="none" w:sz="0" w:space="0" w:color="auto"/>
                <w:left w:val="none" w:sz="0" w:space="0" w:color="auto"/>
                <w:bottom w:val="none" w:sz="0" w:space="0" w:color="auto"/>
                <w:right w:val="none" w:sz="0" w:space="0" w:color="auto"/>
              </w:divBdr>
            </w:div>
            <w:div w:id="1344631544">
              <w:marLeft w:val="0"/>
              <w:marRight w:val="0"/>
              <w:marTop w:val="0"/>
              <w:marBottom w:val="0"/>
              <w:divBdr>
                <w:top w:val="none" w:sz="0" w:space="0" w:color="auto"/>
                <w:left w:val="none" w:sz="0" w:space="0" w:color="auto"/>
                <w:bottom w:val="none" w:sz="0" w:space="0" w:color="auto"/>
                <w:right w:val="none" w:sz="0" w:space="0" w:color="auto"/>
              </w:divBdr>
            </w:div>
            <w:div w:id="1357582231">
              <w:marLeft w:val="0"/>
              <w:marRight w:val="0"/>
              <w:marTop w:val="0"/>
              <w:marBottom w:val="0"/>
              <w:divBdr>
                <w:top w:val="none" w:sz="0" w:space="0" w:color="auto"/>
                <w:left w:val="none" w:sz="0" w:space="0" w:color="auto"/>
                <w:bottom w:val="none" w:sz="0" w:space="0" w:color="auto"/>
                <w:right w:val="none" w:sz="0" w:space="0" w:color="auto"/>
              </w:divBdr>
            </w:div>
            <w:div w:id="1386219314">
              <w:marLeft w:val="0"/>
              <w:marRight w:val="0"/>
              <w:marTop w:val="0"/>
              <w:marBottom w:val="0"/>
              <w:divBdr>
                <w:top w:val="none" w:sz="0" w:space="0" w:color="auto"/>
                <w:left w:val="none" w:sz="0" w:space="0" w:color="auto"/>
                <w:bottom w:val="none" w:sz="0" w:space="0" w:color="auto"/>
                <w:right w:val="none" w:sz="0" w:space="0" w:color="auto"/>
              </w:divBdr>
            </w:div>
            <w:div w:id="1408268299">
              <w:marLeft w:val="0"/>
              <w:marRight w:val="0"/>
              <w:marTop w:val="0"/>
              <w:marBottom w:val="0"/>
              <w:divBdr>
                <w:top w:val="none" w:sz="0" w:space="0" w:color="auto"/>
                <w:left w:val="none" w:sz="0" w:space="0" w:color="auto"/>
                <w:bottom w:val="none" w:sz="0" w:space="0" w:color="auto"/>
                <w:right w:val="none" w:sz="0" w:space="0" w:color="auto"/>
              </w:divBdr>
            </w:div>
            <w:div w:id="1431050527">
              <w:marLeft w:val="0"/>
              <w:marRight w:val="0"/>
              <w:marTop w:val="0"/>
              <w:marBottom w:val="0"/>
              <w:divBdr>
                <w:top w:val="none" w:sz="0" w:space="0" w:color="auto"/>
                <w:left w:val="none" w:sz="0" w:space="0" w:color="auto"/>
                <w:bottom w:val="none" w:sz="0" w:space="0" w:color="auto"/>
                <w:right w:val="none" w:sz="0" w:space="0" w:color="auto"/>
              </w:divBdr>
            </w:div>
            <w:div w:id="1436828781">
              <w:marLeft w:val="0"/>
              <w:marRight w:val="0"/>
              <w:marTop w:val="0"/>
              <w:marBottom w:val="0"/>
              <w:divBdr>
                <w:top w:val="none" w:sz="0" w:space="0" w:color="auto"/>
                <w:left w:val="none" w:sz="0" w:space="0" w:color="auto"/>
                <w:bottom w:val="none" w:sz="0" w:space="0" w:color="auto"/>
                <w:right w:val="none" w:sz="0" w:space="0" w:color="auto"/>
              </w:divBdr>
            </w:div>
            <w:div w:id="1449741344">
              <w:marLeft w:val="0"/>
              <w:marRight w:val="0"/>
              <w:marTop w:val="0"/>
              <w:marBottom w:val="0"/>
              <w:divBdr>
                <w:top w:val="none" w:sz="0" w:space="0" w:color="auto"/>
                <w:left w:val="none" w:sz="0" w:space="0" w:color="auto"/>
                <w:bottom w:val="none" w:sz="0" w:space="0" w:color="auto"/>
                <w:right w:val="none" w:sz="0" w:space="0" w:color="auto"/>
              </w:divBdr>
            </w:div>
            <w:div w:id="1463882609">
              <w:marLeft w:val="0"/>
              <w:marRight w:val="0"/>
              <w:marTop w:val="0"/>
              <w:marBottom w:val="0"/>
              <w:divBdr>
                <w:top w:val="none" w:sz="0" w:space="0" w:color="auto"/>
                <w:left w:val="none" w:sz="0" w:space="0" w:color="auto"/>
                <w:bottom w:val="none" w:sz="0" w:space="0" w:color="auto"/>
                <w:right w:val="none" w:sz="0" w:space="0" w:color="auto"/>
              </w:divBdr>
            </w:div>
            <w:div w:id="1468667892">
              <w:marLeft w:val="0"/>
              <w:marRight w:val="0"/>
              <w:marTop w:val="0"/>
              <w:marBottom w:val="0"/>
              <w:divBdr>
                <w:top w:val="none" w:sz="0" w:space="0" w:color="auto"/>
                <w:left w:val="none" w:sz="0" w:space="0" w:color="auto"/>
                <w:bottom w:val="none" w:sz="0" w:space="0" w:color="auto"/>
                <w:right w:val="none" w:sz="0" w:space="0" w:color="auto"/>
              </w:divBdr>
            </w:div>
            <w:div w:id="1476684796">
              <w:marLeft w:val="0"/>
              <w:marRight w:val="0"/>
              <w:marTop w:val="0"/>
              <w:marBottom w:val="0"/>
              <w:divBdr>
                <w:top w:val="none" w:sz="0" w:space="0" w:color="auto"/>
                <w:left w:val="none" w:sz="0" w:space="0" w:color="auto"/>
                <w:bottom w:val="none" w:sz="0" w:space="0" w:color="auto"/>
                <w:right w:val="none" w:sz="0" w:space="0" w:color="auto"/>
              </w:divBdr>
            </w:div>
            <w:div w:id="1506018601">
              <w:marLeft w:val="0"/>
              <w:marRight w:val="0"/>
              <w:marTop w:val="0"/>
              <w:marBottom w:val="0"/>
              <w:divBdr>
                <w:top w:val="none" w:sz="0" w:space="0" w:color="auto"/>
                <w:left w:val="none" w:sz="0" w:space="0" w:color="auto"/>
                <w:bottom w:val="none" w:sz="0" w:space="0" w:color="auto"/>
                <w:right w:val="none" w:sz="0" w:space="0" w:color="auto"/>
              </w:divBdr>
            </w:div>
            <w:div w:id="1518153536">
              <w:marLeft w:val="0"/>
              <w:marRight w:val="0"/>
              <w:marTop w:val="0"/>
              <w:marBottom w:val="0"/>
              <w:divBdr>
                <w:top w:val="none" w:sz="0" w:space="0" w:color="auto"/>
                <w:left w:val="none" w:sz="0" w:space="0" w:color="auto"/>
                <w:bottom w:val="none" w:sz="0" w:space="0" w:color="auto"/>
                <w:right w:val="none" w:sz="0" w:space="0" w:color="auto"/>
              </w:divBdr>
            </w:div>
            <w:div w:id="1520508053">
              <w:marLeft w:val="0"/>
              <w:marRight w:val="0"/>
              <w:marTop w:val="0"/>
              <w:marBottom w:val="0"/>
              <w:divBdr>
                <w:top w:val="none" w:sz="0" w:space="0" w:color="auto"/>
                <w:left w:val="none" w:sz="0" w:space="0" w:color="auto"/>
                <w:bottom w:val="none" w:sz="0" w:space="0" w:color="auto"/>
                <w:right w:val="none" w:sz="0" w:space="0" w:color="auto"/>
              </w:divBdr>
            </w:div>
            <w:div w:id="1558198167">
              <w:marLeft w:val="0"/>
              <w:marRight w:val="0"/>
              <w:marTop w:val="0"/>
              <w:marBottom w:val="0"/>
              <w:divBdr>
                <w:top w:val="none" w:sz="0" w:space="0" w:color="auto"/>
                <w:left w:val="none" w:sz="0" w:space="0" w:color="auto"/>
                <w:bottom w:val="none" w:sz="0" w:space="0" w:color="auto"/>
                <w:right w:val="none" w:sz="0" w:space="0" w:color="auto"/>
              </w:divBdr>
            </w:div>
            <w:div w:id="1572350522">
              <w:marLeft w:val="0"/>
              <w:marRight w:val="0"/>
              <w:marTop w:val="0"/>
              <w:marBottom w:val="0"/>
              <w:divBdr>
                <w:top w:val="none" w:sz="0" w:space="0" w:color="auto"/>
                <w:left w:val="none" w:sz="0" w:space="0" w:color="auto"/>
                <w:bottom w:val="none" w:sz="0" w:space="0" w:color="auto"/>
                <w:right w:val="none" w:sz="0" w:space="0" w:color="auto"/>
              </w:divBdr>
            </w:div>
            <w:div w:id="1613438404">
              <w:marLeft w:val="0"/>
              <w:marRight w:val="0"/>
              <w:marTop w:val="0"/>
              <w:marBottom w:val="0"/>
              <w:divBdr>
                <w:top w:val="none" w:sz="0" w:space="0" w:color="auto"/>
                <w:left w:val="none" w:sz="0" w:space="0" w:color="auto"/>
                <w:bottom w:val="none" w:sz="0" w:space="0" w:color="auto"/>
                <w:right w:val="none" w:sz="0" w:space="0" w:color="auto"/>
              </w:divBdr>
            </w:div>
            <w:div w:id="1628201697">
              <w:marLeft w:val="0"/>
              <w:marRight w:val="0"/>
              <w:marTop w:val="0"/>
              <w:marBottom w:val="0"/>
              <w:divBdr>
                <w:top w:val="none" w:sz="0" w:space="0" w:color="auto"/>
                <w:left w:val="none" w:sz="0" w:space="0" w:color="auto"/>
                <w:bottom w:val="none" w:sz="0" w:space="0" w:color="auto"/>
                <w:right w:val="none" w:sz="0" w:space="0" w:color="auto"/>
              </w:divBdr>
            </w:div>
            <w:div w:id="1634097184">
              <w:marLeft w:val="0"/>
              <w:marRight w:val="0"/>
              <w:marTop w:val="0"/>
              <w:marBottom w:val="0"/>
              <w:divBdr>
                <w:top w:val="none" w:sz="0" w:space="0" w:color="auto"/>
                <w:left w:val="none" w:sz="0" w:space="0" w:color="auto"/>
                <w:bottom w:val="none" w:sz="0" w:space="0" w:color="auto"/>
                <w:right w:val="none" w:sz="0" w:space="0" w:color="auto"/>
              </w:divBdr>
            </w:div>
            <w:div w:id="1639726564">
              <w:marLeft w:val="0"/>
              <w:marRight w:val="0"/>
              <w:marTop w:val="0"/>
              <w:marBottom w:val="0"/>
              <w:divBdr>
                <w:top w:val="none" w:sz="0" w:space="0" w:color="auto"/>
                <w:left w:val="none" w:sz="0" w:space="0" w:color="auto"/>
                <w:bottom w:val="none" w:sz="0" w:space="0" w:color="auto"/>
                <w:right w:val="none" w:sz="0" w:space="0" w:color="auto"/>
              </w:divBdr>
            </w:div>
            <w:div w:id="1669668456">
              <w:marLeft w:val="0"/>
              <w:marRight w:val="0"/>
              <w:marTop w:val="0"/>
              <w:marBottom w:val="0"/>
              <w:divBdr>
                <w:top w:val="none" w:sz="0" w:space="0" w:color="auto"/>
                <w:left w:val="none" w:sz="0" w:space="0" w:color="auto"/>
                <w:bottom w:val="none" w:sz="0" w:space="0" w:color="auto"/>
                <w:right w:val="none" w:sz="0" w:space="0" w:color="auto"/>
              </w:divBdr>
            </w:div>
            <w:div w:id="1673557745">
              <w:marLeft w:val="0"/>
              <w:marRight w:val="0"/>
              <w:marTop w:val="0"/>
              <w:marBottom w:val="0"/>
              <w:divBdr>
                <w:top w:val="none" w:sz="0" w:space="0" w:color="auto"/>
                <w:left w:val="none" w:sz="0" w:space="0" w:color="auto"/>
                <w:bottom w:val="none" w:sz="0" w:space="0" w:color="auto"/>
                <w:right w:val="none" w:sz="0" w:space="0" w:color="auto"/>
              </w:divBdr>
            </w:div>
            <w:div w:id="1677807450">
              <w:marLeft w:val="0"/>
              <w:marRight w:val="0"/>
              <w:marTop w:val="0"/>
              <w:marBottom w:val="0"/>
              <w:divBdr>
                <w:top w:val="none" w:sz="0" w:space="0" w:color="auto"/>
                <w:left w:val="none" w:sz="0" w:space="0" w:color="auto"/>
                <w:bottom w:val="none" w:sz="0" w:space="0" w:color="auto"/>
                <w:right w:val="none" w:sz="0" w:space="0" w:color="auto"/>
              </w:divBdr>
            </w:div>
            <w:div w:id="1679117502">
              <w:marLeft w:val="0"/>
              <w:marRight w:val="0"/>
              <w:marTop w:val="0"/>
              <w:marBottom w:val="0"/>
              <w:divBdr>
                <w:top w:val="none" w:sz="0" w:space="0" w:color="auto"/>
                <w:left w:val="none" w:sz="0" w:space="0" w:color="auto"/>
                <w:bottom w:val="none" w:sz="0" w:space="0" w:color="auto"/>
                <w:right w:val="none" w:sz="0" w:space="0" w:color="auto"/>
              </w:divBdr>
            </w:div>
            <w:div w:id="1688094433">
              <w:marLeft w:val="0"/>
              <w:marRight w:val="0"/>
              <w:marTop w:val="0"/>
              <w:marBottom w:val="0"/>
              <w:divBdr>
                <w:top w:val="none" w:sz="0" w:space="0" w:color="auto"/>
                <w:left w:val="none" w:sz="0" w:space="0" w:color="auto"/>
                <w:bottom w:val="none" w:sz="0" w:space="0" w:color="auto"/>
                <w:right w:val="none" w:sz="0" w:space="0" w:color="auto"/>
              </w:divBdr>
            </w:div>
            <w:div w:id="1724325256">
              <w:marLeft w:val="0"/>
              <w:marRight w:val="0"/>
              <w:marTop w:val="0"/>
              <w:marBottom w:val="0"/>
              <w:divBdr>
                <w:top w:val="none" w:sz="0" w:space="0" w:color="auto"/>
                <w:left w:val="none" w:sz="0" w:space="0" w:color="auto"/>
                <w:bottom w:val="none" w:sz="0" w:space="0" w:color="auto"/>
                <w:right w:val="none" w:sz="0" w:space="0" w:color="auto"/>
              </w:divBdr>
            </w:div>
            <w:div w:id="1767338214">
              <w:marLeft w:val="0"/>
              <w:marRight w:val="0"/>
              <w:marTop w:val="0"/>
              <w:marBottom w:val="0"/>
              <w:divBdr>
                <w:top w:val="none" w:sz="0" w:space="0" w:color="auto"/>
                <w:left w:val="none" w:sz="0" w:space="0" w:color="auto"/>
                <w:bottom w:val="none" w:sz="0" w:space="0" w:color="auto"/>
                <w:right w:val="none" w:sz="0" w:space="0" w:color="auto"/>
              </w:divBdr>
            </w:div>
            <w:div w:id="1773747133">
              <w:marLeft w:val="0"/>
              <w:marRight w:val="0"/>
              <w:marTop w:val="0"/>
              <w:marBottom w:val="0"/>
              <w:divBdr>
                <w:top w:val="none" w:sz="0" w:space="0" w:color="auto"/>
                <w:left w:val="none" w:sz="0" w:space="0" w:color="auto"/>
                <w:bottom w:val="none" w:sz="0" w:space="0" w:color="auto"/>
                <w:right w:val="none" w:sz="0" w:space="0" w:color="auto"/>
              </w:divBdr>
            </w:div>
            <w:div w:id="1803108678">
              <w:marLeft w:val="0"/>
              <w:marRight w:val="0"/>
              <w:marTop w:val="0"/>
              <w:marBottom w:val="0"/>
              <w:divBdr>
                <w:top w:val="none" w:sz="0" w:space="0" w:color="auto"/>
                <w:left w:val="none" w:sz="0" w:space="0" w:color="auto"/>
                <w:bottom w:val="none" w:sz="0" w:space="0" w:color="auto"/>
                <w:right w:val="none" w:sz="0" w:space="0" w:color="auto"/>
              </w:divBdr>
            </w:div>
            <w:div w:id="1803645214">
              <w:marLeft w:val="0"/>
              <w:marRight w:val="0"/>
              <w:marTop w:val="0"/>
              <w:marBottom w:val="0"/>
              <w:divBdr>
                <w:top w:val="none" w:sz="0" w:space="0" w:color="auto"/>
                <w:left w:val="none" w:sz="0" w:space="0" w:color="auto"/>
                <w:bottom w:val="none" w:sz="0" w:space="0" w:color="auto"/>
                <w:right w:val="none" w:sz="0" w:space="0" w:color="auto"/>
              </w:divBdr>
            </w:div>
            <w:div w:id="1805728609">
              <w:marLeft w:val="0"/>
              <w:marRight w:val="0"/>
              <w:marTop w:val="0"/>
              <w:marBottom w:val="0"/>
              <w:divBdr>
                <w:top w:val="none" w:sz="0" w:space="0" w:color="auto"/>
                <w:left w:val="none" w:sz="0" w:space="0" w:color="auto"/>
                <w:bottom w:val="none" w:sz="0" w:space="0" w:color="auto"/>
                <w:right w:val="none" w:sz="0" w:space="0" w:color="auto"/>
              </w:divBdr>
            </w:div>
            <w:div w:id="1956593948">
              <w:marLeft w:val="0"/>
              <w:marRight w:val="0"/>
              <w:marTop w:val="0"/>
              <w:marBottom w:val="0"/>
              <w:divBdr>
                <w:top w:val="none" w:sz="0" w:space="0" w:color="auto"/>
                <w:left w:val="none" w:sz="0" w:space="0" w:color="auto"/>
                <w:bottom w:val="none" w:sz="0" w:space="0" w:color="auto"/>
                <w:right w:val="none" w:sz="0" w:space="0" w:color="auto"/>
              </w:divBdr>
            </w:div>
            <w:div w:id="1973360965">
              <w:marLeft w:val="0"/>
              <w:marRight w:val="0"/>
              <w:marTop w:val="0"/>
              <w:marBottom w:val="0"/>
              <w:divBdr>
                <w:top w:val="none" w:sz="0" w:space="0" w:color="auto"/>
                <w:left w:val="none" w:sz="0" w:space="0" w:color="auto"/>
                <w:bottom w:val="none" w:sz="0" w:space="0" w:color="auto"/>
                <w:right w:val="none" w:sz="0" w:space="0" w:color="auto"/>
              </w:divBdr>
            </w:div>
            <w:div w:id="1991985052">
              <w:marLeft w:val="0"/>
              <w:marRight w:val="0"/>
              <w:marTop w:val="0"/>
              <w:marBottom w:val="0"/>
              <w:divBdr>
                <w:top w:val="none" w:sz="0" w:space="0" w:color="auto"/>
                <w:left w:val="none" w:sz="0" w:space="0" w:color="auto"/>
                <w:bottom w:val="none" w:sz="0" w:space="0" w:color="auto"/>
                <w:right w:val="none" w:sz="0" w:space="0" w:color="auto"/>
              </w:divBdr>
            </w:div>
            <w:div w:id="1998263521">
              <w:marLeft w:val="0"/>
              <w:marRight w:val="0"/>
              <w:marTop w:val="0"/>
              <w:marBottom w:val="0"/>
              <w:divBdr>
                <w:top w:val="none" w:sz="0" w:space="0" w:color="auto"/>
                <w:left w:val="none" w:sz="0" w:space="0" w:color="auto"/>
                <w:bottom w:val="none" w:sz="0" w:space="0" w:color="auto"/>
                <w:right w:val="none" w:sz="0" w:space="0" w:color="auto"/>
              </w:divBdr>
            </w:div>
            <w:div w:id="2001882717">
              <w:marLeft w:val="0"/>
              <w:marRight w:val="0"/>
              <w:marTop w:val="0"/>
              <w:marBottom w:val="0"/>
              <w:divBdr>
                <w:top w:val="none" w:sz="0" w:space="0" w:color="auto"/>
                <w:left w:val="none" w:sz="0" w:space="0" w:color="auto"/>
                <w:bottom w:val="none" w:sz="0" w:space="0" w:color="auto"/>
                <w:right w:val="none" w:sz="0" w:space="0" w:color="auto"/>
              </w:divBdr>
            </w:div>
            <w:div w:id="2009483849">
              <w:marLeft w:val="0"/>
              <w:marRight w:val="0"/>
              <w:marTop w:val="0"/>
              <w:marBottom w:val="0"/>
              <w:divBdr>
                <w:top w:val="none" w:sz="0" w:space="0" w:color="auto"/>
                <w:left w:val="none" w:sz="0" w:space="0" w:color="auto"/>
                <w:bottom w:val="none" w:sz="0" w:space="0" w:color="auto"/>
                <w:right w:val="none" w:sz="0" w:space="0" w:color="auto"/>
              </w:divBdr>
            </w:div>
            <w:div w:id="2018727744">
              <w:marLeft w:val="0"/>
              <w:marRight w:val="0"/>
              <w:marTop w:val="0"/>
              <w:marBottom w:val="0"/>
              <w:divBdr>
                <w:top w:val="none" w:sz="0" w:space="0" w:color="auto"/>
                <w:left w:val="none" w:sz="0" w:space="0" w:color="auto"/>
                <w:bottom w:val="none" w:sz="0" w:space="0" w:color="auto"/>
                <w:right w:val="none" w:sz="0" w:space="0" w:color="auto"/>
              </w:divBdr>
            </w:div>
            <w:div w:id="2027246539">
              <w:marLeft w:val="0"/>
              <w:marRight w:val="0"/>
              <w:marTop w:val="0"/>
              <w:marBottom w:val="0"/>
              <w:divBdr>
                <w:top w:val="none" w:sz="0" w:space="0" w:color="auto"/>
                <w:left w:val="none" w:sz="0" w:space="0" w:color="auto"/>
                <w:bottom w:val="none" w:sz="0" w:space="0" w:color="auto"/>
                <w:right w:val="none" w:sz="0" w:space="0" w:color="auto"/>
              </w:divBdr>
            </w:div>
            <w:div w:id="2100447002">
              <w:marLeft w:val="0"/>
              <w:marRight w:val="0"/>
              <w:marTop w:val="0"/>
              <w:marBottom w:val="0"/>
              <w:divBdr>
                <w:top w:val="none" w:sz="0" w:space="0" w:color="auto"/>
                <w:left w:val="none" w:sz="0" w:space="0" w:color="auto"/>
                <w:bottom w:val="none" w:sz="0" w:space="0" w:color="auto"/>
                <w:right w:val="none" w:sz="0" w:space="0" w:color="auto"/>
              </w:divBdr>
            </w:div>
            <w:div w:id="2114855296">
              <w:marLeft w:val="0"/>
              <w:marRight w:val="0"/>
              <w:marTop w:val="0"/>
              <w:marBottom w:val="0"/>
              <w:divBdr>
                <w:top w:val="none" w:sz="0" w:space="0" w:color="auto"/>
                <w:left w:val="none" w:sz="0" w:space="0" w:color="auto"/>
                <w:bottom w:val="none" w:sz="0" w:space="0" w:color="auto"/>
                <w:right w:val="none" w:sz="0" w:space="0" w:color="auto"/>
              </w:divBdr>
            </w:div>
            <w:div w:id="2115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0533">
      <w:bodyDiv w:val="1"/>
      <w:marLeft w:val="0"/>
      <w:marRight w:val="0"/>
      <w:marTop w:val="0"/>
      <w:marBottom w:val="0"/>
      <w:divBdr>
        <w:top w:val="none" w:sz="0" w:space="0" w:color="auto"/>
        <w:left w:val="none" w:sz="0" w:space="0" w:color="auto"/>
        <w:bottom w:val="none" w:sz="0" w:space="0" w:color="auto"/>
        <w:right w:val="none" w:sz="0" w:space="0" w:color="auto"/>
      </w:divBdr>
    </w:div>
    <w:div w:id="1874998371">
      <w:bodyDiv w:val="1"/>
      <w:marLeft w:val="0"/>
      <w:marRight w:val="0"/>
      <w:marTop w:val="0"/>
      <w:marBottom w:val="0"/>
      <w:divBdr>
        <w:top w:val="none" w:sz="0" w:space="0" w:color="auto"/>
        <w:left w:val="none" w:sz="0" w:space="0" w:color="auto"/>
        <w:bottom w:val="none" w:sz="0" w:space="0" w:color="auto"/>
        <w:right w:val="none" w:sz="0" w:space="0" w:color="auto"/>
      </w:divBdr>
    </w:div>
    <w:div w:id="20439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mute.sirutiene@kr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B635-0024-4197-B1F9-93E31192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15303</Words>
  <Characters>8723</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Microsoft Corporation</Company>
  <LinksUpToDate>false</LinksUpToDate>
  <CharactersWithSpaces>23979</CharactersWithSpaces>
  <SharedDoc>false</SharedDoc>
  <HLinks>
    <vt:vector size="12" baseType="variant">
      <vt:variant>
        <vt:i4>65656</vt:i4>
      </vt:variant>
      <vt:variant>
        <vt:i4>3</vt:i4>
      </vt:variant>
      <vt:variant>
        <vt:i4>0</vt:i4>
      </vt:variant>
      <vt:variant>
        <vt:i4>5</vt:i4>
      </vt:variant>
      <vt:variant>
        <vt:lpwstr>mailto:ramute.sirutiene@krsc.lt</vt:lpwstr>
      </vt:variant>
      <vt:variant>
        <vt:lpwstr/>
      </vt:variant>
      <vt:variant>
        <vt:i4>6881325</vt:i4>
      </vt:variant>
      <vt:variant>
        <vt:i4>0</vt:i4>
      </vt:variant>
      <vt:variant>
        <vt:i4>0</vt:i4>
      </vt:variant>
      <vt:variant>
        <vt:i4>5</vt:i4>
      </vt:variant>
      <vt:variant>
        <vt:lpwstr>http://www.krsc.lt/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User</dc:creator>
  <cp:keywords/>
  <cp:lastModifiedBy>Ausra Bočkuvienė</cp:lastModifiedBy>
  <cp:revision>4</cp:revision>
  <cp:lastPrinted>2023-03-07T12:45:00Z</cp:lastPrinted>
  <dcterms:created xsi:type="dcterms:W3CDTF">2023-03-09T07:11:00Z</dcterms:created>
  <dcterms:modified xsi:type="dcterms:W3CDTF">2023-03-14T07:25:00Z</dcterms:modified>
</cp:coreProperties>
</file>