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CD9F" w14:textId="56BC0527" w:rsidR="00567472" w:rsidRPr="00C237CD" w:rsidRDefault="00567472" w:rsidP="00567472">
      <w:pPr>
        <w:spacing w:after="80" w:line="240" w:lineRule="auto"/>
        <w:rPr>
          <w:rFonts w:ascii="Times New Roman" w:eastAsia="Times New Roman" w:hAnsi="Times New Roman" w:cs="Times New Roman"/>
          <w:b/>
          <w:bCs/>
          <w:caps/>
          <w:sz w:val="24"/>
          <w:szCs w:val="24"/>
        </w:rPr>
      </w:pPr>
      <w:r w:rsidRPr="00D12FB5">
        <w:rPr>
          <w:rFonts w:ascii="Times New Roman" w:eastAsia="Times New Roman" w:hAnsi="Times New Roman" w:cs="Times New Roman"/>
          <w:b/>
          <w:bCs/>
          <w:caps/>
          <w:sz w:val="24"/>
          <w:szCs w:val="24"/>
        </w:rPr>
        <w:tab/>
      </w:r>
      <w:r w:rsidRPr="00D12FB5">
        <w:rPr>
          <w:rFonts w:ascii="Times New Roman" w:eastAsia="Times New Roman" w:hAnsi="Times New Roman" w:cs="Times New Roman"/>
          <w:b/>
          <w:bCs/>
          <w:caps/>
          <w:sz w:val="24"/>
          <w:szCs w:val="24"/>
        </w:rPr>
        <w:tab/>
      </w:r>
      <w:r w:rsidRPr="00D12FB5">
        <w:rPr>
          <w:rFonts w:ascii="Times New Roman" w:eastAsia="Times New Roman" w:hAnsi="Times New Roman" w:cs="Times New Roman"/>
          <w:b/>
          <w:bCs/>
          <w:caps/>
          <w:sz w:val="24"/>
          <w:szCs w:val="24"/>
        </w:rPr>
        <w:tab/>
      </w:r>
      <w:r w:rsidRPr="00D12FB5">
        <w:rPr>
          <w:rFonts w:ascii="Times New Roman" w:eastAsia="Times New Roman" w:hAnsi="Times New Roman" w:cs="Times New Roman"/>
          <w:b/>
          <w:bCs/>
          <w:caps/>
          <w:sz w:val="24"/>
          <w:szCs w:val="24"/>
        </w:rPr>
        <w:tab/>
      </w:r>
      <w:r w:rsidRPr="00D12FB5">
        <w:rPr>
          <w:rFonts w:ascii="Times New Roman" w:eastAsia="Times New Roman" w:hAnsi="Times New Roman" w:cs="Times New Roman"/>
          <w:b/>
          <w:bCs/>
          <w:caps/>
          <w:sz w:val="24"/>
          <w:szCs w:val="24"/>
        </w:rPr>
        <w:tab/>
      </w:r>
      <w:r w:rsidRPr="00D12FB5">
        <w:rPr>
          <w:rFonts w:ascii="Times New Roman" w:eastAsia="Times New Roman" w:hAnsi="Times New Roman" w:cs="Times New Roman"/>
          <w:b/>
          <w:bCs/>
          <w:caps/>
          <w:sz w:val="24"/>
          <w:szCs w:val="24"/>
        </w:rPr>
        <w:tab/>
      </w:r>
      <w:r w:rsidR="00C237CD">
        <w:rPr>
          <w:rFonts w:ascii="Times New Roman" w:eastAsia="Times New Roman" w:hAnsi="Times New Roman" w:cs="Times New Roman"/>
          <w:b/>
          <w:bCs/>
          <w:caps/>
          <w:sz w:val="24"/>
          <w:szCs w:val="24"/>
        </w:rPr>
        <w:t xml:space="preserve">              </w:t>
      </w:r>
      <w:r w:rsidR="00CD2C19" w:rsidRPr="00C237CD">
        <w:rPr>
          <w:rFonts w:ascii="Times New Roman" w:hAnsi="Times New Roman" w:cs="Times New Roman"/>
          <w:b/>
          <w:bCs/>
          <w:sz w:val="24"/>
          <w:szCs w:val="24"/>
        </w:rPr>
        <w:t>Projektas</w:t>
      </w:r>
    </w:p>
    <w:p w14:paraId="786E09D3" w14:textId="77777777" w:rsidR="00567472" w:rsidRPr="00D12FB5" w:rsidRDefault="00567472" w:rsidP="00567472">
      <w:pPr>
        <w:spacing w:after="80" w:line="240" w:lineRule="auto"/>
        <w:jc w:val="center"/>
        <w:rPr>
          <w:rFonts w:ascii="Times New Roman" w:eastAsia="Times New Roman" w:hAnsi="Times New Roman" w:cs="Times New Roman"/>
          <w:b/>
          <w:bCs/>
          <w:caps/>
          <w:sz w:val="28"/>
          <w:szCs w:val="20"/>
        </w:rPr>
      </w:pPr>
      <w:r w:rsidRPr="00D12FB5">
        <w:rPr>
          <w:rFonts w:ascii="Times New Roman" w:eastAsia="Times New Roman" w:hAnsi="Times New Roman" w:cs="Times New Roman"/>
          <w:b/>
          <w:bCs/>
          <w:caps/>
          <w:sz w:val="28"/>
          <w:szCs w:val="20"/>
        </w:rPr>
        <w:fldChar w:fldCharType="begin">
          <w:ffData>
            <w:name w:val="organizacija"/>
            <w:enabled/>
            <w:calcOnExit w:val="0"/>
            <w:textInput>
              <w:default w:val="LIETUVOS RESPUBLIKOS KLAIPĖDOS RAJONO "/>
            </w:textInput>
          </w:ffData>
        </w:fldChar>
      </w:r>
      <w:bookmarkStart w:id="0" w:name="organizacija"/>
      <w:r w:rsidRPr="00D12FB5">
        <w:rPr>
          <w:rFonts w:ascii="Times New Roman" w:eastAsia="Times New Roman" w:hAnsi="Times New Roman" w:cs="Times New Roman"/>
          <w:b/>
          <w:bCs/>
          <w:caps/>
          <w:sz w:val="28"/>
          <w:szCs w:val="20"/>
        </w:rPr>
        <w:instrText xml:space="preserve"> FORMTEXT </w:instrText>
      </w:r>
      <w:r w:rsidRPr="00D12FB5">
        <w:rPr>
          <w:rFonts w:ascii="Times New Roman" w:eastAsia="Times New Roman" w:hAnsi="Times New Roman" w:cs="Times New Roman"/>
          <w:b/>
          <w:bCs/>
          <w:caps/>
          <w:sz w:val="28"/>
          <w:szCs w:val="20"/>
        </w:rPr>
      </w:r>
      <w:r w:rsidRPr="00D12FB5">
        <w:rPr>
          <w:rFonts w:ascii="Times New Roman" w:eastAsia="Times New Roman" w:hAnsi="Times New Roman" w:cs="Times New Roman"/>
          <w:b/>
          <w:bCs/>
          <w:caps/>
          <w:sz w:val="28"/>
          <w:szCs w:val="20"/>
        </w:rPr>
        <w:fldChar w:fldCharType="separate"/>
      </w:r>
      <w:r w:rsidRPr="00D12FB5">
        <w:rPr>
          <w:rFonts w:ascii="Times New Roman" w:eastAsia="Times New Roman" w:hAnsi="Times New Roman" w:cs="Times New Roman"/>
          <w:b/>
          <w:bCs/>
          <w:caps/>
          <w:sz w:val="28"/>
          <w:szCs w:val="20"/>
        </w:rPr>
        <w:t xml:space="preserve">KLAIPĖDOS RAJONO </w:t>
      </w:r>
      <w:r w:rsidRPr="00D12FB5">
        <w:rPr>
          <w:rFonts w:ascii="Times New Roman" w:eastAsia="Times New Roman" w:hAnsi="Times New Roman" w:cs="Times New Roman"/>
          <w:b/>
          <w:bCs/>
          <w:caps/>
          <w:sz w:val="28"/>
          <w:szCs w:val="20"/>
        </w:rPr>
        <w:fldChar w:fldCharType="end"/>
      </w:r>
      <w:bookmarkEnd w:id="0"/>
      <w:r w:rsidRPr="00D12FB5">
        <w:rPr>
          <w:rFonts w:ascii="Times New Roman" w:eastAsia="Times New Roman" w:hAnsi="Times New Roman" w:cs="Times New Roman"/>
          <w:b/>
          <w:bCs/>
          <w:caps/>
          <w:sz w:val="28"/>
          <w:szCs w:val="20"/>
        </w:rPr>
        <w:fldChar w:fldCharType="begin">
          <w:ffData>
            <w:name w:val=""/>
            <w:enabled/>
            <w:calcOnExit w:val="0"/>
            <w:textInput>
              <w:default w:val="savivaldybės taryba"/>
            </w:textInput>
          </w:ffData>
        </w:fldChar>
      </w:r>
      <w:r w:rsidRPr="00D12FB5">
        <w:rPr>
          <w:rFonts w:ascii="Times New Roman" w:eastAsia="Times New Roman" w:hAnsi="Times New Roman" w:cs="Times New Roman"/>
          <w:b/>
          <w:bCs/>
          <w:caps/>
          <w:sz w:val="28"/>
          <w:szCs w:val="20"/>
        </w:rPr>
        <w:instrText xml:space="preserve"> FORMTEXT </w:instrText>
      </w:r>
      <w:r w:rsidRPr="00D12FB5">
        <w:rPr>
          <w:rFonts w:ascii="Times New Roman" w:eastAsia="Times New Roman" w:hAnsi="Times New Roman" w:cs="Times New Roman"/>
          <w:b/>
          <w:bCs/>
          <w:caps/>
          <w:sz w:val="28"/>
          <w:szCs w:val="20"/>
        </w:rPr>
      </w:r>
      <w:r w:rsidRPr="00D12FB5">
        <w:rPr>
          <w:rFonts w:ascii="Times New Roman" w:eastAsia="Times New Roman" w:hAnsi="Times New Roman" w:cs="Times New Roman"/>
          <w:b/>
          <w:bCs/>
          <w:caps/>
          <w:sz w:val="28"/>
          <w:szCs w:val="20"/>
        </w:rPr>
        <w:fldChar w:fldCharType="separate"/>
      </w:r>
      <w:r w:rsidRPr="00D12FB5">
        <w:rPr>
          <w:rFonts w:ascii="Times New Roman" w:eastAsia="Times New Roman" w:hAnsi="Times New Roman" w:cs="Times New Roman"/>
          <w:b/>
          <w:bCs/>
          <w:caps/>
          <w:sz w:val="28"/>
          <w:szCs w:val="20"/>
        </w:rPr>
        <w:t>savivaldybės taryba</w:t>
      </w:r>
      <w:r w:rsidRPr="00D12FB5">
        <w:rPr>
          <w:rFonts w:ascii="Times New Roman" w:eastAsia="Times New Roman" w:hAnsi="Times New Roman" w:cs="Times New Roman"/>
          <w:b/>
          <w:bCs/>
          <w:caps/>
          <w:sz w:val="28"/>
          <w:szCs w:val="20"/>
        </w:rPr>
        <w:fldChar w:fldCharType="end"/>
      </w:r>
      <w:bookmarkStart w:id="1" w:name="data_metai"/>
    </w:p>
    <w:p w14:paraId="307BE548" w14:textId="77777777" w:rsidR="00567472" w:rsidRPr="00D12FB5" w:rsidRDefault="00567472" w:rsidP="00567472">
      <w:pPr>
        <w:spacing w:after="0" w:line="240" w:lineRule="auto"/>
        <w:jc w:val="center"/>
        <w:rPr>
          <w:rFonts w:ascii="Times New Roman" w:eastAsia="Times New Roman" w:hAnsi="Times New Roman" w:cs="Times New Roman"/>
          <w:caps/>
          <w:sz w:val="24"/>
          <w:szCs w:val="20"/>
        </w:rPr>
      </w:pPr>
    </w:p>
    <w:bookmarkEnd w:id="1"/>
    <w:p w14:paraId="01092112" w14:textId="77777777" w:rsidR="009653EE" w:rsidRPr="00CF0E09" w:rsidRDefault="009653EE" w:rsidP="009653EE">
      <w:pPr>
        <w:spacing w:after="0" w:line="240" w:lineRule="auto"/>
        <w:jc w:val="center"/>
        <w:rPr>
          <w:rFonts w:ascii="Times New Roman" w:eastAsia="Times New Roman" w:hAnsi="Times New Roman" w:cs="Times New Roman"/>
          <w:b/>
          <w:caps/>
          <w:spacing w:val="20"/>
          <w:sz w:val="28"/>
          <w:szCs w:val="20"/>
        </w:rPr>
      </w:pPr>
      <w:r w:rsidRPr="00CF0E09">
        <w:rPr>
          <w:rFonts w:ascii="Times New Roman" w:eastAsia="Times New Roman" w:hAnsi="Times New Roman" w:cs="Times New Roman"/>
          <w:b/>
          <w:caps/>
          <w:spacing w:val="20"/>
          <w:sz w:val="28"/>
          <w:szCs w:val="20"/>
        </w:rPr>
        <w:t>SPRENDIMAS</w:t>
      </w:r>
    </w:p>
    <w:p w14:paraId="3F538E83" w14:textId="32C83065" w:rsidR="00567472" w:rsidRPr="00D12FB5" w:rsidRDefault="00BD5A64" w:rsidP="003549B3">
      <w:pPr>
        <w:tabs>
          <w:tab w:val="left" w:pos="3450"/>
        </w:tabs>
        <w:jc w:val="center"/>
        <w:rPr>
          <w:rFonts w:ascii="Times New Roman" w:eastAsia="Times New Roman" w:hAnsi="Times New Roman" w:cs="Times New Roman"/>
          <w:caps/>
          <w:sz w:val="24"/>
          <w:szCs w:val="20"/>
        </w:rPr>
      </w:pPr>
      <w:r w:rsidRPr="00CF0E09">
        <w:rPr>
          <w:rFonts w:ascii="Times New Roman" w:eastAsia="Times New Roman" w:hAnsi="Times New Roman" w:cs="Times New Roman"/>
          <w:b/>
          <w:spacing w:val="20"/>
          <w:sz w:val="28"/>
          <w:szCs w:val="28"/>
          <w:lang w:eastAsia="ar-SA"/>
        </w:rPr>
        <w:t xml:space="preserve">DĖL </w:t>
      </w:r>
      <w:r w:rsidR="00F53412">
        <w:rPr>
          <w:rFonts w:ascii="Times New Roman" w:eastAsia="Times New Roman" w:hAnsi="Times New Roman" w:cs="Times New Roman"/>
          <w:b/>
          <w:spacing w:val="20"/>
          <w:sz w:val="28"/>
          <w:szCs w:val="28"/>
          <w:lang w:eastAsia="ar-SA"/>
        </w:rPr>
        <w:t>KLAIPĖDOS RAJONO SVEIKOS VIETOVĖS</w:t>
      </w:r>
      <w:r w:rsidR="00255A58">
        <w:rPr>
          <w:rFonts w:ascii="Times New Roman" w:eastAsia="Times New Roman" w:hAnsi="Times New Roman" w:cs="Times New Roman"/>
          <w:b/>
          <w:spacing w:val="20"/>
          <w:sz w:val="28"/>
          <w:szCs w:val="28"/>
          <w:lang w:eastAsia="ar-SA"/>
        </w:rPr>
        <w:t xml:space="preserve"> </w:t>
      </w:r>
      <w:r w:rsidR="00F53412">
        <w:rPr>
          <w:rFonts w:ascii="Times New Roman" w:eastAsia="Times New Roman" w:hAnsi="Times New Roman" w:cs="Times New Roman"/>
          <w:b/>
          <w:spacing w:val="20"/>
          <w:sz w:val="28"/>
          <w:szCs w:val="28"/>
          <w:lang w:eastAsia="ar-SA"/>
        </w:rPr>
        <w:t>(</w:t>
      </w:r>
      <w:r w:rsidR="00871BFC">
        <w:rPr>
          <w:rFonts w:ascii="Times New Roman" w:eastAsia="Times New Roman" w:hAnsi="Times New Roman" w:cs="Times New Roman"/>
          <w:b/>
          <w:spacing w:val="20"/>
          <w:sz w:val="28"/>
          <w:szCs w:val="28"/>
          <w:lang w:eastAsia="ar-SA"/>
        </w:rPr>
        <w:t>SVEIK</w:t>
      </w:r>
      <w:r w:rsidR="00F53412">
        <w:rPr>
          <w:rFonts w:ascii="Times New Roman" w:eastAsia="Times New Roman" w:hAnsi="Times New Roman" w:cs="Times New Roman"/>
          <w:b/>
          <w:spacing w:val="20"/>
          <w:sz w:val="28"/>
          <w:szCs w:val="28"/>
          <w:lang w:eastAsia="ar-SA"/>
        </w:rPr>
        <w:t>O</w:t>
      </w:r>
      <w:r w:rsidR="00871BFC">
        <w:rPr>
          <w:rFonts w:ascii="Times New Roman" w:eastAsia="Times New Roman" w:hAnsi="Times New Roman" w:cs="Times New Roman"/>
          <w:b/>
          <w:spacing w:val="20"/>
          <w:sz w:val="28"/>
          <w:szCs w:val="28"/>
          <w:lang w:eastAsia="ar-SA"/>
        </w:rPr>
        <w:t xml:space="preserve"> MIESTELI</w:t>
      </w:r>
      <w:r w:rsidR="00F53412">
        <w:rPr>
          <w:rFonts w:ascii="Times New Roman" w:eastAsia="Times New Roman" w:hAnsi="Times New Roman" w:cs="Times New Roman"/>
          <w:b/>
          <w:spacing w:val="20"/>
          <w:sz w:val="28"/>
          <w:szCs w:val="28"/>
          <w:lang w:eastAsia="ar-SA"/>
        </w:rPr>
        <w:t>O)</w:t>
      </w:r>
      <w:r w:rsidR="00871BFC">
        <w:rPr>
          <w:rFonts w:ascii="Times New Roman" w:eastAsia="Times New Roman" w:hAnsi="Times New Roman" w:cs="Times New Roman"/>
          <w:b/>
          <w:spacing w:val="20"/>
          <w:sz w:val="28"/>
          <w:szCs w:val="28"/>
          <w:lang w:eastAsia="ar-SA"/>
        </w:rPr>
        <w:t xml:space="preserve"> KONCEPCIJOS PATVIRTINIMO</w:t>
      </w:r>
    </w:p>
    <w:p w14:paraId="038F0DE9" w14:textId="36A18426" w:rsidR="00567472" w:rsidRPr="00D12FB5" w:rsidRDefault="00567472" w:rsidP="00567472">
      <w:pPr>
        <w:spacing w:after="0" w:line="240" w:lineRule="auto"/>
        <w:jc w:val="center"/>
        <w:rPr>
          <w:rFonts w:ascii="Times New Roman" w:eastAsia="Times New Roman" w:hAnsi="Times New Roman" w:cs="Times New Roman"/>
          <w:caps/>
          <w:sz w:val="24"/>
          <w:szCs w:val="20"/>
        </w:rPr>
      </w:pPr>
      <w:r w:rsidRPr="00D12FB5">
        <w:rPr>
          <w:rFonts w:ascii="Times New Roman" w:eastAsia="Times New Roman" w:hAnsi="Times New Roman" w:cs="Times New Roman"/>
          <w:caps/>
          <w:sz w:val="24"/>
          <w:szCs w:val="20"/>
        </w:rPr>
        <w:t>202</w:t>
      </w:r>
      <w:r w:rsidR="006B740F">
        <w:rPr>
          <w:rFonts w:ascii="Times New Roman" w:eastAsia="Times New Roman" w:hAnsi="Times New Roman" w:cs="Times New Roman"/>
          <w:caps/>
          <w:sz w:val="24"/>
          <w:szCs w:val="20"/>
        </w:rPr>
        <w:t>3</w:t>
      </w:r>
      <w:r w:rsidRPr="00D12FB5">
        <w:rPr>
          <w:rFonts w:ascii="Times New Roman" w:eastAsia="Times New Roman" w:hAnsi="Times New Roman" w:cs="Times New Roman"/>
          <w:caps/>
          <w:sz w:val="24"/>
          <w:szCs w:val="20"/>
        </w:rPr>
        <w:t xml:space="preserve"> </w:t>
      </w:r>
      <w:r w:rsidRPr="00D12FB5">
        <w:rPr>
          <w:rFonts w:ascii="Times New Roman" w:eastAsia="Times New Roman" w:hAnsi="Times New Roman" w:cs="Times New Roman"/>
          <w:sz w:val="24"/>
          <w:szCs w:val="20"/>
        </w:rPr>
        <w:t xml:space="preserve">m. </w:t>
      </w:r>
      <w:r w:rsidR="00E064A9">
        <w:rPr>
          <w:rFonts w:ascii="Times New Roman" w:eastAsia="Times New Roman" w:hAnsi="Times New Roman" w:cs="Times New Roman"/>
          <w:sz w:val="24"/>
          <w:szCs w:val="20"/>
        </w:rPr>
        <w:t>birželio</w:t>
      </w:r>
      <w:r w:rsidR="000A6020">
        <w:rPr>
          <w:rFonts w:ascii="Times New Roman" w:eastAsia="Times New Roman" w:hAnsi="Times New Roman" w:cs="Times New Roman"/>
          <w:sz w:val="24"/>
          <w:szCs w:val="20"/>
        </w:rPr>
        <w:t xml:space="preserve"> </w:t>
      </w:r>
      <w:r w:rsidR="00141444">
        <w:rPr>
          <w:rFonts w:ascii="Times New Roman" w:eastAsia="Times New Roman" w:hAnsi="Times New Roman" w:cs="Times New Roman"/>
          <w:sz w:val="24"/>
          <w:szCs w:val="20"/>
        </w:rPr>
        <w:t xml:space="preserve">  </w:t>
      </w:r>
      <w:r w:rsidRPr="00D12FB5">
        <w:rPr>
          <w:rFonts w:ascii="Times New Roman" w:eastAsia="Times New Roman" w:hAnsi="Times New Roman" w:cs="Times New Roman"/>
          <w:sz w:val="24"/>
          <w:szCs w:val="20"/>
        </w:rPr>
        <w:t>d. Nr. T11-</w:t>
      </w:r>
    </w:p>
    <w:p w14:paraId="221560B7" w14:textId="77777777" w:rsidR="00567472" w:rsidRPr="00D12FB5" w:rsidRDefault="00567472" w:rsidP="00567472">
      <w:pPr>
        <w:spacing w:after="0" w:line="240" w:lineRule="auto"/>
        <w:jc w:val="center"/>
        <w:rPr>
          <w:rFonts w:ascii="Times New Roman" w:eastAsia="Times New Roman" w:hAnsi="Times New Roman" w:cs="Times New Roman"/>
          <w:sz w:val="24"/>
          <w:szCs w:val="20"/>
        </w:rPr>
      </w:pPr>
      <w:r w:rsidRPr="00D12FB5">
        <w:rPr>
          <w:rFonts w:ascii="Times New Roman" w:eastAsia="Times New Roman" w:hAnsi="Times New Roman" w:cs="Times New Roman"/>
          <w:caps/>
          <w:sz w:val="24"/>
          <w:szCs w:val="20"/>
        </w:rPr>
        <w:t>G</w:t>
      </w:r>
      <w:r w:rsidRPr="00D12FB5">
        <w:rPr>
          <w:rFonts w:ascii="Times New Roman" w:eastAsia="Times New Roman" w:hAnsi="Times New Roman" w:cs="Times New Roman"/>
          <w:sz w:val="24"/>
          <w:szCs w:val="20"/>
        </w:rPr>
        <w:t>argždai</w:t>
      </w:r>
    </w:p>
    <w:p w14:paraId="292C0162" w14:textId="77777777" w:rsidR="00567472" w:rsidRPr="00D12FB5" w:rsidRDefault="00567472" w:rsidP="00567472">
      <w:pPr>
        <w:spacing w:after="0" w:line="240" w:lineRule="auto"/>
        <w:rPr>
          <w:rFonts w:ascii="Times New Roman" w:eastAsia="Times New Roman" w:hAnsi="Times New Roman" w:cs="Times New Roman"/>
          <w:sz w:val="24"/>
          <w:szCs w:val="20"/>
        </w:rPr>
        <w:sectPr w:rsidR="00567472" w:rsidRPr="00D12FB5" w:rsidSect="00CD2C19">
          <w:headerReference w:type="even" r:id="rId7"/>
          <w:headerReference w:type="default" r:id="rId8"/>
          <w:footerReference w:type="default" r:id="rId9"/>
          <w:headerReference w:type="first" r:id="rId10"/>
          <w:pgSz w:w="11907" w:h="16840" w:code="9"/>
          <w:pgMar w:top="1134" w:right="567" w:bottom="1134" w:left="1701" w:header="709" w:footer="709" w:gutter="0"/>
          <w:cols w:space="1296"/>
          <w:titlePg/>
          <w:docGrid w:linePitch="299"/>
        </w:sectPr>
      </w:pPr>
    </w:p>
    <w:p w14:paraId="30F02539" w14:textId="77777777" w:rsidR="009653EE" w:rsidRDefault="009653EE" w:rsidP="009653EE">
      <w:pPr>
        <w:widowControl w:val="0"/>
        <w:spacing w:after="0" w:line="240" w:lineRule="auto"/>
        <w:jc w:val="both"/>
        <w:rPr>
          <w:rFonts w:ascii="Times New Roman" w:hAnsi="Times New Roman" w:cs="Times New Roman"/>
        </w:rPr>
      </w:pPr>
    </w:p>
    <w:p w14:paraId="0B12DE15" w14:textId="2A3BFB00" w:rsidR="00365F37" w:rsidRDefault="00365F37" w:rsidP="00365F37">
      <w:pPr>
        <w:widowControl w:val="0"/>
        <w:spacing w:after="0" w:line="240" w:lineRule="auto"/>
        <w:ind w:firstLine="113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Klaipėdos rajono savivaldybės taryba, vadovaudamasi Lietuvos Respublikos vietos savivaldos įstatymo </w:t>
      </w:r>
      <w:r w:rsidR="003549B3">
        <w:rPr>
          <w:rFonts w:ascii="Times New Roman" w:eastAsia="Calibri" w:hAnsi="Times New Roman" w:cs="Times New Roman"/>
          <w:sz w:val="24"/>
          <w:szCs w:val="24"/>
          <w:lang w:eastAsia="lt-LT"/>
        </w:rPr>
        <w:t>6 straipsnio 1</w:t>
      </w:r>
      <w:r w:rsidR="009E0AFE">
        <w:rPr>
          <w:rFonts w:ascii="Times New Roman" w:eastAsia="Calibri" w:hAnsi="Times New Roman" w:cs="Times New Roman"/>
          <w:sz w:val="24"/>
          <w:szCs w:val="24"/>
          <w:lang w:eastAsia="lt-LT"/>
        </w:rPr>
        <w:t>7 ir 18</w:t>
      </w:r>
      <w:r w:rsidR="003549B3">
        <w:rPr>
          <w:rFonts w:ascii="Times New Roman" w:eastAsia="Calibri" w:hAnsi="Times New Roman" w:cs="Times New Roman"/>
          <w:sz w:val="24"/>
          <w:szCs w:val="24"/>
          <w:lang w:eastAsia="lt-LT"/>
        </w:rPr>
        <w:t xml:space="preserve"> punkt</w:t>
      </w:r>
      <w:r w:rsidR="009E0AFE">
        <w:rPr>
          <w:rFonts w:ascii="Times New Roman" w:eastAsia="Calibri" w:hAnsi="Times New Roman" w:cs="Times New Roman"/>
          <w:sz w:val="24"/>
          <w:szCs w:val="24"/>
          <w:lang w:eastAsia="lt-LT"/>
        </w:rPr>
        <w:t>ais</w:t>
      </w:r>
      <w:r w:rsidR="006409E0">
        <w:rPr>
          <w:rFonts w:ascii="Times New Roman" w:eastAsia="Calibri" w:hAnsi="Times New Roman" w:cs="Times New Roman"/>
          <w:sz w:val="24"/>
          <w:szCs w:val="24"/>
          <w:lang w:eastAsia="lt-LT"/>
        </w:rPr>
        <w:t xml:space="preserve"> bei</w:t>
      </w:r>
      <w:r w:rsidR="00D84761">
        <w:rPr>
          <w:rFonts w:ascii="Times New Roman" w:eastAsia="Calibri" w:hAnsi="Times New Roman" w:cs="Times New Roman"/>
          <w:sz w:val="24"/>
          <w:szCs w:val="24"/>
          <w:lang w:eastAsia="lt-LT"/>
        </w:rPr>
        <w:t xml:space="preserve"> </w:t>
      </w:r>
      <w:r w:rsidR="00954C40">
        <w:rPr>
          <w:rFonts w:ascii="Times New Roman" w:eastAsia="Calibri" w:hAnsi="Times New Roman" w:cs="Times New Roman"/>
          <w:sz w:val="24"/>
          <w:szCs w:val="24"/>
          <w:lang w:eastAsia="lt-LT"/>
        </w:rPr>
        <w:t>15 straipsnio 4 dalimi</w:t>
      </w:r>
      <w:r w:rsidR="00F53412">
        <w:rPr>
          <w:rFonts w:ascii="Times New Roman" w:eastAsia="Calibri" w:hAnsi="Times New Roman" w:cs="Times New Roman"/>
          <w:sz w:val="24"/>
          <w:szCs w:val="24"/>
          <w:lang w:eastAsia="lt-LT"/>
        </w:rPr>
        <w:t xml:space="preserve"> ir atsižvelgdama į Klaipėdos rajono savivaldybės visuomenės sveikatos biuro 2023 m. birželio 13 d. raštą Nr. S-188 </w:t>
      </w:r>
      <w:r w:rsidR="00F53412" w:rsidRPr="00255A58">
        <w:rPr>
          <w:rFonts w:ascii="Times New Roman" w:eastAsia="Calibri" w:hAnsi="Times New Roman" w:cs="Times New Roman"/>
          <w:sz w:val="24"/>
          <w:szCs w:val="24"/>
          <w:lang w:eastAsia="lt-LT"/>
        </w:rPr>
        <w:t>„</w:t>
      </w:r>
      <w:r w:rsidR="00255A58" w:rsidRPr="00255A58">
        <w:rPr>
          <w:rFonts w:ascii="Times New Roman" w:hAnsi="Times New Roman" w:cs="Times New Roman"/>
          <w:color w:val="000000"/>
          <w:sz w:val="24"/>
          <w:szCs w:val="24"/>
          <w:shd w:val="clear" w:color="auto" w:fill="FFFFFF"/>
        </w:rPr>
        <w:t>Dėl Klaipėdos rajono sveikos vietovės (sveiko miestelio) koncepcijos patvirtinimo”</w:t>
      </w:r>
      <w:r w:rsidR="00255A58">
        <w:rPr>
          <w:rFonts w:ascii="Times New Roman" w:hAnsi="Times New Roman" w:cs="Times New Roman"/>
          <w:sz w:val="24"/>
          <w:szCs w:val="24"/>
        </w:rPr>
        <w:t xml:space="preserve">, </w:t>
      </w:r>
      <w:r>
        <w:rPr>
          <w:rFonts w:ascii="Times New Roman" w:eastAsia="Calibri" w:hAnsi="Times New Roman" w:cs="Times New Roman"/>
          <w:sz w:val="24"/>
          <w:szCs w:val="24"/>
          <w:lang w:eastAsia="lt-LT"/>
        </w:rPr>
        <w:t>n u s p r e n d ž i a:</w:t>
      </w:r>
    </w:p>
    <w:p w14:paraId="62E0FB4F" w14:textId="41172C64" w:rsidR="00BB6DF5" w:rsidRDefault="00F42178" w:rsidP="00F42178">
      <w:pPr>
        <w:widowControl w:val="0"/>
        <w:spacing w:after="0" w:line="240" w:lineRule="auto"/>
        <w:ind w:firstLine="1134"/>
        <w:jc w:val="both"/>
        <w:rPr>
          <w:rFonts w:ascii="Times New Roman" w:hAnsi="Times New Roman"/>
          <w:sz w:val="24"/>
          <w:szCs w:val="24"/>
        </w:rPr>
      </w:pPr>
      <w:bookmarkStart w:id="2" w:name="_Hlk103259091"/>
      <w:r>
        <w:rPr>
          <w:rFonts w:ascii="Times New Roman" w:hAnsi="Times New Roman"/>
          <w:sz w:val="24"/>
          <w:szCs w:val="24"/>
        </w:rPr>
        <w:t>1.</w:t>
      </w:r>
      <w:r w:rsidR="00EC2F3D">
        <w:rPr>
          <w:rFonts w:ascii="Times New Roman" w:hAnsi="Times New Roman"/>
          <w:sz w:val="24"/>
          <w:szCs w:val="24"/>
        </w:rPr>
        <w:t xml:space="preserve"> </w:t>
      </w:r>
      <w:bookmarkEnd w:id="2"/>
      <w:r w:rsidR="00E064A9">
        <w:rPr>
          <w:rFonts w:ascii="Times New Roman" w:hAnsi="Times New Roman"/>
          <w:sz w:val="24"/>
          <w:szCs w:val="24"/>
        </w:rPr>
        <w:t xml:space="preserve">Patvirtinti </w:t>
      </w:r>
      <w:r w:rsidR="00255A58">
        <w:rPr>
          <w:rFonts w:ascii="Times New Roman" w:hAnsi="Times New Roman"/>
          <w:sz w:val="24"/>
          <w:szCs w:val="24"/>
        </w:rPr>
        <w:t>Klaipėdos rajono sveikos vietovės (s</w:t>
      </w:r>
      <w:r w:rsidR="00871BFC">
        <w:rPr>
          <w:rFonts w:ascii="Times New Roman" w:hAnsi="Times New Roman"/>
          <w:sz w:val="24"/>
          <w:szCs w:val="24"/>
        </w:rPr>
        <w:t>veik</w:t>
      </w:r>
      <w:r w:rsidR="00255A58">
        <w:rPr>
          <w:rFonts w:ascii="Times New Roman" w:hAnsi="Times New Roman"/>
          <w:sz w:val="24"/>
          <w:szCs w:val="24"/>
        </w:rPr>
        <w:t>o miestelio)</w:t>
      </w:r>
      <w:r w:rsidR="00871BFC">
        <w:rPr>
          <w:rFonts w:ascii="Times New Roman" w:hAnsi="Times New Roman"/>
          <w:sz w:val="24"/>
          <w:szCs w:val="24"/>
        </w:rPr>
        <w:t xml:space="preserve"> koncepciją (pridedama).</w:t>
      </w:r>
    </w:p>
    <w:p w14:paraId="365A2349" w14:textId="77777777" w:rsidR="005B4A26" w:rsidRPr="00E009F6" w:rsidRDefault="00F42178" w:rsidP="005B4A26">
      <w:pPr>
        <w:pStyle w:val="Betarp"/>
        <w:ind w:firstLine="1134"/>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 xml:space="preserve">2. </w:t>
      </w:r>
      <w:r w:rsidR="005B4A26" w:rsidRPr="0013427E">
        <w:rPr>
          <w:rFonts w:ascii="Times New Roman" w:hAnsi="Times New Roman" w:cs="Times New Roman"/>
          <w:color w:val="000000"/>
          <w:kern w:val="1"/>
          <w:sz w:val="24"/>
          <w:szCs w:val="24"/>
          <w:lang w:eastAsia="ar-SA"/>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r w:rsidR="005B4A26" w:rsidRPr="00F42178">
        <w:rPr>
          <w:rFonts w:ascii="Times New Roman" w:hAnsi="Times New Roman" w:cs="Times New Roman"/>
          <w:color w:val="000000"/>
          <w:kern w:val="1"/>
          <w:sz w:val="24"/>
          <w:szCs w:val="24"/>
          <w:lang w:eastAsia="ar-SA"/>
        </w:rPr>
        <w:t>.</w:t>
      </w:r>
    </w:p>
    <w:p w14:paraId="377C46FA" w14:textId="3B086D47" w:rsidR="00365F37" w:rsidRPr="00E009F6" w:rsidRDefault="00365F37" w:rsidP="00365F37">
      <w:pPr>
        <w:pStyle w:val="Betarp"/>
        <w:ind w:firstLine="1134"/>
        <w:jc w:val="both"/>
        <w:rPr>
          <w:rFonts w:ascii="Times New Roman" w:hAnsi="Times New Roman" w:cs="Times New Roman"/>
          <w:color w:val="000000"/>
          <w:kern w:val="1"/>
          <w:sz w:val="24"/>
          <w:szCs w:val="24"/>
          <w:lang w:eastAsia="ar-SA"/>
        </w:rPr>
      </w:pPr>
    </w:p>
    <w:p w14:paraId="68BF83AA" w14:textId="10ADD1F6" w:rsidR="00567472" w:rsidRDefault="00567472" w:rsidP="00567472">
      <w:pPr>
        <w:widowControl w:val="0"/>
        <w:tabs>
          <w:tab w:val="left" w:pos="9639"/>
          <w:tab w:val="left" w:pos="9720"/>
        </w:tabs>
        <w:autoSpaceDE w:val="0"/>
        <w:autoSpaceDN w:val="0"/>
        <w:adjustRightInd w:val="0"/>
        <w:spacing w:after="0" w:line="240" w:lineRule="auto"/>
        <w:rPr>
          <w:rFonts w:ascii="Times New Roman" w:eastAsia="Calibri" w:hAnsi="Times New Roman" w:cs="Times New Roman"/>
          <w:sz w:val="24"/>
          <w:szCs w:val="24"/>
          <w:lang w:eastAsia="lt-LT"/>
        </w:rPr>
      </w:pPr>
    </w:p>
    <w:p w14:paraId="0A4F6D3E" w14:textId="77777777" w:rsidR="009653EE" w:rsidRPr="00D12FB5" w:rsidRDefault="009653EE" w:rsidP="00567472">
      <w:pPr>
        <w:widowControl w:val="0"/>
        <w:tabs>
          <w:tab w:val="left" w:pos="9639"/>
          <w:tab w:val="left" w:pos="9720"/>
        </w:tabs>
        <w:autoSpaceDE w:val="0"/>
        <w:autoSpaceDN w:val="0"/>
        <w:adjustRightInd w:val="0"/>
        <w:spacing w:after="0" w:line="240" w:lineRule="auto"/>
        <w:rPr>
          <w:rFonts w:ascii="Times New Roman" w:eastAsia="Calibri" w:hAnsi="Times New Roman" w:cs="Times New Roman"/>
          <w:sz w:val="24"/>
          <w:szCs w:val="24"/>
          <w:lang w:eastAsia="lt-LT"/>
        </w:rPr>
      </w:pPr>
    </w:p>
    <w:p w14:paraId="012712F4" w14:textId="77777777" w:rsidR="00567472" w:rsidRPr="00D12FB5" w:rsidRDefault="00567472" w:rsidP="00567472">
      <w:pPr>
        <w:spacing w:after="0" w:line="240" w:lineRule="auto"/>
        <w:rPr>
          <w:rFonts w:ascii="Times New Roman" w:eastAsia="Times New Roman" w:hAnsi="Times New Roman" w:cs="Times New Roman"/>
          <w:sz w:val="24"/>
          <w:szCs w:val="24"/>
        </w:rPr>
      </w:pPr>
      <w:r w:rsidRPr="00D12FB5">
        <w:rPr>
          <w:rFonts w:ascii="Times New Roman" w:eastAsia="Times New Roman" w:hAnsi="Times New Roman" w:cs="Times New Roman"/>
          <w:sz w:val="24"/>
          <w:szCs w:val="24"/>
        </w:rPr>
        <w:t>Savivaldybės meras</w:t>
      </w:r>
    </w:p>
    <w:p w14:paraId="78513A3A" w14:textId="17EBF558" w:rsidR="00567472" w:rsidRDefault="00567472" w:rsidP="00567472">
      <w:pPr>
        <w:spacing w:after="0" w:line="240" w:lineRule="auto"/>
        <w:rPr>
          <w:rFonts w:ascii="Times New Roman" w:eastAsia="Times New Roman" w:hAnsi="Times New Roman" w:cs="Times New Roman"/>
          <w:sz w:val="24"/>
          <w:szCs w:val="24"/>
        </w:rPr>
      </w:pPr>
    </w:p>
    <w:p w14:paraId="6B4FC0DB" w14:textId="77777777" w:rsidR="00FA11BE" w:rsidRPr="00D12FB5" w:rsidRDefault="00FA11BE" w:rsidP="00567472">
      <w:pPr>
        <w:spacing w:after="0" w:line="240" w:lineRule="auto"/>
        <w:rPr>
          <w:rFonts w:ascii="Times New Roman" w:eastAsia="Times New Roman" w:hAnsi="Times New Roman" w:cs="Times New Roman"/>
          <w:sz w:val="24"/>
          <w:szCs w:val="24"/>
        </w:rPr>
      </w:pPr>
    </w:p>
    <w:p w14:paraId="679AD55F" w14:textId="3CA6FDE1" w:rsidR="005F2AE1" w:rsidRDefault="005F2AE1" w:rsidP="0018681B">
      <w:pPr>
        <w:suppressAutoHyphens/>
        <w:spacing w:after="0" w:line="240" w:lineRule="auto"/>
        <w:jc w:val="both"/>
        <w:rPr>
          <w:rFonts w:ascii="Times New Roman" w:hAnsi="Times New Roman" w:cs="Times New Roman"/>
          <w:sz w:val="24"/>
          <w:szCs w:val="24"/>
        </w:rPr>
      </w:pPr>
      <w:r w:rsidRPr="005F2AE1">
        <w:rPr>
          <w:rFonts w:ascii="Times New Roman" w:eastAsia="Times New Roman" w:hAnsi="Times New Roman" w:cs="Times New Roman"/>
          <w:sz w:val="24"/>
          <w:szCs w:val="24"/>
        </w:rPr>
        <w:t xml:space="preserve">TEIKIA: </w:t>
      </w:r>
      <w:r w:rsidR="005B4A26">
        <w:rPr>
          <w:rFonts w:ascii="Times New Roman" w:eastAsia="Times New Roman" w:hAnsi="Times New Roman" w:cs="Times New Roman"/>
          <w:sz w:val="24"/>
          <w:szCs w:val="24"/>
        </w:rPr>
        <w:t>S</w:t>
      </w:r>
      <w:r w:rsidR="00CA7A08">
        <w:rPr>
          <w:rFonts w:ascii="Times New Roman" w:eastAsia="Times New Roman" w:hAnsi="Times New Roman" w:cs="Times New Roman"/>
          <w:sz w:val="24"/>
          <w:szCs w:val="24"/>
        </w:rPr>
        <w:t xml:space="preserve">avivaldybės </w:t>
      </w:r>
      <w:r w:rsidR="00CB3FD7">
        <w:rPr>
          <w:rFonts w:ascii="Times New Roman" w:eastAsia="Times New Roman" w:hAnsi="Times New Roman" w:cs="Times New Roman"/>
          <w:sz w:val="24"/>
          <w:szCs w:val="24"/>
        </w:rPr>
        <w:t>meras B</w:t>
      </w:r>
      <w:r w:rsidR="00141444">
        <w:rPr>
          <w:rFonts w:ascii="Times New Roman" w:eastAsia="Times New Roman" w:hAnsi="Times New Roman" w:cs="Times New Roman"/>
          <w:sz w:val="24"/>
          <w:szCs w:val="24"/>
        </w:rPr>
        <w:t>.</w:t>
      </w:r>
      <w:r w:rsidR="00CB3FD7">
        <w:rPr>
          <w:rFonts w:ascii="Times New Roman" w:eastAsia="Times New Roman" w:hAnsi="Times New Roman" w:cs="Times New Roman"/>
          <w:sz w:val="24"/>
          <w:szCs w:val="24"/>
        </w:rPr>
        <w:t xml:space="preserve"> Markauskas</w:t>
      </w:r>
    </w:p>
    <w:p w14:paraId="7FDD933C" w14:textId="77777777" w:rsidR="00CD2C19" w:rsidRDefault="00CD2C19" w:rsidP="0018681B">
      <w:pPr>
        <w:suppressAutoHyphens/>
        <w:spacing w:after="0" w:line="240" w:lineRule="auto"/>
        <w:jc w:val="both"/>
        <w:rPr>
          <w:rFonts w:ascii="Times New Roman" w:eastAsia="Times New Roman" w:hAnsi="Times New Roman" w:cs="Times New Roman"/>
          <w:sz w:val="24"/>
          <w:szCs w:val="24"/>
        </w:rPr>
      </w:pPr>
    </w:p>
    <w:p w14:paraId="4831C317" w14:textId="77777777" w:rsidR="002071B6" w:rsidRPr="0018681B" w:rsidRDefault="002071B6" w:rsidP="0018681B">
      <w:pPr>
        <w:suppressAutoHyphens/>
        <w:spacing w:after="0" w:line="240" w:lineRule="auto"/>
        <w:jc w:val="both"/>
        <w:rPr>
          <w:rFonts w:ascii="Times New Roman" w:eastAsia="Times New Roman" w:hAnsi="Times New Roman" w:cs="Times New Roman"/>
          <w:sz w:val="24"/>
          <w:szCs w:val="24"/>
        </w:rPr>
      </w:pPr>
    </w:p>
    <w:p w14:paraId="39F87B66" w14:textId="443D439E" w:rsidR="005F2AE1" w:rsidRDefault="005F2AE1" w:rsidP="009830FE">
      <w:pPr>
        <w:suppressAutoHyphens/>
        <w:spacing w:after="0" w:line="240" w:lineRule="auto"/>
        <w:jc w:val="both"/>
        <w:rPr>
          <w:rFonts w:ascii="Times New Roman" w:hAnsi="Times New Roman" w:cs="Times New Roman"/>
          <w:color w:val="000000"/>
          <w:sz w:val="24"/>
          <w:szCs w:val="24"/>
          <w:shd w:val="clear" w:color="auto" w:fill="FFFFFF"/>
        </w:rPr>
      </w:pPr>
      <w:r w:rsidRPr="005F2AE1">
        <w:rPr>
          <w:rFonts w:ascii="Times New Roman" w:eastAsia="Times New Roman" w:hAnsi="Times New Roman" w:cs="Times New Roman"/>
          <w:sz w:val="24"/>
          <w:szCs w:val="24"/>
        </w:rPr>
        <w:t xml:space="preserve">PARENGĖ: </w:t>
      </w:r>
      <w:bookmarkStart w:id="3" w:name="_Hlk72153893"/>
      <w:r w:rsidR="00D80FBF">
        <w:rPr>
          <w:rFonts w:ascii="Times New Roman" w:eastAsia="Times New Roman" w:hAnsi="Times New Roman" w:cs="Times New Roman"/>
          <w:sz w:val="24"/>
          <w:szCs w:val="24"/>
        </w:rPr>
        <w:t>V</w:t>
      </w:r>
      <w:r w:rsidR="00141444">
        <w:rPr>
          <w:rFonts w:ascii="Times New Roman" w:eastAsia="Times New Roman" w:hAnsi="Times New Roman" w:cs="Times New Roman"/>
          <w:sz w:val="24"/>
          <w:szCs w:val="24"/>
        </w:rPr>
        <w:t>.</w:t>
      </w:r>
      <w:r w:rsidR="00D80FBF">
        <w:rPr>
          <w:rFonts w:ascii="Times New Roman" w:eastAsia="Times New Roman" w:hAnsi="Times New Roman" w:cs="Times New Roman"/>
          <w:sz w:val="24"/>
          <w:szCs w:val="24"/>
        </w:rPr>
        <w:t xml:space="preserve"> Budrė</w:t>
      </w:r>
    </w:p>
    <w:p w14:paraId="75E13E76" w14:textId="62E74981" w:rsidR="003C1C82" w:rsidRDefault="003C1C82" w:rsidP="009830FE">
      <w:pPr>
        <w:suppressAutoHyphens/>
        <w:spacing w:after="0" w:line="240" w:lineRule="auto"/>
        <w:jc w:val="both"/>
        <w:rPr>
          <w:rFonts w:ascii="Times New Roman" w:eastAsia="Times New Roman" w:hAnsi="Times New Roman" w:cs="Times New Roman"/>
          <w:sz w:val="24"/>
          <w:szCs w:val="24"/>
        </w:rPr>
      </w:pPr>
    </w:p>
    <w:bookmarkEnd w:id="3"/>
    <w:p w14:paraId="7E08C4E6" w14:textId="3F93A5D6" w:rsidR="00CD2C19" w:rsidRDefault="005F2AE1" w:rsidP="00CD2C19">
      <w:pPr>
        <w:pStyle w:val="Betarp"/>
        <w:rPr>
          <w:rFonts w:ascii="Times New Roman" w:hAnsi="Times New Roman" w:cs="Times New Roman"/>
          <w:sz w:val="24"/>
          <w:szCs w:val="24"/>
        </w:rPr>
      </w:pPr>
      <w:r w:rsidRPr="00CD2C19">
        <w:rPr>
          <w:rFonts w:ascii="Times New Roman" w:eastAsia="Times New Roman" w:hAnsi="Times New Roman" w:cs="Times New Roman"/>
          <w:sz w:val="24"/>
          <w:szCs w:val="24"/>
        </w:rPr>
        <w:t>SUDERINTA</w:t>
      </w:r>
      <w:r w:rsidR="00E271C9" w:rsidRPr="00CD2C19">
        <w:rPr>
          <w:rFonts w:ascii="Times New Roman" w:eastAsia="Times New Roman" w:hAnsi="Times New Roman" w:cs="Times New Roman"/>
          <w:sz w:val="24"/>
          <w:szCs w:val="24"/>
        </w:rPr>
        <w:t>:</w:t>
      </w:r>
      <w:r w:rsidR="00CD2C19" w:rsidRPr="00CD2C19">
        <w:rPr>
          <w:rFonts w:ascii="Times New Roman" w:hAnsi="Times New Roman" w:cs="Times New Roman"/>
          <w:sz w:val="24"/>
          <w:szCs w:val="24"/>
        </w:rPr>
        <w:t xml:space="preserve"> </w:t>
      </w:r>
    </w:p>
    <w:p w14:paraId="7A4CA303" w14:textId="12DB834B" w:rsidR="00146AFA" w:rsidRPr="002D4360" w:rsidRDefault="00146AFA" w:rsidP="002071B6">
      <w:pPr>
        <w:pStyle w:val="Betarp"/>
        <w:rPr>
          <w:rFonts w:ascii="Times New Roman" w:eastAsia="Times New Roman" w:hAnsi="Times New Roman" w:cs="Times New Roman"/>
          <w:sz w:val="24"/>
          <w:szCs w:val="24"/>
        </w:rPr>
      </w:pPr>
      <w:r>
        <w:rPr>
          <w:rFonts w:ascii="Times New Roman" w:hAnsi="Times New Roman" w:cs="Times New Roman"/>
          <w:sz w:val="24"/>
          <w:szCs w:val="24"/>
        </w:rPr>
        <w:t>K. Kumpytė</w:t>
      </w:r>
    </w:p>
    <w:p w14:paraId="394DE8EC" w14:textId="77777777" w:rsidR="007438FB" w:rsidRDefault="007438FB" w:rsidP="002071B6">
      <w:pPr>
        <w:pStyle w:val="Betarp"/>
        <w:rPr>
          <w:rFonts w:ascii="Times New Roman" w:hAnsi="Times New Roman" w:cs="Times New Roman"/>
          <w:sz w:val="24"/>
          <w:szCs w:val="24"/>
        </w:rPr>
      </w:pPr>
      <w:r>
        <w:rPr>
          <w:rFonts w:ascii="Times New Roman" w:hAnsi="Times New Roman" w:cs="Times New Roman"/>
          <w:sz w:val="24"/>
          <w:szCs w:val="24"/>
        </w:rPr>
        <w:t>V. Jasas</w:t>
      </w:r>
    </w:p>
    <w:p w14:paraId="1975C778" w14:textId="26775322" w:rsidR="007438FB" w:rsidRDefault="007971D0" w:rsidP="002071B6">
      <w:pPr>
        <w:pStyle w:val="Betarp"/>
        <w:rPr>
          <w:rFonts w:ascii="Times New Roman" w:hAnsi="Times New Roman" w:cs="Times New Roman"/>
          <w:sz w:val="24"/>
          <w:szCs w:val="24"/>
        </w:rPr>
      </w:pPr>
      <w:r>
        <w:rPr>
          <w:rFonts w:ascii="Times New Roman" w:hAnsi="Times New Roman" w:cs="Times New Roman"/>
          <w:sz w:val="24"/>
          <w:szCs w:val="24"/>
        </w:rPr>
        <w:t>D. Dilytė</w:t>
      </w:r>
    </w:p>
    <w:p w14:paraId="480246A4" w14:textId="77777777" w:rsidR="007438FB" w:rsidRDefault="007438FB" w:rsidP="002071B6">
      <w:pPr>
        <w:pStyle w:val="Betarp"/>
        <w:rPr>
          <w:rFonts w:ascii="Times New Roman" w:hAnsi="Times New Roman" w:cs="Times New Roman"/>
          <w:sz w:val="24"/>
          <w:szCs w:val="24"/>
        </w:rPr>
      </w:pPr>
      <w:r>
        <w:rPr>
          <w:rFonts w:ascii="Times New Roman" w:hAnsi="Times New Roman" w:cs="Times New Roman"/>
          <w:sz w:val="24"/>
          <w:szCs w:val="24"/>
        </w:rPr>
        <w:t>V. Butkus</w:t>
      </w:r>
    </w:p>
    <w:p w14:paraId="7F5BEB96" w14:textId="77777777" w:rsidR="00136B29" w:rsidRDefault="00136B29" w:rsidP="002071B6">
      <w:pPr>
        <w:pStyle w:val="Betarp"/>
        <w:rPr>
          <w:rFonts w:ascii="Times New Roman" w:hAnsi="Times New Roman" w:cs="Times New Roman"/>
          <w:sz w:val="24"/>
          <w:szCs w:val="24"/>
        </w:rPr>
      </w:pPr>
      <w:r>
        <w:rPr>
          <w:rFonts w:ascii="Times New Roman" w:hAnsi="Times New Roman" w:cs="Times New Roman"/>
          <w:sz w:val="24"/>
          <w:szCs w:val="24"/>
        </w:rPr>
        <w:t>I. Gailienė</w:t>
      </w:r>
    </w:p>
    <w:p w14:paraId="117D66A9" w14:textId="239497C4" w:rsidR="00C548FE" w:rsidRDefault="00C548FE" w:rsidP="002071B6">
      <w:pPr>
        <w:pStyle w:val="Betarp"/>
        <w:rPr>
          <w:rFonts w:ascii="Times New Roman" w:hAnsi="Times New Roman" w:cs="Times New Roman"/>
          <w:sz w:val="24"/>
          <w:szCs w:val="24"/>
        </w:rPr>
      </w:pPr>
      <w:r>
        <w:rPr>
          <w:rFonts w:ascii="Times New Roman" w:hAnsi="Times New Roman" w:cs="Times New Roman"/>
          <w:sz w:val="24"/>
          <w:szCs w:val="24"/>
        </w:rPr>
        <w:t>B. Markauskas</w:t>
      </w:r>
    </w:p>
    <w:p w14:paraId="72EBC5C9" w14:textId="77777777" w:rsidR="00136B29" w:rsidRDefault="00136B29" w:rsidP="00755F16">
      <w:pPr>
        <w:pStyle w:val="Betarp"/>
        <w:ind w:firstLine="1296"/>
        <w:rPr>
          <w:rFonts w:ascii="Times New Roman" w:hAnsi="Times New Roman" w:cs="Times New Roman"/>
          <w:sz w:val="24"/>
          <w:szCs w:val="24"/>
        </w:rPr>
      </w:pPr>
    </w:p>
    <w:p w14:paraId="0B2B5208" w14:textId="6513D469" w:rsidR="00AF320C" w:rsidRDefault="00AF320C" w:rsidP="00232A57">
      <w:pPr>
        <w:pStyle w:val="Betarp"/>
        <w:rPr>
          <w:rFonts w:ascii="Times New Roman" w:hAnsi="Times New Roman" w:cs="Times New Roman"/>
          <w:sz w:val="24"/>
          <w:szCs w:val="24"/>
        </w:rPr>
      </w:pPr>
    </w:p>
    <w:p w14:paraId="4FF7BC68" w14:textId="77777777" w:rsidR="00CB3FD7" w:rsidRDefault="00CB3FD7" w:rsidP="00232A57">
      <w:pPr>
        <w:pStyle w:val="Betarp"/>
        <w:rPr>
          <w:rFonts w:ascii="Times New Roman" w:hAnsi="Times New Roman" w:cs="Times New Roman"/>
          <w:sz w:val="24"/>
          <w:szCs w:val="24"/>
        </w:rPr>
      </w:pPr>
    </w:p>
    <w:p w14:paraId="7B1365B0" w14:textId="49C6CFCA" w:rsidR="00AC4CC7" w:rsidRDefault="00AC4CC7" w:rsidP="00232A57">
      <w:pPr>
        <w:pStyle w:val="Betarp"/>
        <w:rPr>
          <w:rFonts w:ascii="Times New Roman" w:hAnsi="Times New Roman" w:cs="Times New Roman"/>
          <w:sz w:val="24"/>
          <w:szCs w:val="24"/>
        </w:rPr>
      </w:pPr>
    </w:p>
    <w:p w14:paraId="6797EFE7" w14:textId="77777777" w:rsidR="00C45C4A" w:rsidRDefault="00C45C4A" w:rsidP="00232A57">
      <w:pPr>
        <w:pStyle w:val="Betarp"/>
        <w:rPr>
          <w:rFonts w:ascii="Times New Roman" w:hAnsi="Times New Roman" w:cs="Times New Roman"/>
          <w:sz w:val="24"/>
          <w:szCs w:val="24"/>
        </w:rPr>
      </w:pPr>
    </w:p>
    <w:p w14:paraId="6B1E5FB5" w14:textId="77777777" w:rsidR="00A8030D" w:rsidRDefault="00A8030D" w:rsidP="00232A57">
      <w:pPr>
        <w:pStyle w:val="Betarp"/>
        <w:rPr>
          <w:rFonts w:ascii="Times New Roman" w:hAnsi="Times New Roman" w:cs="Times New Roman"/>
          <w:sz w:val="24"/>
          <w:szCs w:val="24"/>
        </w:rPr>
      </w:pPr>
    </w:p>
    <w:p w14:paraId="3C6540F2" w14:textId="77777777" w:rsidR="00871BFC" w:rsidRDefault="00871BFC" w:rsidP="00232A57">
      <w:pPr>
        <w:pStyle w:val="Betarp"/>
        <w:rPr>
          <w:rFonts w:ascii="Times New Roman" w:hAnsi="Times New Roman" w:cs="Times New Roman"/>
          <w:sz w:val="24"/>
          <w:szCs w:val="24"/>
        </w:rPr>
      </w:pPr>
    </w:p>
    <w:p w14:paraId="315F2EAD" w14:textId="77777777" w:rsidR="00871BFC" w:rsidRDefault="00871BFC" w:rsidP="00232A57">
      <w:pPr>
        <w:pStyle w:val="Betarp"/>
        <w:rPr>
          <w:rFonts w:ascii="Times New Roman" w:hAnsi="Times New Roman" w:cs="Times New Roman"/>
          <w:sz w:val="24"/>
          <w:szCs w:val="24"/>
        </w:rPr>
      </w:pPr>
    </w:p>
    <w:p w14:paraId="11AEBC01" w14:textId="77777777" w:rsidR="00871BFC" w:rsidRDefault="00871BFC" w:rsidP="00232A57">
      <w:pPr>
        <w:pStyle w:val="Betarp"/>
        <w:rPr>
          <w:rFonts w:ascii="Times New Roman" w:hAnsi="Times New Roman" w:cs="Times New Roman"/>
          <w:sz w:val="24"/>
          <w:szCs w:val="24"/>
        </w:rPr>
      </w:pPr>
    </w:p>
    <w:p w14:paraId="446F074A" w14:textId="77777777" w:rsidR="008D6190" w:rsidRDefault="008D6190" w:rsidP="00723DE7">
      <w:pPr>
        <w:pStyle w:val="Betarp"/>
        <w:jc w:val="center"/>
        <w:rPr>
          <w:rFonts w:ascii="Times New Roman" w:hAnsi="Times New Roman" w:cs="Times New Roman"/>
          <w:sz w:val="24"/>
          <w:szCs w:val="24"/>
        </w:rPr>
      </w:pPr>
    </w:p>
    <w:p w14:paraId="6C4DFFD3" w14:textId="77777777" w:rsidR="008D6190" w:rsidRDefault="008D6190" w:rsidP="00723DE7">
      <w:pPr>
        <w:pStyle w:val="Betarp"/>
        <w:jc w:val="center"/>
        <w:rPr>
          <w:rFonts w:ascii="Times New Roman" w:hAnsi="Times New Roman" w:cs="Times New Roman"/>
          <w:b/>
          <w:sz w:val="24"/>
          <w:szCs w:val="24"/>
        </w:rPr>
      </w:pPr>
    </w:p>
    <w:p w14:paraId="6D8B71C1" w14:textId="73683208" w:rsidR="00723DE7" w:rsidRPr="00627FE3" w:rsidRDefault="00723DE7" w:rsidP="00723DE7">
      <w:pPr>
        <w:pStyle w:val="Betarp"/>
        <w:jc w:val="center"/>
        <w:rPr>
          <w:rFonts w:ascii="Times New Roman" w:hAnsi="Times New Roman" w:cs="Times New Roman"/>
          <w:b/>
          <w:sz w:val="24"/>
          <w:szCs w:val="24"/>
        </w:rPr>
      </w:pPr>
      <w:r w:rsidRPr="00723DE7">
        <w:rPr>
          <w:rFonts w:ascii="Times New Roman" w:hAnsi="Times New Roman" w:cs="Times New Roman"/>
          <w:b/>
          <w:sz w:val="24"/>
          <w:szCs w:val="24"/>
        </w:rPr>
        <w:t>AIŠKINAMASIS RAŠTAS</w:t>
      </w:r>
    </w:p>
    <w:p w14:paraId="4B5A0409" w14:textId="68D04CC2" w:rsidR="007B11FF" w:rsidRPr="00C45C4A" w:rsidRDefault="006E5EA1" w:rsidP="007B11FF">
      <w:pPr>
        <w:tabs>
          <w:tab w:val="left" w:pos="3450"/>
        </w:tabs>
        <w:jc w:val="center"/>
        <w:rPr>
          <w:rFonts w:ascii="Times New Roman" w:hAnsi="Times New Roman" w:cs="Times New Roman"/>
          <w:b/>
          <w:sz w:val="24"/>
          <w:szCs w:val="24"/>
        </w:rPr>
      </w:pPr>
      <w:r>
        <w:rPr>
          <w:rFonts w:ascii="Times New Roman" w:hAnsi="Times New Roman" w:cs="Times New Roman"/>
          <w:b/>
          <w:sz w:val="24"/>
          <w:szCs w:val="24"/>
        </w:rPr>
        <w:t xml:space="preserve">DĖL TARYBOS SPRENDIMO „DĖL </w:t>
      </w:r>
      <w:r w:rsidR="00784D89">
        <w:rPr>
          <w:rFonts w:ascii="Times New Roman" w:hAnsi="Times New Roman" w:cs="Times New Roman"/>
          <w:b/>
          <w:sz w:val="24"/>
          <w:szCs w:val="24"/>
        </w:rPr>
        <w:t>KLAIPĖDOS RAJONO SVEIKOS VIETOVĖS (</w:t>
      </w:r>
      <w:r>
        <w:rPr>
          <w:rFonts w:ascii="Times New Roman" w:hAnsi="Times New Roman" w:cs="Times New Roman"/>
          <w:b/>
          <w:sz w:val="24"/>
          <w:szCs w:val="24"/>
        </w:rPr>
        <w:t>SVEIK</w:t>
      </w:r>
      <w:r w:rsidR="00784D89">
        <w:rPr>
          <w:rFonts w:ascii="Times New Roman" w:hAnsi="Times New Roman" w:cs="Times New Roman"/>
          <w:b/>
          <w:sz w:val="24"/>
          <w:szCs w:val="24"/>
        </w:rPr>
        <w:t>O</w:t>
      </w:r>
      <w:r>
        <w:rPr>
          <w:rFonts w:ascii="Times New Roman" w:hAnsi="Times New Roman" w:cs="Times New Roman"/>
          <w:b/>
          <w:sz w:val="24"/>
          <w:szCs w:val="24"/>
        </w:rPr>
        <w:t xml:space="preserve"> MIESTELI</w:t>
      </w:r>
      <w:r w:rsidR="00784D89">
        <w:rPr>
          <w:rFonts w:ascii="Times New Roman" w:hAnsi="Times New Roman" w:cs="Times New Roman"/>
          <w:b/>
          <w:sz w:val="24"/>
          <w:szCs w:val="24"/>
        </w:rPr>
        <w:t>O)</w:t>
      </w:r>
      <w:r>
        <w:rPr>
          <w:rFonts w:ascii="Times New Roman" w:hAnsi="Times New Roman" w:cs="Times New Roman"/>
          <w:b/>
          <w:sz w:val="24"/>
          <w:szCs w:val="24"/>
        </w:rPr>
        <w:t xml:space="preserve"> KONCEPCIJOS PATVIRTINIMO“</w:t>
      </w:r>
    </w:p>
    <w:p w14:paraId="362B7894" w14:textId="68E9F609" w:rsidR="008D7C56" w:rsidRPr="008D7C56" w:rsidRDefault="008D7C56" w:rsidP="008D7C56">
      <w:pPr>
        <w:pStyle w:val="Betarp"/>
        <w:jc w:val="center"/>
        <w:rPr>
          <w:rFonts w:ascii="Times New Roman" w:hAnsi="Times New Roman" w:cs="Times New Roman"/>
          <w:bCs/>
          <w:sz w:val="24"/>
          <w:szCs w:val="24"/>
          <w:lang w:val="en-US"/>
        </w:rPr>
      </w:pPr>
      <w:r w:rsidRPr="008D7C56">
        <w:rPr>
          <w:rFonts w:ascii="Times New Roman" w:hAnsi="Times New Roman" w:cs="Times New Roman"/>
          <w:bCs/>
          <w:sz w:val="24"/>
          <w:szCs w:val="24"/>
        </w:rPr>
        <w:t>2023-0</w:t>
      </w:r>
      <w:r w:rsidR="00871BFC">
        <w:rPr>
          <w:rFonts w:ascii="Times New Roman" w:hAnsi="Times New Roman" w:cs="Times New Roman"/>
          <w:bCs/>
          <w:sz w:val="24"/>
          <w:szCs w:val="24"/>
        </w:rPr>
        <w:t>6</w:t>
      </w:r>
      <w:r w:rsidRPr="008D7C56">
        <w:rPr>
          <w:rFonts w:ascii="Times New Roman" w:hAnsi="Times New Roman" w:cs="Times New Roman"/>
          <w:bCs/>
          <w:sz w:val="24"/>
          <w:szCs w:val="24"/>
        </w:rPr>
        <w:t>-</w:t>
      </w:r>
      <w:r w:rsidR="00871BFC">
        <w:rPr>
          <w:rFonts w:ascii="Times New Roman" w:hAnsi="Times New Roman" w:cs="Times New Roman"/>
          <w:bCs/>
          <w:sz w:val="24"/>
          <w:szCs w:val="24"/>
        </w:rPr>
        <w:t>13</w:t>
      </w:r>
    </w:p>
    <w:p w14:paraId="5384F81B" w14:textId="77777777" w:rsidR="007A4347" w:rsidRPr="009A6EE8" w:rsidRDefault="007A4347" w:rsidP="009A6EE8">
      <w:pPr>
        <w:pStyle w:val="statymopavad"/>
        <w:tabs>
          <w:tab w:val="left" w:pos="3450"/>
        </w:tabs>
        <w:spacing w:after="0" w:line="240" w:lineRule="auto"/>
        <w:ind w:firstLine="0"/>
        <w:jc w:val="both"/>
        <w:rPr>
          <w:b/>
          <w:spacing w:val="20"/>
          <w:sz w:val="24"/>
          <w:szCs w:val="24"/>
          <w:lang w:val="lt-LT"/>
        </w:rPr>
      </w:pPr>
    </w:p>
    <w:p w14:paraId="6B505016" w14:textId="10C82041" w:rsidR="00BC6BA4" w:rsidRDefault="007F2AE0" w:rsidP="00BC6BA4">
      <w:pPr>
        <w:pStyle w:val="Betarp"/>
        <w:ind w:firstLine="1296"/>
        <w:jc w:val="both"/>
        <w:rPr>
          <w:rFonts w:ascii="Times New Roman" w:hAnsi="Times New Roman" w:cs="Times New Roman"/>
          <w:sz w:val="24"/>
          <w:szCs w:val="24"/>
        </w:rPr>
      </w:pPr>
      <w:r w:rsidRPr="007F2AE0">
        <w:rPr>
          <w:rFonts w:ascii="Times New Roman" w:hAnsi="Times New Roman" w:cs="Times New Roman"/>
          <w:b/>
          <w:sz w:val="24"/>
          <w:szCs w:val="24"/>
          <w:lang w:val="en-US"/>
        </w:rPr>
        <w:t>1.</w:t>
      </w:r>
      <w:r>
        <w:rPr>
          <w:rFonts w:ascii="Times New Roman" w:hAnsi="Times New Roman" w:cs="Times New Roman"/>
          <w:b/>
          <w:sz w:val="24"/>
          <w:szCs w:val="24"/>
        </w:rPr>
        <w:t xml:space="preserve"> </w:t>
      </w:r>
      <w:r w:rsidR="00723DE7" w:rsidRPr="00723DE7">
        <w:rPr>
          <w:rFonts w:ascii="Times New Roman" w:hAnsi="Times New Roman" w:cs="Times New Roman"/>
          <w:b/>
          <w:sz w:val="24"/>
          <w:szCs w:val="24"/>
        </w:rPr>
        <w:t>Parengto sprendimo projekto tikslai, uždaviniai (ko sprendimo projektu norima pasiekti)</w:t>
      </w:r>
      <w:r w:rsidR="001264DB">
        <w:rPr>
          <w:rFonts w:ascii="Times New Roman" w:hAnsi="Times New Roman" w:cs="Times New Roman"/>
          <w:b/>
          <w:sz w:val="24"/>
          <w:szCs w:val="24"/>
        </w:rPr>
        <w:t>:</w:t>
      </w:r>
      <w:r w:rsidR="00723DE7" w:rsidRPr="00723DE7">
        <w:rPr>
          <w:rFonts w:ascii="Times New Roman" w:hAnsi="Times New Roman" w:cs="Times New Roman"/>
          <w:b/>
          <w:sz w:val="24"/>
          <w:szCs w:val="24"/>
        </w:rPr>
        <w:t xml:space="preserve"> </w:t>
      </w:r>
      <w:r w:rsidR="00871BFC" w:rsidRPr="00871BFC">
        <w:rPr>
          <w:rFonts w:ascii="Times New Roman" w:hAnsi="Times New Roman" w:cs="Times New Roman"/>
          <w:bCs/>
          <w:sz w:val="24"/>
          <w:szCs w:val="24"/>
        </w:rPr>
        <w:t xml:space="preserve">sprendimo projektu siekiama patvirtinti </w:t>
      </w:r>
      <w:r w:rsidR="00784D89">
        <w:rPr>
          <w:rFonts w:ascii="Times New Roman" w:hAnsi="Times New Roman" w:cs="Times New Roman"/>
          <w:bCs/>
          <w:sz w:val="24"/>
          <w:szCs w:val="24"/>
        </w:rPr>
        <w:t>sveikos vietovės (s</w:t>
      </w:r>
      <w:r w:rsidR="00871BFC" w:rsidRPr="00871BFC">
        <w:rPr>
          <w:rFonts w:ascii="Times New Roman" w:hAnsi="Times New Roman" w:cs="Times New Roman"/>
          <w:bCs/>
          <w:sz w:val="24"/>
          <w:szCs w:val="24"/>
        </w:rPr>
        <w:t>veikų miestelių</w:t>
      </w:r>
      <w:r w:rsidR="00784D89">
        <w:rPr>
          <w:rFonts w:ascii="Times New Roman" w:hAnsi="Times New Roman" w:cs="Times New Roman"/>
          <w:bCs/>
          <w:sz w:val="24"/>
          <w:szCs w:val="24"/>
        </w:rPr>
        <w:t>)</w:t>
      </w:r>
      <w:r w:rsidR="00871BFC" w:rsidRPr="00871BFC">
        <w:rPr>
          <w:rFonts w:ascii="Times New Roman" w:hAnsi="Times New Roman" w:cs="Times New Roman"/>
          <w:bCs/>
          <w:sz w:val="24"/>
          <w:szCs w:val="24"/>
        </w:rPr>
        <w:t xml:space="preserve"> koncepciją</w:t>
      </w:r>
      <w:r w:rsidR="00F2684B">
        <w:rPr>
          <w:rFonts w:ascii="Times New Roman" w:hAnsi="Times New Roman" w:cs="Times New Roman"/>
          <w:color w:val="000000"/>
          <w:sz w:val="24"/>
          <w:szCs w:val="24"/>
          <w:shd w:val="clear" w:color="auto" w:fill="FFFFFF"/>
        </w:rPr>
        <w:t>.</w:t>
      </w:r>
    </w:p>
    <w:p w14:paraId="7DC27878" w14:textId="350715BF" w:rsidR="000772F7" w:rsidRPr="00144BED" w:rsidRDefault="007F2AE0" w:rsidP="000772F7">
      <w:pPr>
        <w:spacing w:after="0"/>
        <w:ind w:firstLine="1276"/>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92588A" w:rsidRPr="0092588A">
        <w:rPr>
          <w:rFonts w:ascii="Times New Roman" w:hAnsi="Times New Roman" w:cs="Times New Roman"/>
          <w:b/>
          <w:bCs/>
          <w:sz w:val="24"/>
          <w:szCs w:val="24"/>
        </w:rPr>
        <w:t>Kaip šiuo metu yra teisiškai reglamentuojami projekte aptariami klausimai:</w:t>
      </w:r>
      <w:r w:rsidR="009E2AD5">
        <w:rPr>
          <w:rFonts w:ascii="Times New Roman" w:hAnsi="Times New Roman" w:cs="Times New Roman"/>
          <w:b/>
          <w:bCs/>
          <w:sz w:val="24"/>
          <w:szCs w:val="24"/>
        </w:rPr>
        <w:t xml:space="preserve"> </w:t>
      </w:r>
      <w:r w:rsidR="00780B54" w:rsidRPr="00780B54">
        <w:rPr>
          <w:rFonts w:ascii="Times New Roman" w:hAnsi="Times New Roman" w:cs="Times New Roman"/>
          <w:sz w:val="24"/>
          <w:szCs w:val="24"/>
        </w:rPr>
        <w:t>Klaipėdos rajono savivaldybės visuomenės sveikatos biuras</w:t>
      </w:r>
      <w:r w:rsidR="00780B54" w:rsidRPr="00144BED">
        <w:rPr>
          <w:rFonts w:ascii="Times New Roman" w:hAnsi="Times New Roman" w:cs="Times New Roman"/>
          <w:color w:val="000000"/>
          <w:sz w:val="24"/>
          <w:szCs w:val="24"/>
        </w:rPr>
        <w:t xml:space="preserve"> </w:t>
      </w:r>
      <w:r w:rsidR="00144BED" w:rsidRPr="00144BED">
        <w:rPr>
          <w:rFonts w:ascii="Times New Roman" w:hAnsi="Times New Roman" w:cs="Times New Roman"/>
          <w:color w:val="000000"/>
          <w:sz w:val="24"/>
          <w:szCs w:val="24"/>
        </w:rPr>
        <w:t>2022 metais įgyvendindamas Klaipėdos rajono savivaldybės visuomenės sveikatos rėmimo specialiosios programos priemonę Nr.</w:t>
      </w:r>
      <w:r w:rsidR="004B3D27">
        <w:rPr>
          <w:rFonts w:ascii="Times New Roman" w:hAnsi="Times New Roman" w:cs="Times New Roman"/>
          <w:color w:val="000000"/>
          <w:sz w:val="24"/>
          <w:szCs w:val="24"/>
        </w:rPr>
        <w:t xml:space="preserve"> </w:t>
      </w:r>
      <w:r w:rsidR="00144BED" w:rsidRPr="00144BED">
        <w:rPr>
          <w:rFonts w:ascii="Times New Roman" w:hAnsi="Times New Roman" w:cs="Times New Roman"/>
          <w:color w:val="000000"/>
          <w:sz w:val="24"/>
          <w:szCs w:val="24"/>
        </w:rPr>
        <w:t xml:space="preserve">2.1. Pilotinio "Sveikas miestelis" tinklo koncepcijos diegimas (Klaipėdos rajono savivaldybės strateginio veiklos plano 2023-2025 m. priemonė Nr. </w:t>
      </w:r>
      <w:r w:rsidR="00144BED" w:rsidRPr="00144BED">
        <w:rPr>
          <w:rFonts w:ascii="Times New Roman" w:hAnsi="Times New Roman" w:cs="Times New Roman"/>
          <w:sz w:val="24"/>
          <w:szCs w:val="24"/>
        </w:rPr>
        <w:t>1.2.9. priemonė ”</w:t>
      </w:r>
      <w:bookmarkStart w:id="4" w:name="_Hlk125441150"/>
      <w:r w:rsidR="00144BED" w:rsidRPr="00144BED">
        <w:rPr>
          <w:rFonts w:ascii="Times New Roman" w:hAnsi="Times New Roman" w:cs="Times New Roman"/>
          <w:sz w:val="24"/>
          <w:szCs w:val="24"/>
        </w:rPr>
        <w:t>Sveikos gyvensenos kultūros gyventojams formavimas</w:t>
      </w:r>
      <w:bookmarkEnd w:id="4"/>
      <w:r w:rsidR="00144BED" w:rsidRPr="00144BED">
        <w:rPr>
          <w:rFonts w:ascii="Times New Roman" w:hAnsi="Times New Roman" w:cs="Times New Roman"/>
          <w:sz w:val="24"/>
          <w:szCs w:val="24"/>
        </w:rPr>
        <w:t>“) parengė Klaipėdos rajono sveikos vietovės (sveiko miestelio) koncepciją.</w:t>
      </w:r>
      <w:r w:rsidR="00144BED">
        <w:t xml:space="preserve"> </w:t>
      </w:r>
      <w:r w:rsidR="00747C27">
        <w:rPr>
          <w:rFonts w:ascii="Times New Roman" w:hAnsi="Times New Roman"/>
          <w:sz w:val="24"/>
          <w:szCs w:val="24"/>
        </w:rPr>
        <w:t xml:space="preserve">Sprendimo projektas parengtas vadovaujantis Klaipėdos rajono savivaldybės Bendruomenės sveikatos tarybos 2023 m. sausio 24 d. vykusio posėdžio metu priimtu sprendimu (2023 m. sausio 24 d. informacinė pažyma Nr. A36-9) ir </w:t>
      </w:r>
      <w:r w:rsidR="00AF6C16" w:rsidRPr="00852C08">
        <w:rPr>
          <w:rFonts w:ascii="Times New Roman" w:hAnsi="Times New Roman" w:cs="Times New Roman"/>
          <w:sz w:val="24"/>
          <w:szCs w:val="24"/>
        </w:rPr>
        <w:t xml:space="preserve">Klaipėdos rajono savivaldybės tarybos 2021 m. gegužės 27 d. sprendimu Nr. T11-170 </w:t>
      </w:r>
      <w:r w:rsidR="00784D89">
        <w:rPr>
          <w:rFonts w:ascii="Times New Roman" w:hAnsi="Times New Roman" w:cs="Times New Roman"/>
          <w:sz w:val="24"/>
          <w:szCs w:val="24"/>
        </w:rPr>
        <w:t xml:space="preserve">„Dėl Klaipėdos rajono strateginio plėtros plano iki 2030 m. patvirtinimo“, </w:t>
      </w:r>
      <w:r w:rsidR="00AF6C16" w:rsidRPr="00852C08">
        <w:rPr>
          <w:rFonts w:ascii="Times New Roman" w:hAnsi="Times New Roman" w:cs="Times New Roman"/>
          <w:sz w:val="24"/>
          <w:szCs w:val="24"/>
        </w:rPr>
        <w:t>Klaipėdos rajono savivaldybės 2021-2030 metų strateginiame plėtros plane yra iškeltas</w:t>
      </w:r>
      <w:r w:rsidR="000772F7">
        <w:rPr>
          <w:rFonts w:ascii="Times New Roman" w:hAnsi="Times New Roman" w:cs="Times New Roman"/>
          <w:sz w:val="24"/>
          <w:szCs w:val="24"/>
        </w:rPr>
        <w:t>:</w:t>
      </w:r>
    </w:p>
    <w:p w14:paraId="68CE35A5" w14:textId="77777777" w:rsidR="000772F7" w:rsidRDefault="00AF6C16" w:rsidP="000772F7">
      <w:pPr>
        <w:spacing w:after="0"/>
        <w:ind w:firstLine="1276"/>
        <w:jc w:val="both"/>
        <w:rPr>
          <w:rFonts w:ascii="Times New Roman" w:hAnsi="Times New Roman" w:cs="Times New Roman"/>
          <w:sz w:val="24"/>
          <w:szCs w:val="24"/>
        </w:rPr>
      </w:pPr>
      <w:r w:rsidRPr="00852C08">
        <w:rPr>
          <w:rFonts w:ascii="Times New Roman" w:hAnsi="Times New Roman" w:cs="Times New Roman"/>
          <w:sz w:val="24"/>
          <w:szCs w:val="24"/>
        </w:rPr>
        <w:t xml:space="preserve"> 1.3 tikslas „Didinti sveikatos priežiūros paslaugų prieinamumą ir sumažinti sveikatos netolygumus“ bei du uždaviniai: </w:t>
      </w:r>
    </w:p>
    <w:p w14:paraId="20D949BB" w14:textId="77777777" w:rsidR="000772F7" w:rsidRDefault="00AF6C16" w:rsidP="000772F7">
      <w:pPr>
        <w:spacing w:after="0"/>
        <w:ind w:firstLine="1276"/>
        <w:jc w:val="both"/>
        <w:rPr>
          <w:rFonts w:ascii="Times New Roman" w:hAnsi="Times New Roman" w:cs="Times New Roman"/>
          <w:sz w:val="24"/>
          <w:szCs w:val="24"/>
        </w:rPr>
      </w:pPr>
      <w:r w:rsidRPr="00852C08">
        <w:rPr>
          <w:rFonts w:ascii="Times New Roman" w:hAnsi="Times New Roman" w:cs="Times New Roman"/>
          <w:sz w:val="24"/>
          <w:szCs w:val="24"/>
        </w:rPr>
        <w:t xml:space="preserve">1.3.1. Padidinti kokybiškų asmens sveikatos priežiūros paslaugų prieinamumą; </w:t>
      </w:r>
    </w:p>
    <w:p w14:paraId="5C34A2D0" w14:textId="49ECE9FC" w:rsidR="0092588A" w:rsidRDefault="00AF6C16" w:rsidP="000772F7">
      <w:pPr>
        <w:spacing w:after="0"/>
        <w:ind w:firstLine="1276"/>
        <w:jc w:val="both"/>
        <w:rPr>
          <w:rFonts w:ascii="Times New Roman" w:hAnsi="Times New Roman"/>
          <w:sz w:val="24"/>
          <w:szCs w:val="24"/>
        </w:rPr>
      </w:pPr>
      <w:r w:rsidRPr="00852C08">
        <w:rPr>
          <w:rFonts w:ascii="Times New Roman" w:hAnsi="Times New Roman" w:cs="Times New Roman"/>
          <w:sz w:val="24"/>
          <w:szCs w:val="24"/>
        </w:rPr>
        <w:t>1.3.2. Paskatinti sveiką gyvenseną ir įdiegti jos kultūrą.</w:t>
      </w:r>
      <w:r w:rsidR="009E2AD5">
        <w:rPr>
          <w:rFonts w:ascii="Times New Roman" w:hAnsi="Times New Roman"/>
          <w:sz w:val="24"/>
          <w:szCs w:val="24"/>
        </w:rPr>
        <w:t xml:space="preserve"> </w:t>
      </w:r>
    </w:p>
    <w:p w14:paraId="1FEEFAF8" w14:textId="59E98942" w:rsidR="0026621E" w:rsidRPr="00AF6C16" w:rsidRDefault="0026621E" w:rsidP="0026621E">
      <w:pPr>
        <w:spacing w:after="0"/>
        <w:jc w:val="both"/>
        <w:rPr>
          <w:szCs w:val="24"/>
        </w:rPr>
      </w:pPr>
      <w:r>
        <w:rPr>
          <w:rFonts w:ascii="Times New Roman" w:eastAsia="Calibri" w:hAnsi="Times New Roman" w:cs="Times New Roman"/>
          <w:sz w:val="24"/>
          <w:szCs w:val="24"/>
          <w:lang w:eastAsia="lt-LT"/>
        </w:rPr>
        <w:t xml:space="preserve">Lietuvos Respublikos vietos savivaldos įstatymo 6 straipsnio 17 punkte įtvirtinta, kad savivaldybių funkcija </w:t>
      </w:r>
      <w:r w:rsidRPr="00FB7C84">
        <w:rPr>
          <w:rFonts w:ascii="Times New Roman" w:eastAsia="Calibri" w:hAnsi="Times New Roman" w:cs="Times New Roman"/>
          <w:sz w:val="24"/>
          <w:szCs w:val="24"/>
          <w:lang w:eastAsia="lt-LT"/>
        </w:rPr>
        <w:t>pirminė asmens ir visuomenės sveikatos priežiūra (įstaigų steigimas, reorganizavimas, likvidavimas, biudžetinių įstaigų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visuomenės sveikatos stebėseną</w:t>
      </w:r>
      <w:r>
        <w:rPr>
          <w:rFonts w:ascii="Times New Roman" w:eastAsia="Calibri" w:hAnsi="Times New Roman" w:cs="Times New Roman"/>
          <w:sz w:val="24"/>
          <w:szCs w:val="24"/>
          <w:lang w:eastAsia="lt-LT"/>
        </w:rPr>
        <w:t xml:space="preserve">. To paties straipsnio 18 punktas numato, kad </w:t>
      </w:r>
      <w:r w:rsidRPr="00FB7C84">
        <w:rPr>
          <w:rFonts w:ascii="Times New Roman" w:eastAsia="Calibri" w:hAnsi="Times New Roman" w:cs="Times New Roman"/>
          <w:sz w:val="24"/>
          <w:szCs w:val="24"/>
          <w:lang w:eastAsia="lt-LT"/>
        </w:rPr>
        <w:t>savivaldybių</w:t>
      </w:r>
      <w:r>
        <w:rPr>
          <w:rFonts w:ascii="Times New Roman" w:eastAsia="Calibri" w:hAnsi="Times New Roman" w:cs="Times New Roman"/>
          <w:sz w:val="24"/>
          <w:szCs w:val="24"/>
          <w:lang w:eastAsia="lt-LT"/>
        </w:rPr>
        <w:t xml:space="preserve"> funkcijoms priskiriamas</w:t>
      </w:r>
      <w:r w:rsidRPr="00FB7C84">
        <w:rPr>
          <w:rFonts w:ascii="Times New Roman" w:eastAsia="Calibri" w:hAnsi="Times New Roman" w:cs="Times New Roman"/>
          <w:sz w:val="24"/>
          <w:szCs w:val="24"/>
          <w:lang w:eastAsia="lt-LT"/>
        </w:rPr>
        <w:t xml:space="preserve"> sveikatinimo priemonių planavimas ir įgyvendinimas; parama savivaldybės gyventojų sveikatos priežiūrai</w:t>
      </w:r>
      <w:r>
        <w:rPr>
          <w:rFonts w:ascii="Times New Roman" w:eastAsia="Calibri" w:hAnsi="Times New Roman" w:cs="Times New Roman"/>
          <w:sz w:val="24"/>
          <w:szCs w:val="24"/>
          <w:lang w:eastAsia="lt-LT"/>
        </w:rPr>
        <w:t>. 15 straipsnio 4 dalyje įtvirtinta nuostata, kad j</w:t>
      </w:r>
      <w:r w:rsidRPr="00FB7C84">
        <w:rPr>
          <w:rFonts w:ascii="Times New Roman" w:eastAsia="Calibri" w:hAnsi="Times New Roman" w:cs="Times New Roman"/>
          <w:sz w:val="24"/>
          <w:szCs w:val="24"/>
          <w:lang w:eastAsia="lt-LT"/>
        </w:rPr>
        <w:t>eigu teisės aktuose yra nustatyta papildomų įgaliojimų savivaldybei, sprendimų dėl tokių įgaliojimų vykdymo priėmimo iniciatyva, neperžengiant nustatytų įgaliojimų, priklauso savivaldybės tarybai.</w:t>
      </w:r>
    </w:p>
    <w:p w14:paraId="79D8AD3F" w14:textId="70F78019" w:rsidR="0092588A" w:rsidRPr="00E04169" w:rsidRDefault="0092588A" w:rsidP="000D03EC">
      <w:pPr>
        <w:pStyle w:val="Betarp"/>
        <w:ind w:firstLine="1296"/>
        <w:jc w:val="both"/>
        <w:rPr>
          <w:rFonts w:ascii="Times New Roman" w:hAnsi="Times New Roman" w:cs="Times New Roman"/>
          <w:bCs/>
          <w:sz w:val="24"/>
          <w:szCs w:val="24"/>
        </w:rPr>
      </w:pPr>
      <w:r>
        <w:rPr>
          <w:rFonts w:ascii="Times New Roman" w:hAnsi="Times New Roman" w:cs="Times New Roman"/>
          <w:b/>
          <w:sz w:val="24"/>
          <w:szCs w:val="24"/>
        </w:rPr>
        <w:t xml:space="preserve">3. </w:t>
      </w:r>
      <w:r w:rsidRPr="0092588A">
        <w:rPr>
          <w:rFonts w:ascii="Times New Roman" w:hAnsi="Times New Roman" w:cs="Times New Roman"/>
          <w:b/>
          <w:sz w:val="24"/>
          <w:szCs w:val="24"/>
        </w:rPr>
        <w:t>Kokios siūlomos naujos teisinio reguliavimo nuostatos ir kokių teigiamų rezultatų laukiama:</w:t>
      </w:r>
      <w:r w:rsidR="00E04169">
        <w:rPr>
          <w:rFonts w:ascii="Times New Roman" w:hAnsi="Times New Roman" w:cs="Times New Roman"/>
          <w:b/>
          <w:sz w:val="24"/>
          <w:szCs w:val="24"/>
        </w:rPr>
        <w:t xml:space="preserve"> </w:t>
      </w:r>
      <w:r w:rsidR="00DA3AC8">
        <w:rPr>
          <w:rFonts w:ascii="Times New Roman" w:hAnsi="Times New Roman" w:cs="Times New Roman"/>
          <w:bCs/>
          <w:sz w:val="24"/>
          <w:szCs w:val="24"/>
        </w:rPr>
        <w:t>pritarus sprendimo projektui, bus sudarytos galimybės imtis tolimesnių v</w:t>
      </w:r>
      <w:r w:rsidR="00852C08">
        <w:rPr>
          <w:rFonts w:ascii="Times New Roman" w:hAnsi="Times New Roman" w:cs="Times New Roman"/>
          <w:bCs/>
          <w:sz w:val="24"/>
          <w:szCs w:val="24"/>
        </w:rPr>
        <w:t>e</w:t>
      </w:r>
      <w:r w:rsidR="00DA3AC8">
        <w:rPr>
          <w:rFonts w:ascii="Times New Roman" w:hAnsi="Times New Roman" w:cs="Times New Roman"/>
          <w:bCs/>
          <w:sz w:val="24"/>
          <w:szCs w:val="24"/>
        </w:rPr>
        <w:t>iksmų Sveikų miestelių koncepcijos įgyvendinimui – konkrečių priemonių plano sudarymui bei įgyvendinimui.</w:t>
      </w:r>
    </w:p>
    <w:p w14:paraId="3828C0DC" w14:textId="738AAB29" w:rsidR="00171EFB" w:rsidRPr="0092588A" w:rsidRDefault="0092588A" w:rsidP="00BC6BA4">
      <w:pPr>
        <w:pStyle w:val="Betarp"/>
        <w:ind w:firstLine="1296"/>
        <w:jc w:val="both"/>
        <w:rPr>
          <w:rFonts w:ascii="Times New Roman" w:hAnsi="Times New Roman" w:cs="Times New Roman"/>
          <w:bCs/>
          <w:sz w:val="24"/>
          <w:szCs w:val="24"/>
        </w:rPr>
      </w:pPr>
      <w:r>
        <w:rPr>
          <w:rFonts w:ascii="Times New Roman" w:hAnsi="Times New Roman" w:cs="Times New Roman"/>
          <w:b/>
          <w:sz w:val="24"/>
          <w:szCs w:val="24"/>
        </w:rPr>
        <w:t xml:space="preserve">4. </w:t>
      </w:r>
      <w:r w:rsidR="00E57EC5">
        <w:rPr>
          <w:rFonts w:ascii="Times New Roman" w:hAnsi="Times New Roman" w:cs="Times New Roman"/>
          <w:b/>
          <w:sz w:val="24"/>
          <w:szCs w:val="24"/>
        </w:rPr>
        <w:t xml:space="preserve"> </w:t>
      </w:r>
      <w:r w:rsidRPr="0092588A">
        <w:rPr>
          <w:rFonts w:ascii="Times New Roman" w:hAnsi="Times New Roman" w:cs="Times New Roman"/>
          <w:b/>
          <w:sz w:val="24"/>
          <w:szCs w:val="24"/>
        </w:rPr>
        <w:t xml:space="preserve">Galimos neigiamos pasekmės priėmus siūlomą Savivaldybės tarybos sprendimo projektą ir kokių priemonių būtina imtis, siekiant išvengti neigiamų pasekmių: </w:t>
      </w:r>
      <w:r w:rsidRPr="0092588A">
        <w:rPr>
          <w:rFonts w:ascii="Times New Roman" w:hAnsi="Times New Roman" w:cs="Times New Roman"/>
          <w:bCs/>
          <w:sz w:val="24"/>
          <w:szCs w:val="24"/>
        </w:rPr>
        <w:t>neigiamų pasekmių nenumatoma.</w:t>
      </w:r>
      <w:r w:rsidR="00E57EC5" w:rsidRPr="0092588A">
        <w:rPr>
          <w:rFonts w:ascii="Times New Roman" w:hAnsi="Times New Roman" w:cs="Times New Roman"/>
          <w:bCs/>
          <w:sz w:val="24"/>
          <w:szCs w:val="24"/>
        </w:rPr>
        <w:t xml:space="preserve"> </w:t>
      </w:r>
      <w:r w:rsidR="00171EFB" w:rsidRPr="0092588A">
        <w:rPr>
          <w:rFonts w:ascii="Times New Roman" w:hAnsi="Times New Roman" w:cs="Times New Roman"/>
          <w:bCs/>
          <w:sz w:val="24"/>
          <w:szCs w:val="24"/>
        </w:rPr>
        <w:t xml:space="preserve">   </w:t>
      </w:r>
    </w:p>
    <w:p w14:paraId="49D9EA79" w14:textId="04B7F494" w:rsidR="00723DE7" w:rsidRPr="004B15A6" w:rsidRDefault="0092588A" w:rsidP="00BC6BA4">
      <w:pPr>
        <w:pStyle w:val="Betarp"/>
        <w:ind w:firstLine="1296"/>
        <w:jc w:val="both"/>
        <w:rPr>
          <w:rFonts w:ascii="Times New Roman" w:hAnsi="Times New Roman" w:cs="Times New Roman"/>
          <w:bCs/>
          <w:sz w:val="24"/>
          <w:szCs w:val="24"/>
        </w:rPr>
      </w:pPr>
      <w:r>
        <w:rPr>
          <w:rFonts w:ascii="Times New Roman" w:hAnsi="Times New Roman" w:cs="Times New Roman"/>
          <w:b/>
          <w:sz w:val="24"/>
          <w:szCs w:val="24"/>
        </w:rPr>
        <w:t xml:space="preserve">5. </w:t>
      </w:r>
      <w:r w:rsidRPr="0092588A">
        <w:rPr>
          <w:rFonts w:ascii="Times New Roman" w:hAnsi="Times New Roman" w:cs="Times New Roman"/>
          <w:b/>
          <w:sz w:val="24"/>
          <w:szCs w:val="24"/>
        </w:rPr>
        <w:t>Ar sprendimo projektas neprieštarauja Lietuvos Respublikos lygių galimybių įstatymui ir atitinka lygių galimybių principus:</w:t>
      </w:r>
      <w:r w:rsidR="004B15A6">
        <w:rPr>
          <w:rFonts w:ascii="Times New Roman" w:hAnsi="Times New Roman" w:cs="Times New Roman"/>
          <w:b/>
          <w:sz w:val="24"/>
          <w:szCs w:val="24"/>
        </w:rPr>
        <w:t xml:space="preserve"> </w:t>
      </w:r>
      <w:r w:rsidR="004B15A6" w:rsidRPr="004B15A6">
        <w:rPr>
          <w:rFonts w:ascii="Times New Roman" w:hAnsi="Times New Roman" w:cs="Times New Roman"/>
          <w:bCs/>
          <w:sz w:val="24"/>
          <w:szCs w:val="24"/>
        </w:rPr>
        <w:t>neprieštarauja lygių galimybių įstatymui ir atitinka lygių galimybių principus.</w:t>
      </w:r>
    </w:p>
    <w:p w14:paraId="4804F268" w14:textId="77940488" w:rsidR="00723DE7" w:rsidRPr="00723DE7" w:rsidRDefault="00E57EC5" w:rsidP="00BC6BA4">
      <w:pPr>
        <w:pStyle w:val="Betarp"/>
        <w:ind w:firstLine="1296"/>
        <w:jc w:val="both"/>
        <w:rPr>
          <w:rFonts w:ascii="Times New Roman" w:hAnsi="Times New Roman" w:cs="Times New Roman"/>
          <w:sz w:val="24"/>
          <w:szCs w:val="24"/>
        </w:rPr>
      </w:pPr>
      <w:r>
        <w:rPr>
          <w:rStyle w:val="FontStyle150"/>
          <w:b/>
          <w:bCs/>
          <w:sz w:val="24"/>
          <w:szCs w:val="24"/>
        </w:rPr>
        <w:t>6</w:t>
      </w:r>
      <w:r w:rsidR="00723DE7" w:rsidRPr="00723DE7">
        <w:rPr>
          <w:rStyle w:val="FontStyle150"/>
          <w:b/>
          <w:bCs/>
          <w:sz w:val="24"/>
          <w:szCs w:val="24"/>
        </w:rPr>
        <w:t>. Kokius teisės aktus būtina pakeisti ar panaikinti, priėmus teikiamą Savivaldybės tarybos sprendim</w:t>
      </w:r>
      <w:r w:rsidR="0092588A">
        <w:rPr>
          <w:rStyle w:val="FontStyle150"/>
          <w:b/>
          <w:bCs/>
          <w:sz w:val="24"/>
          <w:szCs w:val="24"/>
        </w:rPr>
        <w:t>ą</w:t>
      </w:r>
      <w:r w:rsidR="00723DE7" w:rsidRPr="00723DE7">
        <w:rPr>
          <w:rStyle w:val="FontStyle150"/>
          <w:sz w:val="24"/>
          <w:szCs w:val="24"/>
        </w:rPr>
        <w:t xml:space="preserve">: </w:t>
      </w:r>
      <w:r w:rsidR="008246D1">
        <w:rPr>
          <w:rFonts w:ascii="Times New Roman" w:hAnsi="Times New Roman" w:cs="Times New Roman"/>
          <w:sz w:val="24"/>
          <w:szCs w:val="24"/>
          <w:shd w:val="clear" w:color="auto" w:fill="FFFFFF"/>
        </w:rPr>
        <w:t>netaikoma.</w:t>
      </w:r>
    </w:p>
    <w:p w14:paraId="2DB6850A" w14:textId="5A12E8CA" w:rsidR="002C1A4F" w:rsidRPr="002C1A4F" w:rsidRDefault="00E57EC5" w:rsidP="00BC6BA4">
      <w:pPr>
        <w:pStyle w:val="Betarp"/>
        <w:ind w:firstLine="1296"/>
        <w:jc w:val="both"/>
        <w:rPr>
          <w:rFonts w:ascii="Times New Roman" w:hAnsi="Times New Roman" w:cs="Times New Roman"/>
          <w:sz w:val="24"/>
          <w:szCs w:val="24"/>
        </w:rPr>
      </w:pPr>
      <w:r>
        <w:rPr>
          <w:rFonts w:ascii="Times New Roman" w:hAnsi="Times New Roman" w:cs="Times New Roman"/>
          <w:b/>
          <w:sz w:val="24"/>
          <w:szCs w:val="24"/>
        </w:rPr>
        <w:t>7</w:t>
      </w:r>
      <w:r w:rsidR="007F2AE0" w:rsidRPr="007A0402">
        <w:rPr>
          <w:rFonts w:ascii="Times New Roman" w:hAnsi="Times New Roman" w:cs="Times New Roman"/>
          <w:b/>
          <w:sz w:val="24"/>
          <w:szCs w:val="24"/>
        </w:rPr>
        <w:t xml:space="preserve">. </w:t>
      </w:r>
      <w:r w:rsidR="0092588A" w:rsidRPr="0092588A">
        <w:rPr>
          <w:rFonts w:ascii="Times New Roman" w:hAnsi="Times New Roman" w:cs="Times New Roman"/>
          <w:b/>
          <w:sz w:val="24"/>
          <w:szCs w:val="24"/>
        </w:rPr>
        <w:t>Projekto rengimo metu gauti specialistų vertinimai ir išvados, konsultavimosi su visuomene metu gauti pasiūlymai ir jų motyvuotas vertinimas (atsižvelgta ar ne):</w:t>
      </w:r>
      <w:r w:rsidR="00FC4F86" w:rsidRPr="00FC4F86">
        <w:rPr>
          <w:rFonts w:ascii="Times New Roman" w:hAnsi="Times New Roman" w:cs="Times New Roman"/>
          <w:sz w:val="24"/>
          <w:szCs w:val="24"/>
        </w:rPr>
        <w:t xml:space="preserve"> </w:t>
      </w:r>
      <w:r w:rsidR="00FC4F86" w:rsidRPr="00723DE7">
        <w:rPr>
          <w:rFonts w:ascii="Times New Roman" w:hAnsi="Times New Roman" w:cs="Times New Roman"/>
          <w:sz w:val="24"/>
          <w:szCs w:val="24"/>
        </w:rPr>
        <w:t>n</w:t>
      </w:r>
      <w:r w:rsidR="00FC4F86" w:rsidRPr="00723DE7">
        <w:rPr>
          <w:rFonts w:ascii="Times New Roman" w:hAnsi="Times New Roman" w:cs="Times New Roman"/>
          <w:bCs/>
          <w:sz w:val="24"/>
          <w:szCs w:val="24"/>
        </w:rPr>
        <w:t>ėra.</w:t>
      </w:r>
      <w:r w:rsidR="00FC4F86">
        <w:rPr>
          <w:rFonts w:ascii="Times New Roman" w:hAnsi="Times New Roman" w:cs="Times New Roman"/>
          <w:bCs/>
          <w:sz w:val="24"/>
          <w:szCs w:val="24"/>
        </w:rPr>
        <w:t xml:space="preserve"> </w:t>
      </w:r>
      <w:r w:rsidR="00723DE7" w:rsidRPr="007A0402">
        <w:rPr>
          <w:rFonts w:ascii="Times New Roman" w:hAnsi="Times New Roman" w:cs="Times New Roman"/>
          <w:b/>
          <w:sz w:val="24"/>
          <w:szCs w:val="24"/>
        </w:rPr>
        <w:t xml:space="preserve"> </w:t>
      </w:r>
    </w:p>
    <w:p w14:paraId="44A62C96" w14:textId="66D0A116" w:rsidR="00BC6BA4" w:rsidRDefault="00E57EC5" w:rsidP="00BC6BA4">
      <w:pPr>
        <w:pStyle w:val="Betarp"/>
        <w:shd w:val="clear" w:color="auto" w:fill="FFFFFF" w:themeFill="background1"/>
        <w:ind w:firstLine="1296"/>
        <w:jc w:val="both"/>
        <w:rPr>
          <w:rFonts w:ascii="Times New Roman" w:hAnsi="Times New Roman" w:cs="Times New Roman"/>
          <w:sz w:val="24"/>
          <w:szCs w:val="24"/>
        </w:rPr>
      </w:pPr>
      <w:r>
        <w:rPr>
          <w:rFonts w:ascii="Times New Roman" w:hAnsi="Times New Roman" w:cs="Times New Roman"/>
          <w:b/>
          <w:sz w:val="24"/>
          <w:szCs w:val="24"/>
        </w:rPr>
        <w:lastRenderedPageBreak/>
        <w:t>8</w:t>
      </w:r>
      <w:r w:rsidR="007F2AE0" w:rsidRPr="007A0402">
        <w:rPr>
          <w:rFonts w:ascii="Times New Roman" w:hAnsi="Times New Roman" w:cs="Times New Roman"/>
          <w:b/>
          <w:sz w:val="24"/>
          <w:szCs w:val="24"/>
        </w:rPr>
        <w:t xml:space="preserve">. </w:t>
      </w:r>
      <w:r w:rsidR="0092588A" w:rsidRPr="0092588A">
        <w:rPr>
          <w:rFonts w:ascii="Times New Roman" w:hAnsi="Times New Roman" w:cs="Times New Roman"/>
          <w:b/>
          <w:sz w:val="24"/>
          <w:szCs w:val="24"/>
        </w:rPr>
        <w:t>Sprendimo įgyvendinimui reikalingos lėšos (ekonominiai apskaičiavimai), finansavimo šaltiniai:</w:t>
      </w:r>
      <w:r w:rsidR="002B748E">
        <w:rPr>
          <w:rFonts w:ascii="Times New Roman" w:hAnsi="Times New Roman" w:cs="Times New Roman"/>
          <w:b/>
          <w:sz w:val="24"/>
          <w:szCs w:val="24"/>
        </w:rPr>
        <w:t xml:space="preserve"> </w:t>
      </w:r>
      <w:r w:rsidR="008246D1">
        <w:rPr>
          <w:rFonts w:ascii="Times New Roman" w:hAnsi="Times New Roman" w:cs="Times New Roman"/>
          <w:bCs/>
          <w:sz w:val="24"/>
          <w:szCs w:val="24"/>
        </w:rPr>
        <w:t>Sveikų miestelių koncepcijos įgyvendinimo priemonių planas bus rengiamas patvirtinus dokumentą</w:t>
      </w:r>
      <w:r w:rsidR="002B748E">
        <w:rPr>
          <w:rFonts w:ascii="Times New Roman" w:hAnsi="Times New Roman" w:cs="Times New Roman"/>
          <w:sz w:val="24"/>
          <w:szCs w:val="24"/>
        </w:rPr>
        <w:t>.</w:t>
      </w:r>
      <w:r w:rsidR="008246D1">
        <w:rPr>
          <w:rFonts w:ascii="Times New Roman" w:hAnsi="Times New Roman" w:cs="Times New Roman"/>
          <w:sz w:val="24"/>
          <w:szCs w:val="24"/>
        </w:rPr>
        <w:t xml:space="preserve"> Pagal galimybes bus ieškoma išorės finansavimo šaltinių, siekiant sumažinti naštą Savivaldybės biudžetui.</w:t>
      </w:r>
    </w:p>
    <w:p w14:paraId="490E4BCF" w14:textId="0CE9026F" w:rsidR="00901E54" w:rsidRDefault="00E57EC5" w:rsidP="00BC6BA4">
      <w:pPr>
        <w:pStyle w:val="Betarp"/>
        <w:shd w:val="clear" w:color="auto" w:fill="FFFFFF" w:themeFill="background1"/>
        <w:ind w:firstLine="1296"/>
        <w:jc w:val="both"/>
        <w:rPr>
          <w:rFonts w:ascii="Times New Roman" w:hAnsi="Times New Roman" w:cs="Times New Roman"/>
          <w:b/>
          <w:sz w:val="24"/>
          <w:szCs w:val="24"/>
        </w:rPr>
      </w:pPr>
      <w:r>
        <w:rPr>
          <w:rFonts w:ascii="Times New Roman" w:hAnsi="Times New Roman" w:cs="Times New Roman"/>
          <w:b/>
          <w:sz w:val="24"/>
          <w:szCs w:val="24"/>
        </w:rPr>
        <w:t>9</w:t>
      </w:r>
      <w:r w:rsidR="007F2AE0" w:rsidRPr="007A0402">
        <w:rPr>
          <w:rFonts w:ascii="Times New Roman" w:hAnsi="Times New Roman" w:cs="Times New Roman"/>
          <w:b/>
          <w:sz w:val="24"/>
          <w:szCs w:val="24"/>
        </w:rPr>
        <w:t xml:space="preserve">. </w:t>
      </w:r>
      <w:r w:rsidR="00723DE7" w:rsidRPr="007A0402">
        <w:rPr>
          <w:rFonts w:ascii="Times New Roman" w:hAnsi="Times New Roman" w:cs="Times New Roman"/>
          <w:b/>
          <w:sz w:val="24"/>
          <w:szCs w:val="24"/>
        </w:rPr>
        <w:t>Kiti, autoriaus nuomone, reikalingi pagrindimai ir paaiškinimai:</w:t>
      </w:r>
      <w:r w:rsidR="00A37173">
        <w:rPr>
          <w:rFonts w:ascii="Times New Roman" w:hAnsi="Times New Roman" w:cs="Times New Roman"/>
          <w:b/>
          <w:sz w:val="24"/>
          <w:szCs w:val="24"/>
        </w:rPr>
        <w:t xml:space="preserve"> </w:t>
      </w:r>
      <w:r w:rsidR="00A37173" w:rsidRPr="006504BC">
        <w:rPr>
          <w:rFonts w:ascii="Times New Roman" w:hAnsi="Times New Roman" w:cs="Times New Roman"/>
          <w:bCs/>
          <w:sz w:val="24"/>
          <w:szCs w:val="24"/>
        </w:rPr>
        <w:t>pridedamas</w:t>
      </w:r>
      <w:r w:rsidR="00A37173">
        <w:rPr>
          <w:rFonts w:ascii="Times New Roman" w:hAnsi="Times New Roman" w:cs="Times New Roman"/>
          <w:b/>
          <w:sz w:val="24"/>
          <w:szCs w:val="24"/>
        </w:rPr>
        <w:t xml:space="preserve"> </w:t>
      </w:r>
      <w:r w:rsidR="00A37173" w:rsidRPr="00780B54">
        <w:rPr>
          <w:rFonts w:ascii="Times New Roman" w:hAnsi="Times New Roman" w:cs="Times New Roman"/>
          <w:sz w:val="24"/>
          <w:szCs w:val="24"/>
        </w:rPr>
        <w:t>Klaipėdos rajono savivaldybės visuomenės sveikatos biur</w:t>
      </w:r>
      <w:r w:rsidR="00A37173">
        <w:rPr>
          <w:rFonts w:ascii="Times New Roman" w:hAnsi="Times New Roman" w:cs="Times New Roman"/>
          <w:sz w:val="24"/>
          <w:szCs w:val="24"/>
        </w:rPr>
        <w:t>o raštas, 1 lapas.</w:t>
      </w:r>
    </w:p>
    <w:p w14:paraId="5F9E1639" w14:textId="73A0A882" w:rsidR="0092588A" w:rsidRDefault="0092588A" w:rsidP="00BC6BA4">
      <w:pPr>
        <w:pStyle w:val="Betarp"/>
        <w:shd w:val="clear" w:color="auto" w:fill="FFFFFF" w:themeFill="background1"/>
        <w:ind w:firstLine="1296"/>
        <w:jc w:val="both"/>
        <w:rPr>
          <w:rFonts w:ascii="Times New Roman" w:hAnsi="Times New Roman" w:cs="Times New Roman"/>
          <w:b/>
          <w:sz w:val="24"/>
          <w:szCs w:val="24"/>
        </w:rPr>
      </w:pPr>
      <w:r w:rsidRPr="0092588A">
        <w:rPr>
          <w:rFonts w:ascii="Times New Roman" w:hAnsi="Times New Roman" w:cs="Times New Roman"/>
          <w:b/>
          <w:sz w:val="24"/>
          <w:szCs w:val="24"/>
        </w:rPr>
        <w:t>10. Sprendimo projekto iniciatoriai (institucija, asmenys ar piliečių įgalioti atstovai) ir rengėjai:</w:t>
      </w:r>
      <w:r w:rsidR="008D7C56">
        <w:rPr>
          <w:rFonts w:ascii="Times New Roman" w:hAnsi="Times New Roman" w:cs="Times New Roman"/>
          <w:b/>
          <w:sz w:val="24"/>
          <w:szCs w:val="24"/>
        </w:rPr>
        <w:t xml:space="preserve"> </w:t>
      </w:r>
      <w:r w:rsidR="008246D1" w:rsidRPr="008246D1">
        <w:rPr>
          <w:rFonts w:ascii="Times New Roman" w:hAnsi="Times New Roman" w:cs="Times New Roman"/>
          <w:bCs/>
          <w:sz w:val="24"/>
          <w:szCs w:val="24"/>
        </w:rPr>
        <w:t>inicijuoja Visuomenės sveikatos biuras ir</w:t>
      </w:r>
      <w:r w:rsidR="008246D1">
        <w:rPr>
          <w:rFonts w:ascii="Times New Roman" w:hAnsi="Times New Roman" w:cs="Times New Roman"/>
          <w:b/>
          <w:sz w:val="24"/>
          <w:szCs w:val="24"/>
        </w:rPr>
        <w:t xml:space="preserve"> </w:t>
      </w:r>
      <w:r w:rsidR="00080920">
        <w:rPr>
          <w:rFonts w:ascii="Times New Roman" w:hAnsi="Times New Roman" w:cs="Times New Roman"/>
          <w:bCs/>
          <w:sz w:val="24"/>
          <w:szCs w:val="24"/>
        </w:rPr>
        <w:t>Sveikatos ir socialinės apsaugos skyrius</w:t>
      </w:r>
      <w:r w:rsidR="006504BC">
        <w:rPr>
          <w:rFonts w:ascii="Times New Roman" w:hAnsi="Times New Roman" w:cs="Times New Roman"/>
          <w:bCs/>
          <w:sz w:val="24"/>
          <w:szCs w:val="24"/>
        </w:rPr>
        <w:t>, rengėja sveikatos ir socialinės apsaugos skyriaus vyriausioji specialistė Vaiva Budrė.</w:t>
      </w:r>
    </w:p>
    <w:p w14:paraId="44D103E1" w14:textId="77777777" w:rsidR="00B7687E" w:rsidRDefault="00B7687E" w:rsidP="00901E54">
      <w:pPr>
        <w:suppressAutoHyphens/>
        <w:spacing w:after="0" w:line="240" w:lineRule="auto"/>
        <w:jc w:val="both"/>
        <w:rPr>
          <w:rFonts w:ascii="Times New Roman" w:eastAsia="Times New Roman" w:hAnsi="Times New Roman" w:cs="Times New Roman"/>
          <w:sz w:val="24"/>
          <w:szCs w:val="24"/>
        </w:rPr>
      </w:pPr>
    </w:p>
    <w:p w14:paraId="5E4E3242" w14:textId="64FE7C01" w:rsidR="00F55185" w:rsidRDefault="00F55185" w:rsidP="007A4347">
      <w:pPr>
        <w:suppressAutoHyphens/>
        <w:spacing w:after="0" w:line="240" w:lineRule="auto"/>
        <w:jc w:val="both"/>
        <w:rPr>
          <w:rFonts w:ascii="Times New Roman" w:eastAsia="Times New Roman" w:hAnsi="Times New Roman" w:cs="Times New Roman"/>
          <w:sz w:val="24"/>
          <w:szCs w:val="24"/>
        </w:rPr>
      </w:pPr>
    </w:p>
    <w:p w14:paraId="11E825FB" w14:textId="1205CC14" w:rsidR="00F55185" w:rsidRDefault="00F55185" w:rsidP="007A4347">
      <w:pPr>
        <w:suppressAutoHyphens/>
        <w:spacing w:after="0" w:line="240" w:lineRule="auto"/>
        <w:jc w:val="both"/>
        <w:rPr>
          <w:rFonts w:ascii="Times New Roman" w:eastAsia="Times New Roman" w:hAnsi="Times New Roman" w:cs="Times New Roman"/>
          <w:sz w:val="24"/>
          <w:szCs w:val="24"/>
        </w:rPr>
      </w:pPr>
    </w:p>
    <w:p w14:paraId="2BFC2C7E" w14:textId="66B5F22C" w:rsidR="00F55185" w:rsidRDefault="00A8030D" w:rsidP="007A4347">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Sveikatos ir socialinės apsaugos skyriaus </w:t>
      </w:r>
      <w:r w:rsidR="00871FD8">
        <w:rPr>
          <w:rFonts w:ascii="Times New Roman" w:eastAsia="Times New Roman" w:hAnsi="Times New Roman" w:cs="Times New Roman"/>
          <w:sz w:val="24"/>
          <w:szCs w:val="24"/>
        </w:rPr>
        <w:t>vyriausioji specialistė</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71FD8">
        <w:rPr>
          <w:rFonts w:ascii="Times New Roman" w:eastAsia="Times New Roman" w:hAnsi="Times New Roman" w:cs="Times New Roman"/>
          <w:sz w:val="24"/>
          <w:szCs w:val="24"/>
        </w:rPr>
        <w:t>V</w:t>
      </w:r>
      <w:r w:rsidR="00B51AFB">
        <w:rPr>
          <w:rFonts w:ascii="Times New Roman" w:eastAsia="Times New Roman" w:hAnsi="Times New Roman" w:cs="Times New Roman"/>
          <w:sz w:val="24"/>
          <w:szCs w:val="24"/>
        </w:rPr>
        <w:t>.</w:t>
      </w:r>
      <w:r w:rsidR="00871FD8">
        <w:rPr>
          <w:rFonts w:ascii="Times New Roman" w:eastAsia="Times New Roman" w:hAnsi="Times New Roman" w:cs="Times New Roman"/>
          <w:sz w:val="24"/>
          <w:szCs w:val="24"/>
        </w:rPr>
        <w:t xml:space="preserve"> Budrė</w:t>
      </w:r>
    </w:p>
    <w:sectPr w:rsidR="00F55185">
      <w:headerReference w:type="even" r:id="rId11"/>
      <w:headerReference w:type="default" r:id="rId12"/>
      <w:footerReference w:type="default" r:id="rId13"/>
      <w:headerReference w:type="first" r:id="rId14"/>
      <w:type w:val="continuous"/>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CFA75" w14:textId="77777777" w:rsidR="004948E0" w:rsidRDefault="004948E0">
      <w:pPr>
        <w:spacing w:after="0" w:line="240" w:lineRule="auto"/>
      </w:pPr>
      <w:r>
        <w:separator/>
      </w:r>
    </w:p>
  </w:endnote>
  <w:endnote w:type="continuationSeparator" w:id="0">
    <w:p w14:paraId="0156FCBC" w14:textId="77777777" w:rsidR="004948E0" w:rsidRDefault="0049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6C3B" w14:textId="77777777" w:rsidR="005F2AE1" w:rsidRDefault="005F2AE1">
    <w:pPr>
      <w:pStyle w:val="Porat"/>
      <w:framePr w:wrap="auto" w:vAnchor="text" w:hAnchor="margin" w:xAlign="center" w:y="1"/>
      <w:rPr>
        <w:rStyle w:val="Puslapionumeris"/>
      </w:rPr>
    </w:pPr>
  </w:p>
  <w:p w14:paraId="6B652278" w14:textId="77777777" w:rsidR="005F2AE1" w:rsidRDefault="005F2AE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6C1F" w14:textId="70BDDB3B" w:rsidR="005F2AE1" w:rsidRDefault="005F2AE1">
    <w:pPr>
      <w:pStyle w:val="Porat"/>
      <w:framePr w:wrap="auto" w:vAnchor="text" w:hAnchor="margin" w:xAlign="center" w:y="1"/>
      <w:rPr>
        <w:rStyle w:val="Puslapionumeris"/>
      </w:rPr>
    </w:pPr>
  </w:p>
  <w:p w14:paraId="16739B56" w14:textId="77777777" w:rsidR="005F2AE1" w:rsidRDefault="005F2AE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B004" w14:textId="77777777" w:rsidR="004948E0" w:rsidRDefault="004948E0">
      <w:pPr>
        <w:spacing w:after="0" w:line="240" w:lineRule="auto"/>
      </w:pPr>
      <w:r>
        <w:separator/>
      </w:r>
    </w:p>
  </w:footnote>
  <w:footnote w:type="continuationSeparator" w:id="0">
    <w:p w14:paraId="6099A49B" w14:textId="77777777" w:rsidR="004948E0" w:rsidRDefault="00494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5053" w14:textId="77777777" w:rsidR="005F2AE1" w:rsidRDefault="005F2AE1">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1F2DF0" w14:textId="77777777" w:rsidR="005F2AE1" w:rsidRDefault="005F2AE1">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8F19" w14:textId="77777777" w:rsidR="005F2AE1" w:rsidRDefault="005F2AE1">
    <w:pPr>
      <w:pStyle w:val="Antrats"/>
      <w:framePr w:wrap="around" w:vAnchor="text" w:hAnchor="margin" w:xAlign="right" w:y="1"/>
      <w:rPr>
        <w:rStyle w:val="Puslapionumeris"/>
      </w:rPr>
    </w:pPr>
  </w:p>
  <w:p w14:paraId="0EE37286" w14:textId="77777777" w:rsidR="005F2AE1" w:rsidRDefault="005F2AE1">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1526" w14:textId="169A2385" w:rsidR="005F2AE1" w:rsidRPr="00C21FAE" w:rsidRDefault="005F2AE1" w:rsidP="005F2AE1">
    <w:pPr>
      <w:pStyle w:val="Antrats"/>
      <w:jc w:val="center"/>
      <w:rPr>
        <w:b/>
        <w:bCs/>
      </w:rPr>
    </w:pPr>
    <w:r>
      <w:t xml:space="preserve">                                                                                                                            </w:t>
    </w:r>
    <w:r w:rsidRPr="00C21FAE">
      <w:rPr>
        <w:b/>
        <w:bC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38EE" w14:textId="77777777" w:rsidR="005F2AE1" w:rsidRDefault="005F2AE1">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29BDF4" w14:textId="77777777" w:rsidR="005F2AE1" w:rsidRDefault="005F2AE1">
    <w:pPr>
      <w:pStyle w:val="Antrats"/>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6500" w14:textId="2E59DFF0" w:rsidR="00CD2C19" w:rsidRDefault="00CD2C19">
    <w:pPr>
      <w:pStyle w:val="Antrats"/>
      <w:jc w:val="center"/>
    </w:pPr>
  </w:p>
  <w:p w14:paraId="1864D89D" w14:textId="77777777" w:rsidR="005F2AE1" w:rsidRDefault="005F2AE1">
    <w:pPr>
      <w:pStyle w:val="Antrats"/>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126537"/>
      <w:docPartObj>
        <w:docPartGallery w:val="Page Numbers (Top of Page)"/>
        <w:docPartUnique/>
      </w:docPartObj>
    </w:sdtPr>
    <w:sdtContent>
      <w:p w14:paraId="17119BEC" w14:textId="5FB49342" w:rsidR="00CD2C19" w:rsidRDefault="00CD2C19">
        <w:pPr>
          <w:pStyle w:val="Antrats"/>
          <w:jc w:val="center"/>
        </w:pPr>
        <w:r>
          <w:fldChar w:fldCharType="begin"/>
        </w:r>
        <w:r>
          <w:instrText>PAGE   \* MERGEFORMAT</w:instrText>
        </w:r>
        <w:r>
          <w:fldChar w:fldCharType="separate"/>
        </w:r>
        <w:r>
          <w:t>2</w:t>
        </w:r>
        <w:r>
          <w:fldChar w:fldCharType="end"/>
        </w:r>
      </w:p>
    </w:sdtContent>
  </w:sdt>
  <w:p w14:paraId="28A55D36" w14:textId="77777777" w:rsidR="005F2AE1" w:rsidRDefault="005F2AE1">
    <w:pPr>
      <w:pStyle w:val="Antrat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6662"/>
    <w:multiLevelType w:val="hybridMultilevel"/>
    <w:tmpl w:val="B58AF8F6"/>
    <w:lvl w:ilvl="0" w:tplc="684E07CE">
      <w:start w:val="1"/>
      <w:numFmt w:val="decimal"/>
      <w:lvlText w:val="%1."/>
      <w:lvlJc w:val="left"/>
      <w:pPr>
        <w:ind w:left="1440" w:hanging="360"/>
      </w:pPr>
      <w:rPr>
        <w:rFonts w:eastAsia="Times New Roman"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26FD6657"/>
    <w:multiLevelType w:val="hybridMultilevel"/>
    <w:tmpl w:val="8B12BBDE"/>
    <w:lvl w:ilvl="0" w:tplc="C0B43878">
      <w:start w:val="1"/>
      <w:numFmt w:val="bullet"/>
      <w:suff w:val="space"/>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9C323AF"/>
    <w:multiLevelType w:val="hybridMultilevel"/>
    <w:tmpl w:val="6576EAE0"/>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FD4C28"/>
    <w:multiLevelType w:val="hybridMultilevel"/>
    <w:tmpl w:val="8ADED8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A5B4611"/>
    <w:multiLevelType w:val="multilevel"/>
    <w:tmpl w:val="6EA65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3970FD"/>
    <w:multiLevelType w:val="hybridMultilevel"/>
    <w:tmpl w:val="0E3466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52250875">
    <w:abstractNumId w:val="0"/>
  </w:num>
  <w:num w:numId="2" w16cid:durableId="85031985">
    <w:abstractNumId w:val="2"/>
  </w:num>
  <w:num w:numId="3" w16cid:durableId="1096367756">
    <w:abstractNumId w:val="5"/>
  </w:num>
  <w:num w:numId="4" w16cid:durableId="1633973350">
    <w:abstractNumId w:val="3"/>
  </w:num>
  <w:num w:numId="5" w16cid:durableId="1744402787">
    <w:abstractNumId w:val="1"/>
  </w:num>
  <w:num w:numId="6" w16cid:durableId="20779747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72"/>
    <w:rsid w:val="00002B22"/>
    <w:rsid w:val="00006CAE"/>
    <w:rsid w:val="000116EE"/>
    <w:rsid w:val="000122C9"/>
    <w:rsid w:val="000125B9"/>
    <w:rsid w:val="000158D7"/>
    <w:rsid w:val="0001597B"/>
    <w:rsid w:val="00030D22"/>
    <w:rsid w:val="000633B4"/>
    <w:rsid w:val="000659EC"/>
    <w:rsid w:val="000731A8"/>
    <w:rsid w:val="0007426D"/>
    <w:rsid w:val="000772F7"/>
    <w:rsid w:val="00077C08"/>
    <w:rsid w:val="00080920"/>
    <w:rsid w:val="00091582"/>
    <w:rsid w:val="00092C38"/>
    <w:rsid w:val="00097ECA"/>
    <w:rsid w:val="000A6020"/>
    <w:rsid w:val="000B0706"/>
    <w:rsid w:val="000C584B"/>
    <w:rsid w:val="000D03EC"/>
    <w:rsid w:val="000D204C"/>
    <w:rsid w:val="000D5552"/>
    <w:rsid w:val="000D6F66"/>
    <w:rsid w:val="000D7B27"/>
    <w:rsid w:val="000F0C06"/>
    <w:rsid w:val="000F4C2C"/>
    <w:rsid w:val="000F5704"/>
    <w:rsid w:val="00111CA2"/>
    <w:rsid w:val="0011365E"/>
    <w:rsid w:val="00117290"/>
    <w:rsid w:val="001220AD"/>
    <w:rsid w:val="0012549D"/>
    <w:rsid w:val="001264DB"/>
    <w:rsid w:val="00136B29"/>
    <w:rsid w:val="0013755A"/>
    <w:rsid w:val="00141444"/>
    <w:rsid w:val="00144BED"/>
    <w:rsid w:val="00146AFA"/>
    <w:rsid w:val="001509D1"/>
    <w:rsid w:val="0015244E"/>
    <w:rsid w:val="0016466C"/>
    <w:rsid w:val="00171EFB"/>
    <w:rsid w:val="0018612E"/>
    <w:rsid w:val="0018681B"/>
    <w:rsid w:val="001A2926"/>
    <w:rsid w:val="001A463B"/>
    <w:rsid w:val="001B01A5"/>
    <w:rsid w:val="001B5C0D"/>
    <w:rsid w:val="001C1817"/>
    <w:rsid w:val="001C2DAD"/>
    <w:rsid w:val="001C71F1"/>
    <w:rsid w:val="001F2C7D"/>
    <w:rsid w:val="00204B6F"/>
    <w:rsid w:val="00207147"/>
    <w:rsid w:val="002071B6"/>
    <w:rsid w:val="00210B69"/>
    <w:rsid w:val="00215D48"/>
    <w:rsid w:val="002202A6"/>
    <w:rsid w:val="00225DDE"/>
    <w:rsid w:val="002266C1"/>
    <w:rsid w:val="00232A57"/>
    <w:rsid w:val="0023309A"/>
    <w:rsid w:val="00236367"/>
    <w:rsid w:val="002417F4"/>
    <w:rsid w:val="00251E48"/>
    <w:rsid w:val="0025444E"/>
    <w:rsid w:val="00255A58"/>
    <w:rsid w:val="002635D1"/>
    <w:rsid w:val="00266151"/>
    <w:rsid w:val="0026621E"/>
    <w:rsid w:val="002801A1"/>
    <w:rsid w:val="00280BF0"/>
    <w:rsid w:val="0029455A"/>
    <w:rsid w:val="002A419C"/>
    <w:rsid w:val="002B748E"/>
    <w:rsid w:val="002C111B"/>
    <w:rsid w:val="002C1A4F"/>
    <w:rsid w:val="002C5059"/>
    <w:rsid w:val="002C53B8"/>
    <w:rsid w:val="002D4360"/>
    <w:rsid w:val="002E1F21"/>
    <w:rsid w:val="002E284D"/>
    <w:rsid w:val="002F0F53"/>
    <w:rsid w:val="002F3BEC"/>
    <w:rsid w:val="002F4E35"/>
    <w:rsid w:val="00301055"/>
    <w:rsid w:val="00315EBE"/>
    <w:rsid w:val="00321894"/>
    <w:rsid w:val="003347E0"/>
    <w:rsid w:val="00347C95"/>
    <w:rsid w:val="003549B3"/>
    <w:rsid w:val="00362129"/>
    <w:rsid w:val="00363DE2"/>
    <w:rsid w:val="00365F37"/>
    <w:rsid w:val="0038216F"/>
    <w:rsid w:val="00385024"/>
    <w:rsid w:val="0039041F"/>
    <w:rsid w:val="003B2BA9"/>
    <w:rsid w:val="003C1C82"/>
    <w:rsid w:val="003D1B00"/>
    <w:rsid w:val="003F40F3"/>
    <w:rsid w:val="003F5D0A"/>
    <w:rsid w:val="004010F0"/>
    <w:rsid w:val="00405832"/>
    <w:rsid w:val="0040694C"/>
    <w:rsid w:val="004278A9"/>
    <w:rsid w:val="00430225"/>
    <w:rsid w:val="00430E37"/>
    <w:rsid w:val="004373ED"/>
    <w:rsid w:val="00445A34"/>
    <w:rsid w:val="004476AE"/>
    <w:rsid w:val="00452507"/>
    <w:rsid w:val="0045256D"/>
    <w:rsid w:val="004532AC"/>
    <w:rsid w:val="00454464"/>
    <w:rsid w:val="00457475"/>
    <w:rsid w:val="0048326F"/>
    <w:rsid w:val="004919F5"/>
    <w:rsid w:val="00492271"/>
    <w:rsid w:val="004948E0"/>
    <w:rsid w:val="004A14FF"/>
    <w:rsid w:val="004A2659"/>
    <w:rsid w:val="004A6198"/>
    <w:rsid w:val="004B15A6"/>
    <w:rsid w:val="004B1C55"/>
    <w:rsid w:val="004B3987"/>
    <w:rsid w:val="004B3D27"/>
    <w:rsid w:val="004C0DD9"/>
    <w:rsid w:val="004C44FE"/>
    <w:rsid w:val="004D2675"/>
    <w:rsid w:val="004E2425"/>
    <w:rsid w:val="004E3A9E"/>
    <w:rsid w:val="00504A40"/>
    <w:rsid w:val="005065F9"/>
    <w:rsid w:val="0050691D"/>
    <w:rsid w:val="00526FDC"/>
    <w:rsid w:val="00547336"/>
    <w:rsid w:val="005531D2"/>
    <w:rsid w:val="00560FF1"/>
    <w:rsid w:val="00565141"/>
    <w:rsid w:val="00567472"/>
    <w:rsid w:val="0058351A"/>
    <w:rsid w:val="0059472E"/>
    <w:rsid w:val="00596B29"/>
    <w:rsid w:val="005A2047"/>
    <w:rsid w:val="005A4014"/>
    <w:rsid w:val="005B4A26"/>
    <w:rsid w:val="005C1C8A"/>
    <w:rsid w:val="005C7817"/>
    <w:rsid w:val="005C7BF3"/>
    <w:rsid w:val="005F2AE1"/>
    <w:rsid w:val="00605671"/>
    <w:rsid w:val="006065E3"/>
    <w:rsid w:val="00612656"/>
    <w:rsid w:val="0062021C"/>
    <w:rsid w:val="00622983"/>
    <w:rsid w:val="00624B93"/>
    <w:rsid w:val="00627FE3"/>
    <w:rsid w:val="00630223"/>
    <w:rsid w:val="0063136F"/>
    <w:rsid w:val="006409E0"/>
    <w:rsid w:val="006504BC"/>
    <w:rsid w:val="006504F4"/>
    <w:rsid w:val="0066573F"/>
    <w:rsid w:val="006800D9"/>
    <w:rsid w:val="006B740F"/>
    <w:rsid w:val="006D0B67"/>
    <w:rsid w:val="006D5E82"/>
    <w:rsid w:val="006E5314"/>
    <w:rsid w:val="006E5EA1"/>
    <w:rsid w:val="006F0381"/>
    <w:rsid w:val="00705AFD"/>
    <w:rsid w:val="00715310"/>
    <w:rsid w:val="00716914"/>
    <w:rsid w:val="00717FE1"/>
    <w:rsid w:val="00723DE7"/>
    <w:rsid w:val="007438FB"/>
    <w:rsid w:val="00747C27"/>
    <w:rsid w:val="00755F16"/>
    <w:rsid w:val="0077056B"/>
    <w:rsid w:val="0077778B"/>
    <w:rsid w:val="00780B54"/>
    <w:rsid w:val="00784D89"/>
    <w:rsid w:val="007929AE"/>
    <w:rsid w:val="007971D0"/>
    <w:rsid w:val="007A0402"/>
    <w:rsid w:val="007A1668"/>
    <w:rsid w:val="007A4347"/>
    <w:rsid w:val="007A57BC"/>
    <w:rsid w:val="007B11FF"/>
    <w:rsid w:val="007C6E5A"/>
    <w:rsid w:val="007E1647"/>
    <w:rsid w:val="007E7CBC"/>
    <w:rsid w:val="007F2AE0"/>
    <w:rsid w:val="007F2E25"/>
    <w:rsid w:val="008048B4"/>
    <w:rsid w:val="00806479"/>
    <w:rsid w:val="008246D1"/>
    <w:rsid w:val="00824E48"/>
    <w:rsid w:val="008279B8"/>
    <w:rsid w:val="00833EA2"/>
    <w:rsid w:val="008409EC"/>
    <w:rsid w:val="00841E73"/>
    <w:rsid w:val="00846AC3"/>
    <w:rsid w:val="008471CF"/>
    <w:rsid w:val="00850F60"/>
    <w:rsid w:val="00852C08"/>
    <w:rsid w:val="00856E6D"/>
    <w:rsid w:val="00871BFC"/>
    <w:rsid w:val="00871FD8"/>
    <w:rsid w:val="00890225"/>
    <w:rsid w:val="008A3452"/>
    <w:rsid w:val="008C08C8"/>
    <w:rsid w:val="008C2A13"/>
    <w:rsid w:val="008D306A"/>
    <w:rsid w:val="008D6190"/>
    <w:rsid w:val="008D7C56"/>
    <w:rsid w:val="008E41EF"/>
    <w:rsid w:val="008F0890"/>
    <w:rsid w:val="008F2470"/>
    <w:rsid w:val="0090116D"/>
    <w:rsid w:val="00901E54"/>
    <w:rsid w:val="009042F8"/>
    <w:rsid w:val="009113B7"/>
    <w:rsid w:val="00915FB2"/>
    <w:rsid w:val="0092588A"/>
    <w:rsid w:val="00942B80"/>
    <w:rsid w:val="00944536"/>
    <w:rsid w:val="00945FD7"/>
    <w:rsid w:val="00954C40"/>
    <w:rsid w:val="00955A9C"/>
    <w:rsid w:val="00963501"/>
    <w:rsid w:val="009653EE"/>
    <w:rsid w:val="00966844"/>
    <w:rsid w:val="00971697"/>
    <w:rsid w:val="00972BA1"/>
    <w:rsid w:val="009749D4"/>
    <w:rsid w:val="00974CB0"/>
    <w:rsid w:val="00982A7E"/>
    <w:rsid w:val="009830FE"/>
    <w:rsid w:val="00985102"/>
    <w:rsid w:val="00992E51"/>
    <w:rsid w:val="00997282"/>
    <w:rsid w:val="009A03B5"/>
    <w:rsid w:val="009A6EE8"/>
    <w:rsid w:val="009B2589"/>
    <w:rsid w:val="009B6455"/>
    <w:rsid w:val="009C7669"/>
    <w:rsid w:val="009E0AFE"/>
    <w:rsid w:val="009E2AD5"/>
    <w:rsid w:val="00A00808"/>
    <w:rsid w:val="00A112E7"/>
    <w:rsid w:val="00A26F5A"/>
    <w:rsid w:val="00A27A3F"/>
    <w:rsid w:val="00A31C25"/>
    <w:rsid w:val="00A37173"/>
    <w:rsid w:val="00A45D2C"/>
    <w:rsid w:val="00A61CAF"/>
    <w:rsid w:val="00A659A8"/>
    <w:rsid w:val="00A66E47"/>
    <w:rsid w:val="00A771D0"/>
    <w:rsid w:val="00A7797F"/>
    <w:rsid w:val="00A8030D"/>
    <w:rsid w:val="00A848F4"/>
    <w:rsid w:val="00AC4CC7"/>
    <w:rsid w:val="00AD1613"/>
    <w:rsid w:val="00AE31AA"/>
    <w:rsid w:val="00AE3886"/>
    <w:rsid w:val="00AF320C"/>
    <w:rsid w:val="00AF5455"/>
    <w:rsid w:val="00AF6C16"/>
    <w:rsid w:val="00B062D1"/>
    <w:rsid w:val="00B12EA0"/>
    <w:rsid w:val="00B131CA"/>
    <w:rsid w:val="00B1709F"/>
    <w:rsid w:val="00B22135"/>
    <w:rsid w:val="00B30D4D"/>
    <w:rsid w:val="00B3209A"/>
    <w:rsid w:val="00B40124"/>
    <w:rsid w:val="00B42E8E"/>
    <w:rsid w:val="00B5196A"/>
    <w:rsid w:val="00B51AFB"/>
    <w:rsid w:val="00B51C6E"/>
    <w:rsid w:val="00B76376"/>
    <w:rsid w:val="00B7687E"/>
    <w:rsid w:val="00B769EB"/>
    <w:rsid w:val="00B97D76"/>
    <w:rsid w:val="00BA345D"/>
    <w:rsid w:val="00BA4D89"/>
    <w:rsid w:val="00BB1291"/>
    <w:rsid w:val="00BB68D4"/>
    <w:rsid w:val="00BB6DF5"/>
    <w:rsid w:val="00BC6BA4"/>
    <w:rsid w:val="00BD5A64"/>
    <w:rsid w:val="00BF0FBE"/>
    <w:rsid w:val="00BF4924"/>
    <w:rsid w:val="00BF69B3"/>
    <w:rsid w:val="00C0633E"/>
    <w:rsid w:val="00C06E00"/>
    <w:rsid w:val="00C170FD"/>
    <w:rsid w:val="00C237CD"/>
    <w:rsid w:val="00C40C2B"/>
    <w:rsid w:val="00C45C4A"/>
    <w:rsid w:val="00C4741E"/>
    <w:rsid w:val="00C474A3"/>
    <w:rsid w:val="00C548FE"/>
    <w:rsid w:val="00C77D6B"/>
    <w:rsid w:val="00C81043"/>
    <w:rsid w:val="00C95338"/>
    <w:rsid w:val="00CA7A08"/>
    <w:rsid w:val="00CB0972"/>
    <w:rsid w:val="00CB3F7D"/>
    <w:rsid w:val="00CB3FD7"/>
    <w:rsid w:val="00CD2C19"/>
    <w:rsid w:val="00CD387F"/>
    <w:rsid w:val="00CD5CCF"/>
    <w:rsid w:val="00CD7489"/>
    <w:rsid w:val="00CE39D1"/>
    <w:rsid w:val="00CF0E09"/>
    <w:rsid w:val="00D06462"/>
    <w:rsid w:val="00D12FB5"/>
    <w:rsid w:val="00D23E16"/>
    <w:rsid w:val="00D26680"/>
    <w:rsid w:val="00D27003"/>
    <w:rsid w:val="00D3421E"/>
    <w:rsid w:val="00D344F5"/>
    <w:rsid w:val="00D36DF9"/>
    <w:rsid w:val="00D50039"/>
    <w:rsid w:val="00D54631"/>
    <w:rsid w:val="00D550FF"/>
    <w:rsid w:val="00D5655B"/>
    <w:rsid w:val="00D7681E"/>
    <w:rsid w:val="00D76942"/>
    <w:rsid w:val="00D80FBF"/>
    <w:rsid w:val="00D8182D"/>
    <w:rsid w:val="00D84761"/>
    <w:rsid w:val="00D84ABB"/>
    <w:rsid w:val="00D918F3"/>
    <w:rsid w:val="00DA3AC8"/>
    <w:rsid w:val="00DC43A6"/>
    <w:rsid w:val="00DC60CF"/>
    <w:rsid w:val="00DC7F1D"/>
    <w:rsid w:val="00DD189D"/>
    <w:rsid w:val="00DE1CF1"/>
    <w:rsid w:val="00DE3B83"/>
    <w:rsid w:val="00DF549F"/>
    <w:rsid w:val="00E009F6"/>
    <w:rsid w:val="00E04169"/>
    <w:rsid w:val="00E064A9"/>
    <w:rsid w:val="00E117E6"/>
    <w:rsid w:val="00E1332F"/>
    <w:rsid w:val="00E271C9"/>
    <w:rsid w:val="00E32DE4"/>
    <w:rsid w:val="00E440EE"/>
    <w:rsid w:val="00E44A2A"/>
    <w:rsid w:val="00E57EC5"/>
    <w:rsid w:val="00E60784"/>
    <w:rsid w:val="00E62E79"/>
    <w:rsid w:val="00E66177"/>
    <w:rsid w:val="00E81D11"/>
    <w:rsid w:val="00E840BA"/>
    <w:rsid w:val="00EA25CE"/>
    <w:rsid w:val="00EA45CD"/>
    <w:rsid w:val="00EB7F04"/>
    <w:rsid w:val="00EC2F3D"/>
    <w:rsid w:val="00ED361A"/>
    <w:rsid w:val="00EE2DF3"/>
    <w:rsid w:val="00EE4371"/>
    <w:rsid w:val="00EF75EE"/>
    <w:rsid w:val="00F14EA9"/>
    <w:rsid w:val="00F2684B"/>
    <w:rsid w:val="00F271FE"/>
    <w:rsid w:val="00F304E5"/>
    <w:rsid w:val="00F42178"/>
    <w:rsid w:val="00F53412"/>
    <w:rsid w:val="00F55185"/>
    <w:rsid w:val="00F56B97"/>
    <w:rsid w:val="00F65309"/>
    <w:rsid w:val="00F667E4"/>
    <w:rsid w:val="00FA11BE"/>
    <w:rsid w:val="00FB459B"/>
    <w:rsid w:val="00FC03C8"/>
    <w:rsid w:val="00FC113A"/>
    <w:rsid w:val="00FC3AD1"/>
    <w:rsid w:val="00FC4F86"/>
    <w:rsid w:val="00FD1EF9"/>
    <w:rsid w:val="00FD2E6B"/>
    <w:rsid w:val="00FD4073"/>
    <w:rsid w:val="00FF2104"/>
    <w:rsid w:val="00FF2A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BD805"/>
  <w15:chartTrackingRefBased/>
  <w15:docId w15:val="{F8DBE129-B2F1-4F1A-B899-A0451AB8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723DE7"/>
    <w:pPr>
      <w:keepNext/>
      <w:spacing w:after="0" w:line="240" w:lineRule="auto"/>
      <w:jc w:val="center"/>
      <w:outlineLvl w:val="0"/>
    </w:pPr>
    <w:rPr>
      <w:rFonts w:ascii="TimesLT" w:eastAsia="Times New Roman" w:hAnsi="TimesLT" w:cs="Times New Roman"/>
      <w:b/>
      <w:sz w:val="24"/>
      <w:szCs w:val="20"/>
      <w:lang w:eastAsia="lt-LT"/>
    </w:rPr>
  </w:style>
  <w:style w:type="paragraph" w:styleId="Antrat7">
    <w:name w:val="heading 7"/>
    <w:basedOn w:val="prastasis"/>
    <w:next w:val="prastasis"/>
    <w:link w:val="Antrat7Diagrama"/>
    <w:uiPriority w:val="9"/>
    <w:semiHidden/>
    <w:unhideWhenUsed/>
    <w:qFormat/>
    <w:rsid w:val="002C1A4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56747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67472"/>
  </w:style>
  <w:style w:type="character" w:styleId="Puslapionumeris">
    <w:name w:val="page number"/>
    <w:basedOn w:val="Numatytasispastraiposriftas"/>
    <w:rsid w:val="00567472"/>
  </w:style>
  <w:style w:type="paragraph" w:styleId="Antrats">
    <w:name w:val="header"/>
    <w:basedOn w:val="prastasis"/>
    <w:link w:val="AntratsDiagrama"/>
    <w:uiPriority w:val="99"/>
    <w:rsid w:val="00567472"/>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567472"/>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504A40"/>
    <w:rPr>
      <w:sz w:val="16"/>
      <w:szCs w:val="16"/>
    </w:rPr>
  </w:style>
  <w:style w:type="paragraph" w:styleId="Komentarotekstas">
    <w:name w:val="annotation text"/>
    <w:basedOn w:val="prastasis"/>
    <w:link w:val="KomentarotekstasDiagrama"/>
    <w:uiPriority w:val="99"/>
    <w:semiHidden/>
    <w:unhideWhenUsed/>
    <w:rsid w:val="00504A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04A40"/>
    <w:rPr>
      <w:sz w:val="20"/>
      <w:szCs w:val="20"/>
    </w:rPr>
  </w:style>
  <w:style w:type="paragraph" w:styleId="Komentarotema">
    <w:name w:val="annotation subject"/>
    <w:basedOn w:val="Komentarotekstas"/>
    <w:next w:val="Komentarotekstas"/>
    <w:link w:val="KomentarotemaDiagrama"/>
    <w:uiPriority w:val="99"/>
    <w:semiHidden/>
    <w:unhideWhenUsed/>
    <w:rsid w:val="00504A40"/>
    <w:rPr>
      <w:b/>
      <w:bCs/>
    </w:rPr>
  </w:style>
  <w:style w:type="character" w:customStyle="1" w:styleId="KomentarotemaDiagrama">
    <w:name w:val="Komentaro tema Diagrama"/>
    <w:basedOn w:val="KomentarotekstasDiagrama"/>
    <w:link w:val="Komentarotema"/>
    <w:uiPriority w:val="99"/>
    <w:semiHidden/>
    <w:rsid w:val="00504A40"/>
    <w:rPr>
      <w:b/>
      <w:bCs/>
      <w:sz w:val="20"/>
      <w:szCs w:val="20"/>
    </w:rPr>
  </w:style>
  <w:style w:type="paragraph" w:styleId="Sraopastraipa">
    <w:name w:val="List Paragraph"/>
    <w:basedOn w:val="prastasis"/>
    <w:link w:val="SraopastraipaDiagrama"/>
    <w:uiPriority w:val="34"/>
    <w:qFormat/>
    <w:rsid w:val="00C4741E"/>
    <w:pPr>
      <w:spacing w:after="0" w:line="240" w:lineRule="auto"/>
      <w:ind w:left="720"/>
      <w:contextualSpacing/>
    </w:pPr>
    <w:rPr>
      <w:rFonts w:ascii="Times New Roman" w:eastAsia="Times New Roman" w:hAnsi="Times New Roman" w:cs="Times New Roman"/>
      <w:sz w:val="24"/>
      <w:szCs w:val="24"/>
    </w:rPr>
  </w:style>
  <w:style w:type="paragraph" w:customStyle="1" w:styleId="taltipfb">
    <w:name w:val="taltipfb"/>
    <w:basedOn w:val="prastasis"/>
    <w:rsid w:val="00F304E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982A7E"/>
    <w:pPr>
      <w:spacing w:after="0" w:line="240" w:lineRule="auto"/>
    </w:pPr>
  </w:style>
  <w:style w:type="character" w:customStyle="1" w:styleId="Antrat1Diagrama">
    <w:name w:val="Antraštė 1 Diagrama"/>
    <w:basedOn w:val="Numatytasispastraiposriftas"/>
    <w:link w:val="Antrat1"/>
    <w:rsid w:val="00723DE7"/>
    <w:rPr>
      <w:rFonts w:ascii="TimesLT" w:eastAsia="Times New Roman" w:hAnsi="TimesLT" w:cs="Times New Roman"/>
      <w:b/>
      <w:sz w:val="24"/>
      <w:szCs w:val="20"/>
      <w:lang w:eastAsia="lt-LT"/>
    </w:rPr>
  </w:style>
  <w:style w:type="paragraph" w:styleId="Pagrindiniotekstotrauka">
    <w:name w:val="Body Text Indent"/>
    <w:basedOn w:val="prastasis"/>
    <w:link w:val="PagrindiniotekstotraukaDiagrama"/>
    <w:rsid w:val="00723DE7"/>
    <w:pPr>
      <w:spacing w:after="0" w:line="240" w:lineRule="auto"/>
      <w:ind w:left="720" w:firstLine="720"/>
      <w:jc w:val="both"/>
    </w:pPr>
    <w:rPr>
      <w:rFonts w:ascii="TimesLT" w:eastAsia="Times New Roman" w:hAnsi="TimesLT" w:cs="Times New Roman"/>
      <w:sz w:val="24"/>
      <w:szCs w:val="20"/>
    </w:rPr>
  </w:style>
  <w:style w:type="character" w:customStyle="1" w:styleId="PagrindiniotekstotraukaDiagrama">
    <w:name w:val="Pagrindinio teksto įtrauka Diagrama"/>
    <w:basedOn w:val="Numatytasispastraiposriftas"/>
    <w:link w:val="Pagrindiniotekstotrauka"/>
    <w:rsid w:val="00723DE7"/>
    <w:rPr>
      <w:rFonts w:ascii="TimesLT" w:eastAsia="Times New Roman" w:hAnsi="TimesLT" w:cs="Times New Roman"/>
      <w:sz w:val="24"/>
      <w:szCs w:val="20"/>
    </w:rPr>
  </w:style>
  <w:style w:type="paragraph" w:styleId="Pagrindiniotekstotrauka2">
    <w:name w:val="Body Text Indent 2"/>
    <w:basedOn w:val="prastasis"/>
    <w:link w:val="Pagrindiniotekstotrauka2Diagrama"/>
    <w:rsid w:val="00723DE7"/>
    <w:pPr>
      <w:spacing w:after="120" w:line="480" w:lineRule="auto"/>
      <w:ind w:left="283"/>
    </w:pPr>
    <w:rPr>
      <w:rFonts w:ascii="Times New Roman" w:eastAsia="Times New Roman" w:hAnsi="Times New Roman" w:cs="Times New Roman"/>
      <w:sz w:val="24"/>
      <w:szCs w:val="24"/>
      <w:lang w:val="en-GB"/>
    </w:rPr>
  </w:style>
  <w:style w:type="character" w:customStyle="1" w:styleId="Pagrindiniotekstotrauka2Diagrama">
    <w:name w:val="Pagrindinio teksto įtrauka 2 Diagrama"/>
    <w:basedOn w:val="Numatytasispastraiposriftas"/>
    <w:link w:val="Pagrindiniotekstotrauka2"/>
    <w:rsid w:val="00723DE7"/>
    <w:rPr>
      <w:rFonts w:ascii="Times New Roman" w:eastAsia="Times New Roman" w:hAnsi="Times New Roman" w:cs="Times New Roman"/>
      <w:sz w:val="24"/>
      <w:szCs w:val="24"/>
      <w:lang w:val="en-GB"/>
    </w:rPr>
  </w:style>
  <w:style w:type="character" w:customStyle="1" w:styleId="FontStyle150">
    <w:name w:val="Font Style150"/>
    <w:rsid w:val="00723DE7"/>
    <w:rPr>
      <w:rFonts w:ascii="Times New Roman" w:hAnsi="Times New Roman" w:cs="Times New Roman"/>
      <w:sz w:val="18"/>
      <w:szCs w:val="18"/>
    </w:rPr>
  </w:style>
  <w:style w:type="table" w:customStyle="1" w:styleId="LE">
    <w:name w:val="LE"/>
    <w:basedOn w:val="prastojilentel"/>
    <w:uiPriority w:val="99"/>
    <w:rsid w:val="008C08C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cPr>
      <w:shd w:val="clear" w:color="auto" w:fill="FFFFFF" w:themeFill="background1"/>
      <w:vAlign w:val="center"/>
    </w:tcPr>
    <w:tblStylePr w:type="firstRow">
      <w:pPr>
        <w:wordWrap/>
        <w:jc w:val="left"/>
      </w:pPr>
      <w:rPr>
        <w:rFonts w:ascii="Arial" w:hAnsi="Arial"/>
        <w:b/>
        <w:color w:val="FFFFFF" w:themeColor="background1"/>
      </w:rPr>
      <w:tblPr/>
      <w:tcPr>
        <w:shd w:val="clear" w:color="auto" w:fill="44546A" w:themeFill="text2"/>
      </w:tcPr>
    </w:tblStylePr>
  </w:style>
  <w:style w:type="paragraph" w:customStyle="1" w:styleId="TableContents">
    <w:name w:val="Table Contents"/>
    <w:basedOn w:val="prastasis"/>
    <w:rsid w:val="00596B29"/>
    <w:pPr>
      <w:widowControl w:val="0"/>
      <w:suppressLineNumbers/>
      <w:suppressAutoHyphens/>
      <w:overflowPunct w:val="0"/>
      <w:autoSpaceDE w:val="0"/>
      <w:autoSpaceDN w:val="0"/>
      <w:adjustRightInd w:val="0"/>
      <w:spacing w:after="120" w:line="240" w:lineRule="auto"/>
    </w:pPr>
    <w:rPr>
      <w:rFonts w:ascii="Times New Roman" w:eastAsia="Times New Roman" w:hAnsi="Times New Roman" w:cs="Times New Roman"/>
      <w:sz w:val="24"/>
      <w:szCs w:val="20"/>
      <w:lang w:eastAsia="lt-LT"/>
    </w:rPr>
  </w:style>
  <w:style w:type="character" w:customStyle="1" w:styleId="Antrat7Diagrama">
    <w:name w:val="Antraštė 7 Diagrama"/>
    <w:basedOn w:val="Numatytasispastraiposriftas"/>
    <w:link w:val="Antrat7"/>
    <w:uiPriority w:val="9"/>
    <w:semiHidden/>
    <w:rsid w:val="002C1A4F"/>
    <w:rPr>
      <w:rFonts w:asciiTheme="majorHAnsi" w:eastAsiaTheme="majorEastAsia" w:hAnsiTheme="majorHAnsi" w:cstheme="majorBidi"/>
      <w:i/>
      <w:iCs/>
      <w:color w:val="1F3763" w:themeColor="accent1" w:themeShade="7F"/>
    </w:rPr>
  </w:style>
  <w:style w:type="character" w:customStyle="1" w:styleId="SraopastraipaDiagrama">
    <w:name w:val="Sąrašo pastraipa Diagrama"/>
    <w:basedOn w:val="Numatytasispastraiposriftas"/>
    <w:link w:val="Sraopastraipa"/>
    <w:uiPriority w:val="34"/>
    <w:rsid w:val="002C1A4F"/>
    <w:rPr>
      <w:rFonts w:ascii="Times New Roman" w:eastAsia="Times New Roman" w:hAnsi="Times New Roman" w:cs="Times New Roman"/>
      <w:sz w:val="24"/>
      <w:szCs w:val="24"/>
    </w:rPr>
  </w:style>
  <w:style w:type="paragraph" w:customStyle="1" w:styleId="statymopavad">
    <w:name w:val="?statymo pavad."/>
    <w:basedOn w:val="prastasis"/>
    <w:qFormat/>
    <w:rsid w:val="009653EE"/>
    <w:pPr>
      <w:spacing w:line="360" w:lineRule="auto"/>
      <w:ind w:firstLine="720"/>
      <w:jc w:val="center"/>
    </w:pPr>
    <w:rPr>
      <w:rFonts w:ascii="TimesLT;Times New Roman" w:hAnsi="TimesLT;Times New Roman" w:cs="TimesLT;Times New Roman"/>
      <w:caps/>
      <w:lang w:val="en-US"/>
    </w:rPr>
  </w:style>
  <w:style w:type="paragraph" w:customStyle="1" w:styleId="Standard">
    <w:name w:val="Standard"/>
    <w:rsid w:val="00CF0E09"/>
    <w:pPr>
      <w:suppressAutoHyphens/>
      <w:autoSpaceDN w:val="0"/>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3216">
      <w:bodyDiv w:val="1"/>
      <w:marLeft w:val="0"/>
      <w:marRight w:val="0"/>
      <w:marTop w:val="0"/>
      <w:marBottom w:val="0"/>
      <w:divBdr>
        <w:top w:val="none" w:sz="0" w:space="0" w:color="auto"/>
        <w:left w:val="none" w:sz="0" w:space="0" w:color="auto"/>
        <w:bottom w:val="none" w:sz="0" w:space="0" w:color="auto"/>
        <w:right w:val="none" w:sz="0" w:space="0" w:color="auto"/>
      </w:divBdr>
    </w:div>
    <w:div w:id="353843781">
      <w:bodyDiv w:val="1"/>
      <w:marLeft w:val="0"/>
      <w:marRight w:val="0"/>
      <w:marTop w:val="0"/>
      <w:marBottom w:val="0"/>
      <w:divBdr>
        <w:top w:val="none" w:sz="0" w:space="0" w:color="auto"/>
        <w:left w:val="none" w:sz="0" w:space="0" w:color="auto"/>
        <w:bottom w:val="none" w:sz="0" w:space="0" w:color="auto"/>
        <w:right w:val="none" w:sz="0" w:space="0" w:color="auto"/>
      </w:divBdr>
    </w:div>
    <w:div w:id="682364111">
      <w:bodyDiv w:val="1"/>
      <w:marLeft w:val="0"/>
      <w:marRight w:val="0"/>
      <w:marTop w:val="0"/>
      <w:marBottom w:val="0"/>
      <w:divBdr>
        <w:top w:val="none" w:sz="0" w:space="0" w:color="auto"/>
        <w:left w:val="none" w:sz="0" w:space="0" w:color="auto"/>
        <w:bottom w:val="none" w:sz="0" w:space="0" w:color="auto"/>
        <w:right w:val="none" w:sz="0" w:space="0" w:color="auto"/>
      </w:divBdr>
    </w:div>
    <w:div w:id="1691639754">
      <w:bodyDiv w:val="1"/>
      <w:marLeft w:val="0"/>
      <w:marRight w:val="0"/>
      <w:marTop w:val="0"/>
      <w:marBottom w:val="0"/>
      <w:divBdr>
        <w:top w:val="none" w:sz="0" w:space="0" w:color="auto"/>
        <w:left w:val="none" w:sz="0" w:space="0" w:color="auto"/>
        <w:bottom w:val="none" w:sz="0" w:space="0" w:color="auto"/>
        <w:right w:val="none" w:sz="0" w:space="0" w:color="auto"/>
      </w:divBdr>
    </w:div>
    <w:div w:id="1862469949">
      <w:bodyDiv w:val="1"/>
      <w:marLeft w:val="0"/>
      <w:marRight w:val="0"/>
      <w:marTop w:val="0"/>
      <w:marBottom w:val="0"/>
      <w:divBdr>
        <w:top w:val="none" w:sz="0" w:space="0" w:color="auto"/>
        <w:left w:val="none" w:sz="0" w:space="0" w:color="auto"/>
        <w:bottom w:val="none" w:sz="0" w:space="0" w:color="auto"/>
        <w:right w:val="none" w:sz="0" w:space="0" w:color="auto"/>
      </w:divBdr>
    </w:div>
    <w:div w:id="1891770038">
      <w:bodyDiv w:val="1"/>
      <w:marLeft w:val="0"/>
      <w:marRight w:val="0"/>
      <w:marTop w:val="0"/>
      <w:marBottom w:val="0"/>
      <w:divBdr>
        <w:top w:val="none" w:sz="0" w:space="0" w:color="auto"/>
        <w:left w:val="none" w:sz="0" w:space="0" w:color="auto"/>
        <w:bottom w:val="none" w:sz="0" w:space="0" w:color="auto"/>
        <w:right w:val="none" w:sz="0" w:space="0" w:color="auto"/>
      </w:divBdr>
      <w:divsChild>
        <w:div w:id="1268466099">
          <w:marLeft w:val="0"/>
          <w:marRight w:val="0"/>
          <w:marTop w:val="0"/>
          <w:marBottom w:val="0"/>
          <w:divBdr>
            <w:top w:val="none" w:sz="0" w:space="0" w:color="auto"/>
            <w:left w:val="none" w:sz="0" w:space="0" w:color="auto"/>
            <w:bottom w:val="none" w:sz="0" w:space="0" w:color="auto"/>
            <w:right w:val="none" w:sz="0" w:space="0" w:color="auto"/>
          </w:divBdr>
        </w:div>
        <w:div w:id="346058366">
          <w:marLeft w:val="0"/>
          <w:marRight w:val="0"/>
          <w:marTop w:val="0"/>
          <w:marBottom w:val="0"/>
          <w:divBdr>
            <w:top w:val="none" w:sz="0" w:space="0" w:color="auto"/>
            <w:left w:val="none" w:sz="0" w:space="0" w:color="auto"/>
            <w:bottom w:val="none" w:sz="0" w:space="0" w:color="auto"/>
            <w:right w:val="none" w:sz="0" w:space="0" w:color="auto"/>
          </w:divBdr>
        </w:div>
      </w:divsChild>
    </w:div>
    <w:div w:id="20343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3640</Words>
  <Characters>2076</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Justas Ruškys</dc:creator>
  <cp:keywords/>
  <dc:description/>
  <cp:lastModifiedBy>Vaiva Budrė</cp:lastModifiedBy>
  <cp:revision>29</cp:revision>
  <cp:lastPrinted>2021-12-10T06:38:00Z</cp:lastPrinted>
  <dcterms:created xsi:type="dcterms:W3CDTF">2023-06-09T07:16:00Z</dcterms:created>
  <dcterms:modified xsi:type="dcterms:W3CDTF">2023-06-14T10:21:00Z</dcterms:modified>
</cp:coreProperties>
</file>