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45E7" w14:textId="77777777" w:rsidR="003E7CE3" w:rsidRDefault="003E7CE3" w:rsidP="003E7CE3">
      <w:pPr>
        <w:pStyle w:val="statymopavad"/>
        <w:spacing w:line="240" w:lineRule="auto"/>
        <w:ind w:firstLine="0"/>
        <w:rPr>
          <w:rFonts w:ascii="Times New Roman" w:hAnsi="Times New Roman"/>
          <w:b/>
          <w:bCs/>
          <w:sz w:val="28"/>
        </w:rPr>
      </w:pPr>
      <w:r w:rsidRPr="00512730">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 xml:space="preserve">KLAIPĖDOS RAJONO </w:t>
      </w:r>
      <w:r w:rsidRPr="00512730">
        <w:rPr>
          <w:rFonts w:ascii="Times New Roman" w:hAnsi="Times New Roman"/>
          <w:b/>
          <w:bCs/>
          <w:sz w:val="28"/>
        </w:rPr>
        <w:fldChar w:fldCharType="end"/>
      </w:r>
      <w:bookmarkEnd w:id="0"/>
      <w:r w:rsidRPr="00512730">
        <w:rPr>
          <w:rFonts w:ascii="Times New Roman" w:hAnsi="Times New Roman"/>
          <w:b/>
          <w:bCs/>
          <w:sz w:val="28"/>
        </w:rPr>
        <w:fldChar w:fldCharType="begin">
          <w:ffData>
            <w:name w:val=""/>
            <w:enabled/>
            <w:calcOnExit w:val="0"/>
            <w:textInput>
              <w:default w:val="savivaldybės taryba"/>
            </w:textInput>
          </w:ffData>
        </w:fldChar>
      </w:r>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savivaldybės taryba</w:t>
      </w:r>
      <w:r w:rsidRPr="00512730">
        <w:rPr>
          <w:rFonts w:ascii="Times New Roman" w:hAnsi="Times New Roman"/>
          <w:b/>
          <w:bCs/>
          <w:sz w:val="28"/>
        </w:rPr>
        <w:fldChar w:fldCharType="end"/>
      </w:r>
    </w:p>
    <w:p w14:paraId="5B148709" w14:textId="77777777" w:rsidR="003E7CE3" w:rsidRDefault="003E7CE3" w:rsidP="00D91C5C">
      <w:pPr>
        <w:jc w:val="center"/>
        <w:rPr>
          <w:b/>
          <w:bCs/>
          <w:sz w:val="28"/>
          <w:szCs w:val="28"/>
        </w:rPr>
      </w:pPr>
    </w:p>
    <w:p w14:paraId="4B243EB9" w14:textId="758A70C1" w:rsidR="00D91C5C" w:rsidRDefault="00D91C5C" w:rsidP="00D91C5C">
      <w:pPr>
        <w:jc w:val="center"/>
        <w:rPr>
          <w:b/>
          <w:bCs/>
          <w:sz w:val="28"/>
          <w:szCs w:val="28"/>
        </w:rPr>
      </w:pPr>
      <w:r>
        <w:rPr>
          <w:b/>
          <w:bCs/>
          <w:sz w:val="28"/>
          <w:szCs w:val="28"/>
        </w:rPr>
        <w:t>SPRENDIMAS</w:t>
      </w:r>
    </w:p>
    <w:p w14:paraId="48872748" w14:textId="01B485FB" w:rsidR="00D91C5C" w:rsidRDefault="00D91C5C" w:rsidP="00D91C5C">
      <w:pPr>
        <w:jc w:val="center"/>
        <w:rPr>
          <w:b/>
          <w:bCs/>
        </w:rPr>
      </w:pPr>
      <w:r>
        <w:rPr>
          <w:b/>
          <w:bCs/>
        </w:rPr>
        <w:t xml:space="preserve">DĖL </w:t>
      </w:r>
      <w:bookmarkStart w:id="1" w:name="_Hlk88478838"/>
      <w:r w:rsidR="00251DD1">
        <w:rPr>
          <w:b/>
          <w:bCs/>
        </w:rPr>
        <w:t>TRUMPALAIKIO</w:t>
      </w:r>
      <w:r w:rsidR="003F7141">
        <w:rPr>
          <w:b/>
          <w:bCs/>
        </w:rPr>
        <w:t xml:space="preserve"> </w:t>
      </w:r>
      <w:r w:rsidR="003F7141" w:rsidRPr="003F7141">
        <w:rPr>
          <w:b/>
          <w:bCs/>
          <w:color w:val="000000" w:themeColor="text1"/>
        </w:rPr>
        <w:t>MATERIAL</w:t>
      </w:r>
      <w:r w:rsidR="00890295">
        <w:rPr>
          <w:b/>
          <w:bCs/>
          <w:color w:val="000000" w:themeColor="text1"/>
        </w:rPr>
        <w:t>IOJO</w:t>
      </w:r>
      <w:r>
        <w:rPr>
          <w:b/>
          <w:bCs/>
        </w:rPr>
        <w:t xml:space="preserve"> TURTO </w:t>
      </w:r>
      <w:bookmarkEnd w:id="1"/>
      <w:r>
        <w:rPr>
          <w:b/>
          <w:bCs/>
        </w:rPr>
        <w:t xml:space="preserve">PERĖMIMO SAVIVALDYBĖS NUOSAVYBĖN IR JO </w:t>
      </w:r>
      <w:bookmarkStart w:id="2" w:name="_Hlk88478879"/>
      <w:r>
        <w:rPr>
          <w:b/>
          <w:bCs/>
        </w:rPr>
        <w:t>PERDAVIMO VALDYTI, NAUDOTI IR DISPONUOTI JUO PATIKĖJIMO TEISE</w:t>
      </w:r>
    </w:p>
    <w:bookmarkEnd w:id="2"/>
    <w:p w14:paraId="03FADA77" w14:textId="77777777" w:rsidR="00D91C5C" w:rsidRDefault="00D91C5C" w:rsidP="00D91C5C">
      <w:pPr>
        <w:jc w:val="center"/>
      </w:pPr>
    </w:p>
    <w:p w14:paraId="499BAA85" w14:textId="15C1667C" w:rsidR="00D91C5C" w:rsidRDefault="00D91C5C" w:rsidP="00D91C5C">
      <w:pPr>
        <w:jc w:val="center"/>
        <w:rPr>
          <w:color w:val="000000" w:themeColor="text1"/>
        </w:rPr>
      </w:pPr>
      <w:r>
        <w:rPr>
          <w:color w:val="000000" w:themeColor="text1"/>
        </w:rPr>
        <w:t>202</w:t>
      </w:r>
      <w:r w:rsidR="00251DD1">
        <w:rPr>
          <w:color w:val="000000" w:themeColor="text1"/>
        </w:rPr>
        <w:t>3</w:t>
      </w:r>
      <w:r>
        <w:rPr>
          <w:color w:val="000000" w:themeColor="text1"/>
        </w:rPr>
        <w:t xml:space="preserve"> m. </w:t>
      </w:r>
      <w:r w:rsidR="00251DD1">
        <w:rPr>
          <w:color w:val="000000" w:themeColor="text1"/>
        </w:rPr>
        <w:t>birželio</w:t>
      </w:r>
      <w:r w:rsidR="00251DD1">
        <w:rPr>
          <w:color w:val="000000" w:themeColor="text1"/>
        </w:rPr>
        <w:tab/>
      </w:r>
      <w:r>
        <w:rPr>
          <w:color w:val="000000" w:themeColor="text1"/>
        </w:rPr>
        <w:t>d. Nr. T11-</w:t>
      </w:r>
    </w:p>
    <w:p w14:paraId="73E99F5B" w14:textId="77777777" w:rsidR="00D91C5C" w:rsidRDefault="00D91C5C" w:rsidP="00D91C5C">
      <w:pPr>
        <w:jc w:val="both"/>
        <w:rPr>
          <w:color w:val="000000" w:themeColor="text1"/>
        </w:rPr>
      </w:pPr>
    </w:p>
    <w:p w14:paraId="64936D9A" w14:textId="26FAD917" w:rsidR="00D91C5C" w:rsidRDefault="00D91C5C" w:rsidP="00F06F24">
      <w:pPr>
        <w:ind w:firstLine="709"/>
        <w:jc w:val="both"/>
      </w:pPr>
      <w:r w:rsidRPr="00700EE8">
        <w:t xml:space="preserve">Klaipėdos rajono savivaldybės taryba, vadovaudamasi Lietuvos Respublikos vietos savivaldos įstatymo 6 straipsnio 5 ir 6 punktais, </w:t>
      </w:r>
      <w:bookmarkStart w:id="3" w:name="_Hlk137476885"/>
      <w:r w:rsidRPr="00700EE8">
        <w:t>Lietuvos Respublikos valstybės ir savivaldybių turto valdymo, naudojimo ir disponavimo juo įstatymo 6 straipsnio 2 punktu ir 20 straipsnio 1 dalies 4 punktu,</w:t>
      </w:r>
      <w:r w:rsidRPr="00251DD1">
        <w:rPr>
          <w:color w:val="FF0000"/>
        </w:rPr>
        <w:t xml:space="preserve"> </w:t>
      </w:r>
      <w:bookmarkEnd w:id="3"/>
      <w:r w:rsidRPr="00700EE8">
        <w:t>Klaipėdos rajono savivaldybės turto valdymo, naudojimo ir disponavimo juo tvarkos aprašo, patvirtinto Klaipėdos rajono savivaldybės tarybos 2021 m. gegužės 27 d. sprendimu Nr. T11-162 „Dėl Klaipėdos rajono savivaldybės turto valdymo, naudojimo ir disponavimo juo tvarkos aprašo patvirtinimo“, 4 punktu, atsižvelgdama į 202</w:t>
      </w:r>
      <w:r w:rsidR="00251DD1" w:rsidRPr="00700EE8">
        <w:t>3</w:t>
      </w:r>
      <w:r w:rsidRPr="00700EE8">
        <w:t xml:space="preserve"> m. </w:t>
      </w:r>
      <w:r w:rsidR="00251DD1" w:rsidRPr="00700EE8">
        <w:t>birželio</w:t>
      </w:r>
      <w:r w:rsidR="00356D9A" w:rsidRPr="00700EE8">
        <w:t xml:space="preserve"> 8 </w:t>
      </w:r>
      <w:r w:rsidRPr="00700EE8">
        <w:t>d. Nacionalinės švietimo agentūros raštą Nr. SD-</w:t>
      </w:r>
      <w:r w:rsidR="00356D9A" w:rsidRPr="00700EE8">
        <w:t xml:space="preserve">1767 </w:t>
      </w:r>
      <w:r w:rsidRPr="00700EE8">
        <w:t xml:space="preserve">„Dėl </w:t>
      </w:r>
      <w:r w:rsidR="00251DD1" w:rsidRPr="00700EE8">
        <w:t>trumpalaikio</w:t>
      </w:r>
      <w:r w:rsidRPr="00700EE8">
        <w:t xml:space="preserve"> turto perėmimo savivaldybės nuosavybėn ir jo perdavimo valdyti, naudoti ir disponuoti juo patikėjimo teise“, </w:t>
      </w:r>
      <w:r>
        <w:t>n u s p r e n d ž i a:</w:t>
      </w:r>
    </w:p>
    <w:p w14:paraId="1EB44CEB" w14:textId="002AAE92" w:rsidR="00A055B3" w:rsidRDefault="00D91C5C" w:rsidP="004B0796">
      <w:pPr>
        <w:tabs>
          <w:tab w:val="left" w:pos="1418"/>
          <w:tab w:val="left" w:pos="1843"/>
          <w:tab w:val="left" w:pos="1985"/>
        </w:tabs>
        <w:ind w:firstLine="1134"/>
        <w:jc w:val="both"/>
      </w:pPr>
      <w:r>
        <w:t>1.</w:t>
      </w:r>
      <w:r w:rsidR="004B0796">
        <w:t xml:space="preserve"> </w:t>
      </w:r>
      <w:r>
        <w:t>Sutikti perimti Klaipėdos rajono savivaldybės nuosavybėn savivaldybės savarankiškosioms funkcijoms ‒</w:t>
      </w:r>
      <w:r>
        <w:rPr>
          <w:rFonts w:ascii="Arial" w:hAnsi="Arial" w:cs="Arial"/>
          <w:color w:val="000000"/>
          <w:sz w:val="22"/>
          <w:szCs w:val="22"/>
          <w:shd w:val="clear" w:color="auto" w:fill="FFFFFF"/>
        </w:rPr>
        <w:t xml:space="preserve"> </w:t>
      </w:r>
      <w:r>
        <w:rPr>
          <w:rFonts w:asciiTheme="majorBidi" w:hAnsiTheme="majorBidi" w:cstheme="majorBidi"/>
          <w:color w:val="000000"/>
          <w:shd w:val="clear" w:color="auto" w:fill="FFFFFF"/>
        </w:rPr>
        <w:t xml:space="preserve">savivaldybės teritorijoje gyvenančių vaikų iki 16 metų mokymosi pagal privalomojo švietimo programas užtikrinimas bei švietimo pagalbos teikimo mokiniui, mokytojui, šeimai, mokyklai, vaiko minimaliosios priežiūros priemonių vykdymo organizavimas ir koordinavimas </w:t>
      </w:r>
      <w:r>
        <w:t xml:space="preserve">‒ įgyvendinti valstybei nuosavybės teise priklausantį ir šiuo metu Nacionalinės švietimo agentūros patikėjimo teise </w:t>
      </w:r>
      <w:r w:rsidRPr="003F7141">
        <w:rPr>
          <w:color w:val="000000" w:themeColor="text1"/>
        </w:rPr>
        <w:t xml:space="preserve">valdomą </w:t>
      </w:r>
      <w:r w:rsidR="00A055B3" w:rsidRPr="003F7141">
        <w:rPr>
          <w:color w:val="000000" w:themeColor="text1"/>
        </w:rPr>
        <w:t>trumpalaikį</w:t>
      </w:r>
      <w:r w:rsidRPr="003F7141">
        <w:rPr>
          <w:color w:val="000000" w:themeColor="text1"/>
        </w:rPr>
        <w:t xml:space="preserve"> materialųjį turtą</w:t>
      </w:r>
      <w:r w:rsidR="00A055B3" w:rsidRPr="003F7141">
        <w:rPr>
          <w:color w:val="000000" w:themeColor="text1"/>
        </w:rPr>
        <w:t xml:space="preserve">, pagal </w:t>
      </w:r>
      <w:r w:rsidR="00A055B3">
        <w:t>priede Nr. 1 išvardinto turto sąrašą (pridedama).</w:t>
      </w:r>
    </w:p>
    <w:p w14:paraId="7203B7A2" w14:textId="1633E163" w:rsidR="00D91C5C" w:rsidRDefault="00D91C5C" w:rsidP="004B0796">
      <w:pPr>
        <w:tabs>
          <w:tab w:val="left" w:pos="1560"/>
        </w:tabs>
        <w:ind w:firstLine="1134"/>
        <w:jc w:val="both"/>
      </w:pPr>
      <w:r>
        <w:t xml:space="preserve">2. </w:t>
      </w:r>
      <w:r w:rsidR="004B0796">
        <w:t xml:space="preserve"> </w:t>
      </w:r>
      <w:r>
        <w:t>Įgalioti Klaipėdos rajono savivaldybės administracijos direktorių Klaipėdos rajono savivaldybės vardu pasirašyti sprendimo 1 punkte nurodyto turto priėmimo ir perdavimo akt</w:t>
      </w:r>
      <w:r w:rsidR="00A055B3">
        <w:t>ą</w:t>
      </w:r>
      <w:r>
        <w:t>.</w:t>
      </w:r>
    </w:p>
    <w:p w14:paraId="13A8B0AC" w14:textId="686F704B" w:rsidR="00D91C5C" w:rsidRDefault="00D91C5C" w:rsidP="00D91C5C">
      <w:pPr>
        <w:ind w:firstLine="1134"/>
        <w:jc w:val="both"/>
      </w:pPr>
      <w:r>
        <w:t xml:space="preserve">3. </w:t>
      </w:r>
      <w:r w:rsidR="004B0796">
        <w:t xml:space="preserve">   </w:t>
      </w:r>
      <w:r>
        <w:t xml:space="preserve">Perduoti šio sprendimo 1 punkte nurodytą turtą, jį perėmus savivaldybės nuosavybėn, švietimo įstaigoms valdyti, naudoti ir disponuoti juo patikėjimo teise pagal </w:t>
      </w:r>
      <w:bookmarkStart w:id="4" w:name="_Hlk88478758"/>
      <w:r>
        <w:t xml:space="preserve">priede Nr. </w:t>
      </w:r>
      <w:r w:rsidR="00A055B3">
        <w:t>2</w:t>
      </w:r>
      <w:r w:rsidR="00EA5BC3">
        <w:t xml:space="preserve"> </w:t>
      </w:r>
      <w:r>
        <w:t>išvardinto turto sąraš</w:t>
      </w:r>
      <w:r w:rsidR="00EA5BC3">
        <w:t>ą</w:t>
      </w:r>
      <w:r>
        <w:t xml:space="preserve"> (pridedama)</w:t>
      </w:r>
      <w:r w:rsidR="00A055B3">
        <w:t>.</w:t>
      </w:r>
    </w:p>
    <w:bookmarkEnd w:id="4"/>
    <w:p w14:paraId="498E82D6" w14:textId="1395C470" w:rsidR="00D91C5C" w:rsidRDefault="00D91C5C" w:rsidP="00D91C5C">
      <w:pPr>
        <w:ind w:firstLine="1134"/>
        <w:jc w:val="both"/>
      </w:pPr>
      <w:r>
        <w:t xml:space="preserve">4. Savivaldybės nuosavybėn perduotas turtas bus panaudotas </w:t>
      </w:r>
      <w:r w:rsidR="00A055B3">
        <w:t>diegti atnaujintą informatikos ugdymo turinį pradiniame ugdyme.</w:t>
      </w:r>
    </w:p>
    <w:p w14:paraId="7B3E2919" w14:textId="77777777" w:rsidR="00D91C5C" w:rsidRDefault="00D91C5C" w:rsidP="00F06F24">
      <w:pPr>
        <w:ind w:firstLine="709"/>
        <w:jc w:val="both"/>
      </w:pPr>
      <w: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1ABBB0BA" w14:textId="77777777" w:rsidR="00D91C5C" w:rsidRDefault="00D91C5C" w:rsidP="00D91C5C">
      <w:pPr>
        <w:jc w:val="both"/>
      </w:pPr>
    </w:p>
    <w:p w14:paraId="2D7780CD" w14:textId="77777777" w:rsidR="00D91C5C" w:rsidRDefault="00D91C5C" w:rsidP="00D91C5C">
      <w:pPr>
        <w:jc w:val="both"/>
      </w:pPr>
    </w:p>
    <w:p w14:paraId="47D6C4C0" w14:textId="3F4565FC" w:rsidR="00D91C5C" w:rsidRDefault="00D91C5C" w:rsidP="00D91C5C">
      <w:pPr>
        <w:jc w:val="both"/>
      </w:pPr>
      <w:r>
        <w:t>Savivaldybės meras</w:t>
      </w:r>
      <w:r>
        <w:tab/>
      </w:r>
    </w:p>
    <w:p w14:paraId="0C795A94" w14:textId="77777777" w:rsidR="00D91C5C" w:rsidRDefault="00D91C5C" w:rsidP="00D91C5C">
      <w:pPr>
        <w:tabs>
          <w:tab w:val="right" w:pos="9639"/>
        </w:tabs>
        <w:jc w:val="both"/>
      </w:pPr>
    </w:p>
    <w:p w14:paraId="2DABA295" w14:textId="77777777" w:rsidR="00A055B3" w:rsidRDefault="00A055B3" w:rsidP="00A055B3">
      <w:pPr>
        <w:jc w:val="both"/>
      </w:pPr>
      <w:r>
        <w:t>TEIKIA:  Savivaldybės meras B. Markauskas</w:t>
      </w:r>
    </w:p>
    <w:p w14:paraId="2C8901E6" w14:textId="77777777" w:rsidR="00A055B3" w:rsidRDefault="00A055B3" w:rsidP="00A055B3">
      <w:pPr>
        <w:jc w:val="both"/>
      </w:pPr>
    </w:p>
    <w:p w14:paraId="1F1AB13E" w14:textId="77777777" w:rsidR="00A055B3" w:rsidRDefault="00A055B3" w:rsidP="00A055B3">
      <w:pPr>
        <w:jc w:val="both"/>
      </w:pPr>
      <w:r>
        <w:t>PARENGĖ: E. Jasienė</w:t>
      </w:r>
    </w:p>
    <w:p w14:paraId="5E0E6573" w14:textId="77777777" w:rsidR="00A055B3" w:rsidRDefault="00A055B3" w:rsidP="00A055B3">
      <w:pPr>
        <w:jc w:val="both"/>
      </w:pPr>
    </w:p>
    <w:p w14:paraId="6956C305" w14:textId="77777777" w:rsidR="00A055B3" w:rsidRDefault="00A055B3" w:rsidP="00A055B3">
      <w:pPr>
        <w:jc w:val="both"/>
      </w:pPr>
      <w:r>
        <w:t>SUDERINTA:</w:t>
      </w:r>
    </w:p>
    <w:p w14:paraId="40847347" w14:textId="77777777" w:rsidR="00A055B3" w:rsidRDefault="00A055B3" w:rsidP="00A055B3">
      <w:pPr>
        <w:jc w:val="both"/>
      </w:pPr>
      <w:r>
        <w:t>K. Kumpytė</w:t>
      </w:r>
    </w:p>
    <w:p w14:paraId="34474A2D" w14:textId="77777777" w:rsidR="00A055B3" w:rsidRDefault="00A055B3" w:rsidP="00A055B3">
      <w:pPr>
        <w:jc w:val="both"/>
      </w:pPr>
      <w:r>
        <w:t>V. Jasas</w:t>
      </w:r>
    </w:p>
    <w:p w14:paraId="2DF582F4" w14:textId="77777777" w:rsidR="00A055B3" w:rsidRDefault="00A055B3" w:rsidP="00A055B3">
      <w:pPr>
        <w:jc w:val="both"/>
      </w:pPr>
      <w:r>
        <w:t>S. Karbauskas</w:t>
      </w:r>
    </w:p>
    <w:p w14:paraId="3EADA5FB" w14:textId="77777777" w:rsidR="00A055B3" w:rsidRDefault="00A055B3" w:rsidP="00A055B3">
      <w:pPr>
        <w:jc w:val="both"/>
      </w:pPr>
      <w:r>
        <w:t>V. Valantinas</w:t>
      </w:r>
      <w:r w:rsidRPr="002F5D4E">
        <w:t xml:space="preserve"> </w:t>
      </w:r>
    </w:p>
    <w:p w14:paraId="26C551C5" w14:textId="77777777" w:rsidR="00A055B3" w:rsidRDefault="00A055B3" w:rsidP="00A055B3">
      <w:pPr>
        <w:jc w:val="both"/>
      </w:pPr>
      <w:r>
        <w:t>A. Indzelė</w:t>
      </w:r>
    </w:p>
    <w:p w14:paraId="7ADEC642" w14:textId="77777777" w:rsidR="00A055B3" w:rsidRDefault="00A055B3" w:rsidP="00A055B3">
      <w:pPr>
        <w:jc w:val="both"/>
      </w:pPr>
      <w:r>
        <w:t xml:space="preserve">J. </w:t>
      </w:r>
      <w:proofErr w:type="spellStart"/>
      <w:r>
        <w:t>Kitra</w:t>
      </w:r>
      <w:proofErr w:type="spellEnd"/>
    </w:p>
    <w:p w14:paraId="4F68CE0F" w14:textId="77777777" w:rsidR="00A055B3" w:rsidRDefault="00A055B3" w:rsidP="00A055B3">
      <w:pPr>
        <w:jc w:val="both"/>
      </w:pPr>
      <w:r>
        <w:t>B. Markauskas</w:t>
      </w:r>
    </w:p>
    <w:p w14:paraId="1D206424" w14:textId="77777777" w:rsidR="00D91C5C" w:rsidRDefault="00D91C5C" w:rsidP="00D91C5C">
      <w:pPr>
        <w:jc w:val="center"/>
        <w:rPr>
          <w:b/>
        </w:rPr>
      </w:pPr>
      <w:r>
        <w:rPr>
          <w:b/>
        </w:rPr>
        <w:lastRenderedPageBreak/>
        <w:t>AIŠKINAMASIS RAŠTAS</w:t>
      </w:r>
    </w:p>
    <w:p w14:paraId="7A32AD8D" w14:textId="77777777" w:rsidR="00D91C5C" w:rsidRDefault="00D91C5C" w:rsidP="00D91C5C">
      <w:pPr>
        <w:jc w:val="center"/>
      </w:pPr>
    </w:p>
    <w:p w14:paraId="0538E706" w14:textId="65596E39" w:rsidR="00D91C5C" w:rsidRDefault="00D91C5C" w:rsidP="0089612A">
      <w:pPr>
        <w:jc w:val="center"/>
        <w:rPr>
          <w:b/>
          <w:bCs/>
        </w:rPr>
      </w:pPr>
      <w:r>
        <w:rPr>
          <w:b/>
          <w:color w:val="000000"/>
        </w:rPr>
        <w:t>DĖL TARYBOS SPRENDIMO</w:t>
      </w:r>
      <w:r>
        <w:rPr>
          <w:color w:val="000000"/>
        </w:rPr>
        <w:t xml:space="preserve"> „</w:t>
      </w:r>
      <w:r w:rsidR="0089612A">
        <w:rPr>
          <w:b/>
          <w:bCs/>
        </w:rPr>
        <w:t xml:space="preserve">DĖL TRUMPALAIKIO </w:t>
      </w:r>
      <w:r w:rsidR="0089612A" w:rsidRPr="003F7141">
        <w:rPr>
          <w:b/>
          <w:bCs/>
          <w:color w:val="000000" w:themeColor="text1"/>
        </w:rPr>
        <w:t>MATERIAL</w:t>
      </w:r>
      <w:r w:rsidR="0089612A">
        <w:rPr>
          <w:b/>
          <w:bCs/>
          <w:color w:val="000000" w:themeColor="text1"/>
        </w:rPr>
        <w:t>IOJO</w:t>
      </w:r>
      <w:r w:rsidR="0089612A">
        <w:rPr>
          <w:b/>
          <w:bCs/>
        </w:rPr>
        <w:t xml:space="preserve"> TURTO PERĖMIMO SAVIVALDYBĖS NUOSAVYBĖN IR JO PERDAVIMO VALDYTI, NAUDOTI IR DISPONUOTI JUO PATIKĖJIMO TEISE</w:t>
      </w:r>
      <w:r>
        <w:rPr>
          <w:b/>
          <w:bCs/>
        </w:rPr>
        <w:t>“</w:t>
      </w:r>
    </w:p>
    <w:p w14:paraId="73037AC3" w14:textId="77777777" w:rsidR="00D91C5C" w:rsidRDefault="00D91C5C" w:rsidP="00D91C5C">
      <w:pPr>
        <w:jc w:val="center"/>
        <w:rPr>
          <w:b/>
          <w:color w:val="000000"/>
        </w:rPr>
      </w:pPr>
      <w:r>
        <w:rPr>
          <w:b/>
          <w:color w:val="000000"/>
        </w:rPr>
        <w:t>PROJEKTO</w:t>
      </w:r>
    </w:p>
    <w:p w14:paraId="60A58482" w14:textId="77777777" w:rsidR="003C05BB" w:rsidRDefault="003C05BB" w:rsidP="00D91C5C">
      <w:pPr>
        <w:jc w:val="center"/>
        <w:rPr>
          <w:b/>
          <w:color w:val="000000"/>
        </w:rPr>
      </w:pPr>
    </w:p>
    <w:p w14:paraId="5539274D" w14:textId="6AE97E62" w:rsidR="003C05BB" w:rsidRPr="003F2BD8" w:rsidRDefault="003C05BB" w:rsidP="00D91C5C">
      <w:pPr>
        <w:jc w:val="center"/>
        <w:rPr>
          <w:bCs/>
          <w:color w:val="000000"/>
        </w:rPr>
      </w:pPr>
      <w:r w:rsidRPr="003F2BD8">
        <w:rPr>
          <w:bCs/>
          <w:color w:val="000000"/>
        </w:rPr>
        <w:t>2023-06-13</w:t>
      </w:r>
    </w:p>
    <w:p w14:paraId="67FEF34F" w14:textId="77777777" w:rsidR="00A055B3" w:rsidRDefault="00A055B3" w:rsidP="00D91C5C">
      <w:pPr>
        <w:jc w:val="center"/>
        <w:rPr>
          <w:b/>
          <w:color w:val="000000"/>
        </w:rPr>
      </w:pPr>
    </w:p>
    <w:p w14:paraId="2E4AC013" w14:textId="77777777" w:rsidR="00A055B3" w:rsidRPr="003C16B0" w:rsidRDefault="00A055B3" w:rsidP="00A055B3">
      <w:pPr>
        <w:pStyle w:val="Sraopastraipa"/>
        <w:numPr>
          <w:ilvl w:val="0"/>
          <w:numId w:val="16"/>
        </w:numPr>
        <w:tabs>
          <w:tab w:val="left" w:pos="709"/>
          <w:tab w:val="left" w:pos="851"/>
        </w:tabs>
        <w:ind w:left="0" w:firstLine="567"/>
        <w:jc w:val="both"/>
        <w:rPr>
          <w:b/>
          <w:bCs/>
        </w:rPr>
      </w:pPr>
      <w:r w:rsidRPr="003C16B0">
        <w:rPr>
          <w:b/>
          <w:bCs/>
        </w:rPr>
        <w:t>Parengto sprendimo projekto tikslai, uždaviniai (ko sprendim</w:t>
      </w:r>
      <w:r>
        <w:rPr>
          <w:b/>
          <w:bCs/>
        </w:rPr>
        <w:t>u</w:t>
      </w:r>
      <w:r w:rsidRPr="003C16B0">
        <w:rPr>
          <w:b/>
          <w:bCs/>
        </w:rPr>
        <w:t xml:space="preserve"> norima pasiekti): </w:t>
      </w:r>
    </w:p>
    <w:p w14:paraId="04B76FC0" w14:textId="6FE51F10" w:rsidR="00A055B3" w:rsidRDefault="00A055B3" w:rsidP="000F7EC9">
      <w:pPr>
        <w:pStyle w:val="Sraopastraipa"/>
        <w:ind w:left="0" w:firstLine="567"/>
        <w:jc w:val="both"/>
      </w:pPr>
      <w:r w:rsidRPr="00C44CB1">
        <w:t xml:space="preserve">Tikslas – </w:t>
      </w:r>
      <w:r w:rsidR="00A17BE2">
        <w:t xml:space="preserve">perimti Klaipėdos rajono savivaldybės nuosavybėn savivaldybės savarankiškosioms funkcijoms vykdyti valstybei nuosavybės teise priklausantį ir šiuo metu Nacionalinės švietimo agentūros patikėjimo teise </w:t>
      </w:r>
      <w:r w:rsidR="00A17BE2" w:rsidRPr="003F7141">
        <w:rPr>
          <w:color w:val="000000" w:themeColor="text1"/>
        </w:rPr>
        <w:t>valdomą trumpalaikį materialųjį turtą</w:t>
      </w:r>
      <w:r w:rsidR="00A17BE2">
        <w:rPr>
          <w:color w:val="000000" w:themeColor="text1"/>
        </w:rPr>
        <w:t xml:space="preserve">: </w:t>
      </w:r>
      <w:r w:rsidR="00183685">
        <w:rPr>
          <w:color w:val="000000" w:themeColor="text1"/>
        </w:rPr>
        <w:t xml:space="preserve">planšetinius kompiuterius ir jų dėklus, metodinę medžiagą, kilimėlius ir </w:t>
      </w:r>
      <w:r w:rsidR="00183685" w:rsidRPr="00ED0DA6">
        <w:rPr>
          <w:color w:val="000000"/>
          <w:lang w:eastAsia="lt-LT"/>
        </w:rPr>
        <w:t>specializuot</w:t>
      </w:r>
      <w:r w:rsidR="00183685">
        <w:rPr>
          <w:color w:val="000000"/>
          <w:lang w:eastAsia="lt-LT"/>
        </w:rPr>
        <w:t>ą</w:t>
      </w:r>
      <w:r w:rsidR="00183685" w:rsidRPr="00ED0DA6">
        <w:rPr>
          <w:color w:val="000000"/>
          <w:lang w:eastAsia="lt-LT"/>
        </w:rPr>
        <w:t xml:space="preserve"> pakrovimo ir laikymo stot</w:t>
      </w:r>
      <w:r w:rsidR="00183685">
        <w:rPr>
          <w:color w:val="000000"/>
          <w:lang w:eastAsia="lt-LT"/>
        </w:rPr>
        <w:t>į.</w:t>
      </w:r>
      <w:r w:rsidR="00A17BE2" w:rsidRPr="00842C43">
        <w:t xml:space="preserve"> </w:t>
      </w:r>
      <w:r w:rsidRPr="00842C43">
        <w:t xml:space="preserve">Uždavinys – </w:t>
      </w:r>
      <w:r w:rsidR="00183685">
        <w:t>perimtą turtą naudoti diegiant atnaujintą informatikos ugdymo turinį pradiniame ugdyme.</w:t>
      </w:r>
    </w:p>
    <w:p w14:paraId="74E4B01C" w14:textId="77777777" w:rsidR="00FA1FE0" w:rsidRPr="00842C43" w:rsidRDefault="00FA1FE0" w:rsidP="000F7EC9">
      <w:pPr>
        <w:pStyle w:val="Sraopastraipa"/>
        <w:ind w:left="0" w:firstLine="567"/>
        <w:jc w:val="both"/>
      </w:pPr>
    </w:p>
    <w:p w14:paraId="0C46B9DF" w14:textId="77777777" w:rsidR="00A055B3" w:rsidRPr="00FB400D" w:rsidRDefault="00A055B3" w:rsidP="00A055B3">
      <w:pPr>
        <w:tabs>
          <w:tab w:val="left" w:pos="567"/>
          <w:tab w:val="right" w:pos="9639"/>
        </w:tabs>
        <w:jc w:val="both"/>
        <w:rPr>
          <w:rFonts w:asciiTheme="majorBidi" w:hAnsiTheme="majorBidi" w:cstheme="majorBidi"/>
          <w:bCs/>
          <w:lang w:val="fr-FR"/>
        </w:rPr>
      </w:pPr>
      <w:bookmarkStart w:id="5" w:name="_Hlk57365797"/>
      <w:r>
        <w:rPr>
          <w:rFonts w:asciiTheme="majorBidi" w:hAnsiTheme="majorBidi" w:cstheme="majorBidi"/>
          <w:bCs/>
          <w:lang w:val="fr-FR"/>
        </w:rPr>
        <w:t xml:space="preserve">         </w:t>
      </w:r>
      <w:r>
        <w:rPr>
          <w:b/>
          <w:bCs/>
        </w:rPr>
        <w:t xml:space="preserve">2. </w:t>
      </w:r>
      <w:r w:rsidRPr="00FB400D">
        <w:rPr>
          <w:b/>
          <w:bCs/>
        </w:rPr>
        <w:t>Kaip šiuo metu yra teisiškai reglamentuojami projekte aptariami klausimai:</w:t>
      </w:r>
      <w:r w:rsidRPr="00FB400D">
        <w:t xml:space="preserve"> </w:t>
      </w:r>
    </w:p>
    <w:p w14:paraId="10555E6E" w14:textId="78A3314B" w:rsidR="00A055B3" w:rsidRPr="00F82130" w:rsidRDefault="00A055B3" w:rsidP="000F7EC9">
      <w:pPr>
        <w:ind w:firstLine="567"/>
        <w:jc w:val="both"/>
      </w:pPr>
      <w:r w:rsidRPr="00183685">
        <w:t>Lietuvos Respublikos vietos savivaldos</w:t>
      </w:r>
      <w:r w:rsidR="00183685" w:rsidRPr="00183685">
        <w:t xml:space="preserve"> įstatymo 6 straipsnio 5 punktu, kuris numato, kad </w:t>
      </w:r>
      <w:bookmarkStart w:id="6" w:name="_Hlk137539604"/>
      <w:r w:rsidR="00183685" w:rsidRPr="00183685">
        <w:t xml:space="preserve">savarankiškoji (Konstitucijos ir įstatymų nustatytos (priskirtos)) savivaldybių funkcija yra </w:t>
      </w:r>
      <w:bookmarkEnd w:id="6"/>
      <w:r w:rsidR="00183685" w:rsidRPr="00183685">
        <w:t xml:space="preserve">savivaldybės teritorijoje gyvenančių vaikų iki 16 metų mokymosi pagal privalomojo švietimo programas užtikrinimas. </w:t>
      </w:r>
    </w:p>
    <w:p w14:paraId="766A0071" w14:textId="09495E1B" w:rsidR="000F7EC9" w:rsidRDefault="00A055B3" w:rsidP="000F7EC9">
      <w:pPr>
        <w:ind w:firstLine="567"/>
        <w:jc w:val="both"/>
        <w:rPr>
          <w:color w:val="000000"/>
        </w:rPr>
      </w:pPr>
      <w:r w:rsidRPr="00F82130">
        <w:t xml:space="preserve">Lietuvos Respublikos vietos savivaldos </w:t>
      </w:r>
      <w:r w:rsidR="0038265E">
        <w:t xml:space="preserve">įstatymo </w:t>
      </w:r>
      <w:r w:rsidR="00183685" w:rsidRPr="000F7EC9">
        <w:t xml:space="preserve">6 straipsnio 6 punktu, kuris numato, kad </w:t>
      </w:r>
      <w:r w:rsidR="000F7EC9" w:rsidRPr="00183685">
        <w:t>savarankiškoji (Konstitucijos ir įstatymų nustatytos (priskirtos)) savivaldybių funkcija yra</w:t>
      </w:r>
      <w:r w:rsidR="000F7EC9">
        <w:t xml:space="preserve"> </w:t>
      </w:r>
      <w:r w:rsidR="000F7EC9">
        <w:rPr>
          <w:color w:val="000000"/>
        </w:rPr>
        <w:t>švietimo pagalbos teikimo mokiniui, mokytojui, šeimai, mokyklai, vaiko minimaliosios priežiūros priemonių vykdymo organizavimas ir koordinavimas</w:t>
      </w:r>
      <w:r w:rsidR="00CC50E5">
        <w:rPr>
          <w:color w:val="000000"/>
        </w:rPr>
        <w:t>.</w:t>
      </w:r>
    </w:p>
    <w:p w14:paraId="3B4E533E" w14:textId="348E5787" w:rsidR="00CC50E5" w:rsidRDefault="00A055B3" w:rsidP="00CC50E5">
      <w:pPr>
        <w:ind w:firstLine="567"/>
        <w:jc w:val="both"/>
        <w:rPr>
          <w:color w:val="000000"/>
        </w:rPr>
      </w:pPr>
      <w:r w:rsidRPr="003020A5">
        <w:t>Lietuvos Respublikos valstybės ir savivaldybių turto valdymo, naudojimo ir disponavimo juo įstatymo</w:t>
      </w:r>
      <w:r w:rsidR="00CC50E5">
        <w:t xml:space="preserve"> </w:t>
      </w:r>
      <w:r w:rsidR="00CC50E5" w:rsidRPr="00CC50E5">
        <w:t>6 straipsnio 2 punktu</w:t>
      </w:r>
      <w:r>
        <w:t>, kuri</w:t>
      </w:r>
      <w:r w:rsidR="00CC50E5">
        <w:t>s</w:t>
      </w:r>
      <w:r>
        <w:t xml:space="preserve"> numato, kad </w:t>
      </w:r>
      <w:r w:rsidR="00CC50E5">
        <w:rPr>
          <w:color w:val="000000"/>
        </w:rPr>
        <w:t>Savivaldybė turtą įgyja savivaldybės tarybos sutikimu perimdama valstybės turtą savivaldybių savarankiškosioms funkcijoms įgyvendinti, kai šis turtas perduodamas savivaldybių nuosavybėn pagal Vyriausybės nutarimus.</w:t>
      </w:r>
    </w:p>
    <w:p w14:paraId="1B8A255D" w14:textId="7AC1637B" w:rsidR="000E61C2" w:rsidRDefault="00A055B3" w:rsidP="000E61C2">
      <w:pPr>
        <w:ind w:firstLine="567"/>
        <w:jc w:val="both"/>
        <w:rPr>
          <w:color w:val="000000"/>
        </w:rPr>
      </w:pPr>
      <w:r w:rsidRPr="003020A5">
        <w:t xml:space="preserve">Lietuvos Respublikos valstybės ir savivaldybių turto valdymo, naudojimo ir disponavimo juo įstatymo </w:t>
      </w:r>
      <w:r w:rsidR="000E61C2">
        <w:t>20</w:t>
      </w:r>
      <w:r w:rsidRPr="003020A5">
        <w:t xml:space="preserve"> straipsnio </w:t>
      </w:r>
      <w:r w:rsidR="000E61C2">
        <w:t>4</w:t>
      </w:r>
      <w:r w:rsidRPr="003020A5">
        <w:t xml:space="preserve"> </w:t>
      </w:r>
      <w:r w:rsidR="00CC50E5">
        <w:t>punktu</w:t>
      </w:r>
      <w:r w:rsidRPr="003020A5">
        <w:t>,</w:t>
      </w:r>
      <w:r>
        <w:t xml:space="preserve"> kuri</w:t>
      </w:r>
      <w:r w:rsidR="00CC50E5">
        <w:t>s</w:t>
      </w:r>
      <w:r>
        <w:t xml:space="preserve"> numato, kad </w:t>
      </w:r>
      <w:bookmarkStart w:id="7" w:name="part_1b0f77a83b904f1f82fdeb4f73df08ff"/>
      <w:bookmarkEnd w:id="7"/>
      <w:r w:rsidR="000E61C2">
        <w:rPr>
          <w:color w:val="000000"/>
        </w:rPr>
        <w:t>Valstybei nuosavybės teise priklausantis turtas kitų subjektų nuosavybėn perduodamas – nematerialųjį ir materialųjį turtą (išskyrus nekilnojamuosius daiktus) Vyriausybės nutarimu perduodant savivaldybių nuosavybėn savivaldybių savarankiškosioms funkcijoms įgyvendinti.</w:t>
      </w:r>
    </w:p>
    <w:p w14:paraId="6BF23411" w14:textId="0E85FB6C" w:rsidR="00A055B3" w:rsidRDefault="000E61C2" w:rsidP="000E61C2">
      <w:pPr>
        <w:ind w:firstLine="567"/>
        <w:jc w:val="both"/>
        <w:rPr>
          <w:lang w:eastAsia="lt-LT"/>
        </w:rPr>
      </w:pPr>
      <w:r w:rsidRPr="000E61C2">
        <w:t>Klaipėdos rajono savivaldybės turto valdymo, naudojimo ir disponavimo juo tvarkos aprašo, patvirtinto Klaipėdos rajono savivaldybės tarybos 2021 m. gegužės 27 d. sprendimu Nr. T11-162 „Dėl Klaipėdos rajono savivaldybės turto valdymo, naudojimo ir disponavimo juo tvarkos aprašo patvirtinimo“, 4 punktu, kuris numato, kad s</w:t>
      </w:r>
      <w:r w:rsidRPr="000E61C2">
        <w:rPr>
          <w:lang w:eastAsia="lt-LT"/>
        </w:rPr>
        <w:t>prendimą perduoti Savivaldybės turtą valdyti, naudoti ir disponuoti juo patikėjimo teise priima Savivaldybės taryba.</w:t>
      </w:r>
    </w:p>
    <w:p w14:paraId="6761FB5E" w14:textId="77777777" w:rsidR="00FA1FE0" w:rsidRDefault="00FA1FE0" w:rsidP="000E61C2">
      <w:pPr>
        <w:ind w:firstLine="567"/>
        <w:jc w:val="both"/>
        <w:rPr>
          <w:lang w:eastAsia="lt-LT"/>
        </w:rPr>
      </w:pPr>
    </w:p>
    <w:bookmarkEnd w:id="5"/>
    <w:p w14:paraId="45C45601" w14:textId="77777777" w:rsidR="00A055B3" w:rsidRDefault="00A055B3" w:rsidP="00A055B3">
      <w:pPr>
        <w:pStyle w:val="Sraopastraipa"/>
        <w:tabs>
          <w:tab w:val="left" w:pos="567"/>
        </w:tabs>
        <w:ind w:left="0"/>
        <w:jc w:val="both"/>
        <w:rPr>
          <w:b/>
          <w:bCs/>
          <w:color w:val="000000"/>
        </w:rPr>
      </w:pPr>
      <w:r>
        <w:rPr>
          <w:b/>
          <w:bCs/>
        </w:rPr>
        <w:t xml:space="preserve">         </w:t>
      </w:r>
      <w:r>
        <w:rPr>
          <w:b/>
          <w:bCs/>
          <w:color w:val="000000"/>
        </w:rPr>
        <w:t>3</w:t>
      </w:r>
      <w:r w:rsidRPr="003C16B0">
        <w:rPr>
          <w:b/>
          <w:bCs/>
          <w:color w:val="000000"/>
        </w:rPr>
        <w:t>. Koki</w:t>
      </w:r>
      <w:r>
        <w:rPr>
          <w:b/>
          <w:bCs/>
          <w:color w:val="000000"/>
        </w:rPr>
        <w:t>os siūlomos naujos teisinio reguliavimo nuostatos ir kokių teigiamų</w:t>
      </w:r>
      <w:r w:rsidRPr="003C16B0">
        <w:rPr>
          <w:b/>
          <w:bCs/>
          <w:color w:val="000000"/>
        </w:rPr>
        <w:t xml:space="preserve"> rezultatų laukiama:</w:t>
      </w:r>
      <w:r>
        <w:rPr>
          <w:b/>
          <w:bCs/>
          <w:color w:val="000000"/>
        </w:rPr>
        <w:tab/>
      </w:r>
      <w:r>
        <w:rPr>
          <w:b/>
          <w:bCs/>
          <w:color w:val="000000"/>
        </w:rPr>
        <w:tab/>
      </w:r>
      <w:r>
        <w:rPr>
          <w:b/>
          <w:bCs/>
          <w:color w:val="000000"/>
        </w:rPr>
        <w:tab/>
      </w:r>
      <w:r>
        <w:rPr>
          <w:b/>
          <w:bCs/>
          <w:color w:val="000000"/>
        </w:rPr>
        <w:tab/>
      </w:r>
      <w:r>
        <w:rPr>
          <w:b/>
          <w:bCs/>
          <w:color w:val="000000"/>
        </w:rPr>
        <w:tab/>
      </w:r>
    </w:p>
    <w:p w14:paraId="18243883" w14:textId="2076E3B0" w:rsidR="00A055B3" w:rsidRDefault="000E61C2" w:rsidP="000E61C2">
      <w:pPr>
        <w:pStyle w:val="Pagrindiniotekstotrauka"/>
        <w:tabs>
          <w:tab w:val="left" w:pos="540"/>
        </w:tabs>
        <w:ind w:right="-79" w:firstLine="0"/>
        <w:rPr>
          <w:bCs/>
          <w:color w:val="000000"/>
        </w:rPr>
      </w:pPr>
      <w:r>
        <w:rPr>
          <w:bCs/>
          <w:color w:val="000000"/>
        </w:rPr>
        <w:tab/>
      </w:r>
      <w:r w:rsidR="00A055B3" w:rsidRPr="005B22A4">
        <w:rPr>
          <w:bCs/>
          <w:color w:val="000000"/>
        </w:rPr>
        <w:t xml:space="preserve">Naujos teisinio reguliavimo nuostatos nesiūlomos. Teigiamas rezultatas – </w:t>
      </w:r>
      <w:r w:rsidR="00A055B3">
        <w:rPr>
          <w:bCs/>
          <w:color w:val="000000"/>
        </w:rPr>
        <w:t xml:space="preserve">bus </w:t>
      </w:r>
      <w:r>
        <w:rPr>
          <w:bCs/>
          <w:color w:val="000000"/>
        </w:rPr>
        <w:t xml:space="preserve">perimtas turtas, kuris bus perduotas mokymo įstaigoms naudoti </w:t>
      </w:r>
      <w:r w:rsidR="00FA1FE0">
        <w:rPr>
          <w:bCs/>
          <w:color w:val="000000"/>
        </w:rPr>
        <w:t>vaikų ugdymui.</w:t>
      </w:r>
    </w:p>
    <w:p w14:paraId="0045B1A0" w14:textId="77777777" w:rsidR="00FA1FE0" w:rsidRDefault="00FA1FE0" w:rsidP="000E61C2">
      <w:pPr>
        <w:pStyle w:val="Pagrindiniotekstotrauka"/>
        <w:tabs>
          <w:tab w:val="left" w:pos="540"/>
        </w:tabs>
        <w:ind w:right="-79" w:firstLine="0"/>
        <w:rPr>
          <w:bCs/>
          <w:color w:val="000000"/>
        </w:rPr>
      </w:pPr>
    </w:p>
    <w:p w14:paraId="3C1A5803" w14:textId="77777777" w:rsidR="00A055B3" w:rsidRDefault="00A055B3" w:rsidP="00A055B3">
      <w:pPr>
        <w:tabs>
          <w:tab w:val="num" w:pos="720"/>
        </w:tabs>
        <w:ind w:firstLine="567"/>
        <w:jc w:val="both"/>
        <w:rPr>
          <w:b/>
          <w:bCs/>
          <w:color w:val="000000"/>
        </w:rPr>
      </w:pPr>
      <w:r>
        <w:rPr>
          <w:b/>
          <w:color w:val="000000"/>
        </w:rPr>
        <w:t>4</w:t>
      </w:r>
      <w:r w:rsidRPr="003C16B0">
        <w:rPr>
          <w:b/>
          <w:color w:val="000000"/>
        </w:rPr>
        <w:t>. Galimos neigiamos pasekmės priėmus siūlomą Savivaldybės tarybos sprendim</w:t>
      </w:r>
      <w:r>
        <w:rPr>
          <w:b/>
          <w:color w:val="000000"/>
        </w:rPr>
        <w:t>ą</w:t>
      </w:r>
      <w:r w:rsidRPr="003C16B0">
        <w:rPr>
          <w:b/>
          <w:bCs/>
          <w:color w:val="000000"/>
        </w:rPr>
        <w:t xml:space="preserve"> ir kokių priemonių būtina imtis, siekiant išvengti neigiamų pasekmių:</w:t>
      </w:r>
      <w:r>
        <w:rPr>
          <w:b/>
          <w:bCs/>
          <w:color w:val="000000"/>
        </w:rPr>
        <w:t xml:space="preserve"> </w:t>
      </w:r>
    </w:p>
    <w:p w14:paraId="59AF4334" w14:textId="77777777" w:rsidR="00A055B3" w:rsidRDefault="00A055B3" w:rsidP="00A055B3">
      <w:pPr>
        <w:tabs>
          <w:tab w:val="num" w:pos="720"/>
        </w:tabs>
        <w:ind w:firstLine="567"/>
        <w:jc w:val="both"/>
        <w:rPr>
          <w:color w:val="000000"/>
        </w:rPr>
      </w:pPr>
      <w:r>
        <w:rPr>
          <w:color w:val="000000"/>
        </w:rPr>
        <w:t xml:space="preserve">Priėmus siūlomą savivaldybės tarybos sprendimą neigiamos pasekmės nenumatomos. </w:t>
      </w:r>
    </w:p>
    <w:p w14:paraId="211F87EA" w14:textId="77777777" w:rsidR="00FA1FE0" w:rsidRDefault="00FA1FE0" w:rsidP="00A055B3">
      <w:pPr>
        <w:tabs>
          <w:tab w:val="num" w:pos="720"/>
        </w:tabs>
        <w:ind w:firstLine="567"/>
        <w:jc w:val="both"/>
        <w:rPr>
          <w:color w:val="000000"/>
        </w:rPr>
      </w:pPr>
    </w:p>
    <w:p w14:paraId="5193DE41" w14:textId="77777777" w:rsidR="00A055B3" w:rsidRDefault="00A055B3" w:rsidP="00A055B3">
      <w:pPr>
        <w:tabs>
          <w:tab w:val="num" w:pos="720"/>
        </w:tabs>
        <w:ind w:firstLine="567"/>
        <w:jc w:val="both"/>
        <w:rPr>
          <w:b/>
          <w:bCs/>
          <w:color w:val="000000"/>
        </w:rPr>
      </w:pPr>
      <w:r w:rsidRPr="003208E5">
        <w:rPr>
          <w:b/>
          <w:bCs/>
          <w:color w:val="000000"/>
        </w:rPr>
        <w:t xml:space="preserve">5. Ar sprendimo projektas neprieštarauja Lietuvos </w:t>
      </w:r>
      <w:r>
        <w:rPr>
          <w:b/>
          <w:bCs/>
          <w:color w:val="000000"/>
        </w:rPr>
        <w:t>R</w:t>
      </w:r>
      <w:r w:rsidRPr="003208E5">
        <w:rPr>
          <w:b/>
          <w:bCs/>
          <w:color w:val="000000"/>
        </w:rPr>
        <w:t>espublikos lygių galimybių įstatymui ir atitinka lygių galimybių principus:</w:t>
      </w:r>
    </w:p>
    <w:p w14:paraId="30C24F96" w14:textId="77777777" w:rsidR="00A055B3" w:rsidRDefault="00A055B3" w:rsidP="00A055B3">
      <w:pPr>
        <w:tabs>
          <w:tab w:val="num" w:pos="720"/>
        </w:tabs>
        <w:ind w:firstLine="567"/>
        <w:jc w:val="both"/>
        <w:rPr>
          <w:color w:val="000000"/>
        </w:rPr>
      </w:pPr>
      <w:r w:rsidRPr="006D2A1B">
        <w:rPr>
          <w:color w:val="000000"/>
        </w:rPr>
        <w:t xml:space="preserve">Sprendimo projektas neprieštarauja Lietuvos </w:t>
      </w:r>
      <w:r>
        <w:rPr>
          <w:color w:val="000000"/>
        </w:rPr>
        <w:t>R</w:t>
      </w:r>
      <w:r w:rsidRPr="006D2A1B">
        <w:rPr>
          <w:color w:val="000000"/>
        </w:rPr>
        <w:t>espublikos lygių galimybių įstatymui ir atitinka lygių galimybių principus</w:t>
      </w:r>
      <w:r>
        <w:rPr>
          <w:color w:val="000000"/>
        </w:rPr>
        <w:t>.</w:t>
      </w:r>
      <w:r w:rsidRPr="006D2A1B">
        <w:rPr>
          <w:color w:val="000000"/>
        </w:rPr>
        <w:t xml:space="preserve"> </w:t>
      </w:r>
    </w:p>
    <w:p w14:paraId="61D18A7E" w14:textId="77777777" w:rsidR="00A055B3" w:rsidRPr="006A159A" w:rsidRDefault="00A055B3" w:rsidP="00A055B3">
      <w:pPr>
        <w:tabs>
          <w:tab w:val="num" w:pos="720"/>
        </w:tabs>
        <w:ind w:firstLine="567"/>
        <w:jc w:val="both"/>
        <w:rPr>
          <w:color w:val="000000"/>
        </w:rPr>
      </w:pPr>
      <w:r>
        <w:rPr>
          <w:b/>
          <w:bCs/>
          <w:color w:val="000000"/>
        </w:rPr>
        <w:t>6</w:t>
      </w:r>
      <w:r w:rsidRPr="003C16B0">
        <w:rPr>
          <w:b/>
          <w:bCs/>
          <w:color w:val="000000"/>
        </w:rPr>
        <w:t xml:space="preserve">. </w:t>
      </w:r>
      <w:r w:rsidRPr="003C16B0">
        <w:rPr>
          <w:b/>
        </w:rPr>
        <w:t>Kokius teisės aktus būtina pakeisti ar panaikinti, priėmus teikiamą Savivaldybės tarybos sprendim</w:t>
      </w:r>
      <w:r>
        <w:rPr>
          <w:b/>
        </w:rPr>
        <w:t>ą</w:t>
      </w:r>
      <w:r w:rsidRPr="003C16B0">
        <w:rPr>
          <w:b/>
        </w:rPr>
        <w:t>:</w:t>
      </w:r>
    </w:p>
    <w:p w14:paraId="3EBADFF0" w14:textId="77777777" w:rsidR="00A055B3" w:rsidRPr="000E61C2" w:rsidRDefault="00A055B3" w:rsidP="00A055B3">
      <w:pPr>
        <w:tabs>
          <w:tab w:val="left" w:pos="567"/>
        </w:tabs>
        <w:jc w:val="both"/>
        <w:rPr>
          <w:rStyle w:val="FontStyle150"/>
          <w:bCs/>
          <w:sz w:val="24"/>
          <w:szCs w:val="24"/>
        </w:rPr>
      </w:pPr>
      <w:r>
        <w:rPr>
          <w:rStyle w:val="FontStyle150"/>
          <w:bCs/>
        </w:rPr>
        <w:lastRenderedPageBreak/>
        <w:tab/>
      </w:r>
      <w:r w:rsidRPr="000E61C2">
        <w:rPr>
          <w:rStyle w:val="FontStyle150"/>
          <w:bCs/>
          <w:sz w:val="24"/>
          <w:szCs w:val="24"/>
        </w:rPr>
        <w:t>Priėmus teikiamą Savivaldybės tarybos sprendimą teisės aktų pakeisti, panaikinti nereikės.</w:t>
      </w:r>
    </w:p>
    <w:p w14:paraId="222DBDB3" w14:textId="77777777" w:rsidR="00A055B3" w:rsidRDefault="00A055B3" w:rsidP="00A055B3">
      <w:pPr>
        <w:ind w:firstLine="567"/>
        <w:jc w:val="both"/>
      </w:pPr>
    </w:p>
    <w:p w14:paraId="4FD348C1" w14:textId="77777777" w:rsidR="00A055B3" w:rsidRPr="003C16B0" w:rsidRDefault="00A055B3" w:rsidP="00A055B3">
      <w:pPr>
        <w:ind w:firstLine="567"/>
        <w:jc w:val="both"/>
        <w:rPr>
          <w:b/>
          <w:bCs/>
        </w:rPr>
      </w:pPr>
      <w:r w:rsidRPr="003C16B0">
        <w:rPr>
          <w:b/>
          <w:bCs/>
          <w:color w:val="000000"/>
        </w:rPr>
        <w:t xml:space="preserve">7. </w:t>
      </w:r>
      <w:r w:rsidRPr="003C16B0">
        <w:rPr>
          <w:b/>
          <w:bCs/>
        </w:rPr>
        <w:t>Projekto rengimo metu gauti specialistų vertinimai ir išvados</w:t>
      </w:r>
      <w:r>
        <w:rPr>
          <w:b/>
          <w:bCs/>
        </w:rPr>
        <w:t>, konsultavimosi su visuomene metu gauti pasiūlymai ir jų motyvuotas vertinimas (atsižvelgta ar ne):</w:t>
      </w:r>
      <w:r w:rsidRPr="003C16B0">
        <w:rPr>
          <w:b/>
          <w:bCs/>
        </w:rPr>
        <w:t xml:space="preserve">    </w:t>
      </w:r>
    </w:p>
    <w:p w14:paraId="779AEDF3" w14:textId="77777777" w:rsidR="00A055B3" w:rsidRDefault="00A055B3" w:rsidP="00A055B3">
      <w:pPr>
        <w:tabs>
          <w:tab w:val="num" w:pos="720"/>
        </w:tabs>
        <w:ind w:firstLine="567"/>
        <w:jc w:val="both"/>
        <w:rPr>
          <w:bCs/>
        </w:rPr>
      </w:pPr>
      <w:r w:rsidRPr="001B1C5D">
        <w:rPr>
          <w:bCs/>
        </w:rPr>
        <w:t>Projekto rengimo metu specialistų vertinimai, išvados negauti.</w:t>
      </w:r>
    </w:p>
    <w:p w14:paraId="0DA77B51" w14:textId="77777777" w:rsidR="00A055B3" w:rsidRDefault="00A055B3" w:rsidP="00A055B3">
      <w:pPr>
        <w:tabs>
          <w:tab w:val="num" w:pos="720"/>
        </w:tabs>
        <w:ind w:firstLine="567"/>
        <w:jc w:val="both"/>
      </w:pPr>
    </w:p>
    <w:p w14:paraId="6D328599" w14:textId="77777777" w:rsidR="00A055B3" w:rsidRPr="00FB400D" w:rsidRDefault="00A055B3" w:rsidP="00A055B3">
      <w:pPr>
        <w:tabs>
          <w:tab w:val="num" w:pos="720"/>
        </w:tabs>
        <w:ind w:firstLine="567"/>
        <w:jc w:val="both"/>
      </w:pPr>
      <w:r w:rsidRPr="00FB400D">
        <w:rPr>
          <w:b/>
          <w:bCs/>
        </w:rPr>
        <w:t>8. Sprendimo įgyvendinimui reikalingos lėšos</w:t>
      </w:r>
      <w:r>
        <w:rPr>
          <w:b/>
          <w:bCs/>
        </w:rPr>
        <w:t xml:space="preserve"> (ekonominiai paskaičiavimai, finansavimo šaltiniai:</w:t>
      </w:r>
      <w:r w:rsidRPr="00FB400D">
        <w:rPr>
          <w:b/>
          <w:bCs/>
        </w:rPr>
        <w:t xml:space="preserve"> </w:t>
      </w:r>
    </w:p>
    <w:p w14:paraId="463C411B" w14:textId="592AF7E3" w:rsidR="00A055B3" w:rsidRDefault="00A055B3" w:rsidP="00A055B3">
      <w:pPr>
        <w:pStyle w:val="Sraopastraipa"/>
        <w:ind w:left="0" w:hanging="851"/>
        <w:jc w:val="both"/>
      </w:pPr>
      <w:r w:rsidRPr="003C16B0">
        <w:t xml:space="preserve">            </w:t>
      </w:r>
      <w:r>
        <w:tab/>
        <w:t xml:space="preserve">          </w:t>
      </w:r>
      <w:r w:rsidR="00FA1FE0">
        <w:t xml:space="preserve">Sprendimo įgyvendinimui lėšos nebus reikalingos. </w:t>
      </w:r>
    </w:p>
    <w:p w14:paraId="109A92D6" w14:textId="77777777" w:rsidR="00A055B3" w:rsidRDefault="00A055B3" w:rsidP="00A055B3">
      <w:pPr>
        <w:pStyle w:val="Sraopastraipa"/>
        <w:ind w:left="0" w:hanging="851"/>
        <w:jc w:val="both"/>
      </w:pPr>
    </w:p>
    <w:p w14:paraId="14FFD00C" w14:textId="77777777" w:rsidR="00A055B3" w:rsidRPr="003C16B0" w:rsidRDefault="00A055B3" w:rsidP="00A055B3">
      <w:pPr>
        <w:tabs>
          <w:tab w:val="num" w:pos="720"/>
        </w:tabs>
        <w:ind w:firstLine="567"/>
        <w:jc w:val="both"/>
        <w:rPr>
          <w:b/>
          <w:color w:val="000000"/>
        </w:rPr>
      </w:pPr>
      <w:r w:rsidRPr="003C16B0">
        <w:rPr>
          <w:b/>
          <w:color w:val="000000"/>
        </w:rPr>
        <w:t>9. Kiti, autoriaus nuomone, reikalingi pagrindimai</w:t>
      </w:r>
      <w:r>
        <w:rPr>
          <w:b/>
          <w:color w:val="000000"/>
        </w:rPr>
        <w:t>, skaičiavimai ir</w:t>
      </w:r>
      <w:r w:rsidRPr="003C16B0">
        <w:rPr>
          <w:b/>
          <w:color w:val="000000"/>
        </w:rPr>
        <w:t xml:space="preserve"> paaiškinimai:</w:t>
      </w:r>
    </w:p>
    <w:p w14:paraId="34DD0798" w14:textId="00166931" w:rsidR="00A055B3" w:rsidRPr="00512164" w:rsidRDefault="0089612A" w:rsidP="00A055B3">
      <w:pPr>
        <w:ind w:firstLine="567"/>
        <w:jc w:val="both"/>
      </w:pPr>
      <w:r>
        <w:t xml:space="preserve">2023-06-08 </w:t>
      </w:r>
      <w:r w:rsidR="006C11FB">
        <w:t>Nacionalinės švietimo agentūros rašte</w:t>
      </w:r>
      <w:r>
        <w:t xml:space="preserve"> Nr. SD-1767</w:t>
      </w:r>
      <w:r w:rsidR="006C11FB">
        <w:t xml:space="preserve"> nurodoma, jog Nacionalinė švietimo agentūra, vykdydama projektą „Bendrojo ugdymo turinio ir organizavimo modelių sukūrimas ir išbandymas bendrajame ugdyme“ </w:t>
      </w:r>
      <w:r>
        <w:t>(</w:t>
      </w:r>
      <w:r w:rsidR="006C11FB">
        <w:t>Nr. 09.2.1-ESFA-V-726-04-0001), nupirko ir projekto mokykloms perdavė naudotis iki šiol ir visam laikui planšetinius kompiuterius ir (arba) kitokių edukacinių mokymo(</w:t>
      </w:r>
      <w:proofErr w:type="spellStart"/>
      <w:r w:rsidR="006C11FB">
        <w:t>si</w:t>
      </w:r>
      <w:proofErr w:type="spellEnd"/>
      <w:r w:rsidR="006C11FB">
        <w:t xml:space="preserve">) priemonių. </w:t>
      </w:r>
    </w:p>
    <w:p w14:paraId="1E7924A4" w14:textId="77777777" w:rsidR="00A055B3" w:rsidRDefault="00A055B3" w:rsidP="00A055B3">
      <w:pPr>
        <w:ind w:firstLine="567"/>
        <w:jc w:val="both"/>
        <w:rPr>
          <w:color w:val="000000"/>
        </w:rPr>
      </w:pPr>
    </w:p>
    <w:p w14:paraId="287F79ED" w14:textId="77777777" w:rsidR="00A055B3" w:rsidRPr="003208E5" w:rsidRDefault="00A055B3" w:rsidP="00A055B3">
      <w:pPr>
        <w:ind w:firstLine="567"/>
        <w:jc w:val="both"/>
        <w:rPr>
          <w:b/>
          <w:bCs/>
          <w:color w:val="000000"/>
        </w:rPr>
      </w:pPr>
      <w:r w:rsidRPr="003208E5">
        <w:rPr>
          <w:b/>
          <w:bCs/>
          <w:color w:val="000000"/>
        </w:rPr>
        <w:t>10. Sprendimo projekto iniciatoriai (institucija, asmenys ar piliečių įgalioti atstovai) ir rengėjai:</w:t>
      </w:r>
    </w:p>
    <w:p w14:paraId="3D75447A" w14:textId="4F0BA463" w:rsidR="00A055B3" w:rsidRDefault="00A055B3" w:rsidP="00A055B3">
      <w:pPr>
        <w:ind w:firstLine="567"/>
        <w:jc w:val="both"/>
        <w:rPr>
          <w:color w:val="000000"/>
        </w:rPr>
      </w:pPr>
      <w:r>
        <w:rPr>
          <w:color w:val="000000"/>
        </w:rPr>
        <w:t>Sprendimo projekto iniciatorė –</w:t>
      </w:r>
      <w:r w:rsidRPr="001102AC">
        <w:t xml:space="preserve"> </w:t>
      </w:r>
      <w:r w:rsidR="00FA1FE0">
        <w:t>Nacionalinė švietimo agentūra.</w:t>
      </w:r>
      <w:r>
        <w:rPr>
          <w:color w:val="000000"/>
        </w:rPr>
        <w:t xml:space="preserve"> Rengėja – Statybos ir infrastruktūros Turto valdymo poskyrio specialistė Eglė Jasienė.</w:t>
      </w:r>
    </w:p>
    <w:p w14:paraId="56D0CBD1" w14:textId="77777777" w:rsidR="00A055B3" w:rsidRDefault="00A055B3" w:rsidP="00A055B3">
      <w:pPr>
        <w:ind w:firstLine="567"/>
        <w:jc w:val="both"/>
        <w:rPr>
          <w:color w:val="000000"/>
        </w:rPr>
      </w:pPr>
    </w:p>
    <w:p w14:paraId="2328066A" w14:textId="77777777" w:rsidR="00A055B3" w:rsidRDefault="00A055B3" w:rsidP="00A055B3">
      <w:pPr>
        <w:ind w:firstLine="567"/>
        <w:jc w:val="both"/>
        <w:rPr>
          <w:color w:val="000000"/>
        </w:rPr>
      </w:pPr>
    </w:p>
    <w:p w14:paraId="518AE327" w14:textId="77777777" w:rsidR="00A055B3" w:rsidRPr="001B1C5D" w:rsidRDefault="00A055B3" w:rsidP="00A055B3">
      <w:pPr>
        <w:jc w:val="both"/>
        <w:rPr>
          <w:b/>
          <w:bCs/>
        </w:rPr>
      </w:pPr>
    </w:p>
    <w:p w14:paraId="5839366B" w14:textId="77777777" w:rsidR="00A055B3" w:rsidRPr="001B1C5D" w:rsidRDefault="00A055B3" w:rsidP="00A055B3">
      <w:pPr>
        <w:pStyle w:val="Pagrindinistekstas"/>
        <w:rPr>
          <w:b/>
        </w:rPr>
      </w:pPr>
      <w:r w:rsidRPr="001B1C5D">
        <w:rPr>
          <w:color w:val="000000"/>
        </w:rPr>
        <w:t xml:space="preserve">Statybos ir infrastruktūros Turto valdymo poskyrio specialistė </w:t>
      </w:r>
      <w:r w:rsidRPr="001B1C5D">
        <w:rPr>
          <w:color w:val="000000"/>
        </w:rPr>
        <w:tab/>
      </w:r>
      <w:r w:rsidRPr="001B1C5D">
        <w:rPr>
          <w:color w:val="000000"/>
        </w:rPr>
        <w:tab/>
        <w:t xml:space="preserve">      </w:t>
      </w:r>
      <w:r>
        <w:rPr>
          <w:color w:val="000000"/>
        </w:rPr>
        <w:t xml:space="preserve">         </w:t>
      </w:r>
      <w:r w:rsidRPr="001B1C5D">
        <w:rPr>
          <w:color w:val="000000"/>
        </w:rPr>
        <w:t>Eglė Jasienė</w:t>
      </w:r>
    </w:p>
    <w:p w14:paraId="25E98C40" w14:textId="77777777" w:rsidR="00A055B3" w:rsidRDefault="00A055B3" w:rsidP="00A055B3">
      <w:pPr>
        <w:ind w:firstLine="567"/>
        <w:jc w:val="both"/>
        <w:rPr>
          <w:color w:val="000000"/>
        </w:rPr>
      </w:pPr>
    </w:p>
    <w:p w14:paraId="0F14B19D" w14:textId="77777777" w:rsidR="00A055B3" w:rsidRDefault="00A055B3" w:rsidP="00D91C5C">
      <w:pPr>
        <w:jc w:val="center"/>
        <w:rPr>
          <w:b/>
          <w:color w:val="000000"/>
        </w:rPr>
      </w:pPr>
    </w:p>
    <w:p w14:paraId="04472880" w14:textId="77777777" w:rsidR="00A055B3" w:rsidRDefault="00A055B3" w:rsidP="00D91C5C">
      <w:pPr>
        <w:jc w:val="center"/>
        <w:rPr>
          <w:b/>
          <w:color w:val="000000"/>
        </w:rPr>
      </w:pPr>
    </w:p>
    <w:p w14:paraId="56F06575" w14:textId="77777777" w:rsidR="00700EE8" w:rsidRDefault="00700EE8" w:rsidP="00700EE8">
      <w:pPr>
        <w:spacing w:line="360" w:lineRule="atLeast"/>
        <w:ind w:firstLine="720"/>
        <w:jc w:val="both"/>
        <w:rPr>
          <w:color w:val="000000"/>
        </w:rPr>
      </w:pPr>
    </w:p>
    <w:p w14:paraId="1E3666CC" w14:textId="77777777" w:rsidR="00700EE8" w:rsidRDefault="00700EE8" w:rsidP="00700EE8">
      <w:pPr>
        <w:spacing w:line="360" w:lineRule="atLeast"/>
        <w:ind w:firstLine="720"/>
        <w:jc w:val="both"/>
        <w:rPr>
          <w:color w:val="000000"/>
        </w:rPr>
      </w:pPr>
    </w:p>
    <w:p w14:paraId="471A8DC0" w14:textId="77777777" w:rsidR="00700EE8" w:rsidRDefault="00700EE8" w:rsidP="00700EE8">
      <w:pPr>
        <w:spacing w:line="360" w:lineRule="atLeast"/>
        <w:ind w:firstLine="720"/>
        <w:jc w:val="both"/>
        <w:rPr>
          <w:color w:val="000000"/>
        </w:rPr>
      </w:pPr>
    </w:p>
    <w:p w14:paraId="637FC0AC" w14:textId="77777777" w:rsidR="00700EE8" w:rsidRDefault="00700EE8" w:rsidP="00700EE8">
      <w:pPr>
        <w:spacing w:line="360" w:lineRule="atLeast"/>
        <w:ind w:firstLine="720"/>
        <w:jc w:val="both"/>
        <w:rPr>
          <w:color w:val="000000"/>
        </w:rPr>
      </w:pPr>
    </w:p>
    <w:p w14:paraId="5A3845D1" w14:textId="77777777" w:rsidR="00700EE8" w:rsidRPr="00512730" w:rsidRDefault="00700EE8" w:rsidP="001C4757">
      <w:pPr>
        <w:pStyle w:val="statymopavad"/>
        <w:spacing w:line="240" w:lineRule="auto"/>
        <w:ind w:firstLine="0"/>
        <w:rPr>
          <w:rFonts w:ascii="Times New Roman" w:hAnsi="Times New Roman"/>
          <w:b/>
          <w:bCs/>
          <w:sz w:val="20"/>
        </w:rPr>
      </w:pPr>
    </w:p>
    <w:sectPr w:rsidR="00700EE8" w:rsidRPr="00512730" w:rsidSect="00193DA1">
      <w:headerReference w:type="even" r:id="rId8"/>
      <w:headerReference w:type="default" r:id="rId9"/>
      <w:footerReference w:type="default" r:id="rId10"/>
      <w:headerReference w:type="first" r:id="rId11"/>
      <w:pgSz w:w="11907" w:h="16840" w:code="9"/>
      <w:pgMar w:top="851" w:right="567" w:bottom="567" w:left="1701" w:header="709"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F8BC" w14:textId="77777777" w:rsidR="00845A22" w:rsidRDefault="00845A22">
      <w:r>
        <w:separator/>
      </w:r>
    </w:p>
  </w:endnote>
  <w:endnote w:type="continuationSeparator" w:id="0">
    <w:p w14:paraId="7B47D73B" w14:textId="77777777" w:rsidR="00845A22" w:rsidRDefault="0084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panose1 w:val="00000000000000000000"/>
    <w:charset w:val="00"/>
    <w:family w:val="roman"/>
    <w:notTrueType/>
    <w:pitch w:val="default"/>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9FC" w14:textId="77777777"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7248" w14:textId="77777777" w:rsidR="00845A22" w:rsidRDefault="00845A22">
      <w:r>
        <w:separator/>
      </w:r>
    </w:p>
  </w:footnote>
  <w:footnote w:type="continuationSeparator" w:id="0">
    <w:p w14:paraId="58901642" w14:textId="77777777" w:rsidR="00845A22" w:rsidRDefault="0084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626" w14:textId="77777777"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5F587C" w14:textId="77777777"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9776" w14:textId="77777777"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FC0" w14:textId="77777777" w:rsidR="007834AD" w:rsidRDefault="007834AD">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DD97FE1"/>
    <w:multiLevelType w:val="hybridMultilevel"/>
    <w:tmpl w:val="CF463B7E"/>
    <w:lvl w:ilvl="0" w:tplc="41886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1A90A3E"/>
    <w:multiLevelType w:val="hybridMultilevel"/>
    <w:tmpl w:val="62ACE814"/>
    <w:lvl w:ilvl="0" w:tplc="53F0A12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232B581C"/>
    <w:multiLevelType w:val="hybridMultilevel"/>
    <w:tmpl w:val="473077D6"/>
    <w:lvl w:ilvl="0" w:tplc="F62EC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2446211"/>
    <w:multiLevelType w:val="hybridMultilevel"/>
    <w:tmpl w:val="651EA93C"/>
    <w:lvl w:ilvl="0" w:tplc="7F84889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8" w15:restartNumberingAfterBreak="0">
    <w:nsid w:val="59462C63"/>
    <w:multiLevelType w:val="hybridMultilevel"/>
    <w:tmpl w:val="CE9481C8"/>
    <w:lvl w:ilvl="0" w:tplc="7BD88AE0">
      <w:start w:val="1"/>
      <w:numFmt w:val="decimal"/>
      <w:lvlText w:val="%1."/>
      <w:lvlJc w:val="left"/>
      <w:pPr>
        <w:tabs>
          <w:tab w:val="num" w:pos="1620"/>
        </w:tabs>
        <w:ind w:left="1620" w:hanging="360"/>
      </w:pPr>
      <w:rPr>
        <w:color w:val="auto"/>
      </w:rPr>
    </w:lvl>
    <w:lvl w:ilvl="1" w:tplc="2ED4C5B6">
      <w:numFmt w:val="none"/>
      <w:lvlText w:val=""/>
      <w:lvlJc w:val="left"/>
      <w:pPr>
        <w:tabs>
          <w:tab w:val="num" w:pos="360"/>
        </w:tabs>
        <w:ind w:left="0" w:firstLine="0"/>
      </w:pPr>
    </w:lvl>
    <w:lvl w:ilvl="2" w:tplc="5918881C">
      <w:numFmt w:val="none"/>
      <w:lvlText w:val=""/>
      <w:lvlJc w:val="left"/>
      <w:pPr>
        <w:tabs>
          <w:tab w:val="num" w:pos="360"/>
        </w:tabs>
        <w:ind w:left="0" w:firstLine="0"/>
      </w:pPr>
    </w:lvl>
    <w:lvl w:ilvl="3" w:tplc="09100F98">
      <w:numFmt w:val="none"/>
      <w:lvlText w:val=""/>
      <w:lvlJc w:val="left"/>
      <w:pPr>
        <w:tabs>
          <w:tab w:val="num" w:pos="360"/>
        </w:tabs>
        <w:ind w:left="0" w:firstLine="0"/>
      </w:pPr>
    </w:lvl>
    <w:lvl w:ilvl="4" w:tplc="878C807C">
      <w:numFmt w:val="none"/>
      <w:lvlText w:val=""/>
      <w:lvlJc w:val="left"/>
      <w:pPr>
        <w:tabs>
          <w:tab w:val="num" w:pos="360"/>
        </w:tabs>
        <w:ind w:left="0" w:firstLine="0"/>
      </w:pPr>
    </w:lvl>
    <w:lvl w:ilvl="5" w:tplc="B9683E74">
      <w:numFmt w:val="none"/>
      <w:lvlText w:val=""/>
      <w:lvlJc w:val="left"/>
      <w:pPr>
        <w:tabs>
          <w:tab w:val="num" w:pos="360"/>
        </w:tabs>
        <w:ind w:left="0" w:firstLine="0"/>
      </w:pPr>
    </w:lvl>
    <w:lvl w:ilvl="6" w:tplc="583A217A">
      <w:numFmt w:val="none"/>
      <w:lvlText w:val=""/>
      <w:lvlJc w:val="left"/>
      <w:pPr>
        <w:tabs>
          <w:tab w:val="num" w:pos="360"/>
        </w:tabs>
        <w:ind w:left="0" w:firstLine="0"/>
      </w:pPr>
    </w:lvl>
    <w:lvl w:ilvl="7" w:tplc="CABE6BBE">
      <w:numFmt w:val="none"/>
      <w:lvlText w:val=""/>
      <w:lvlJc w:val="left"/>
      <w:pPr>
        <w:tabs>
          <w:tab w:val="num" w:pos="360"/>
        </w:tabs>
        <w:ind w:left="0" w:firstLine="0"/>
      </w:pPr>
    </w:lvl>
    <w:lvl w:ilvl="8" w:tplc="B7D88114">
      <w:numFmt w:val="none"/>
      <w:lvlText w:val=""/>
      <w:lvlJc w:val="left"/>
      <w:pPr>
        <w:tabs>
          <w:tab w:val="num" w:pos="360"/>
        </w:tabs>
        <w:ind w:left="0" w:firstLine="0"/>
      </w:pPr>
    </w:lvl>
  </w:abstractNum>
  <w:abstractNum w:abstractNumId="9"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E6E97"/>
    <w:multiLevelType w:val="multilevel"/>
    <w:tmpl w:val="DE82A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12"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16cid:durableId="2131313600">
    <w:abstractNumId w:val="12"/>
  </w:num>
  <w:num w:numId="2" w16cid:durableId="2099205247">
    <w:abstractNumId w:val="11"/>
  </w:num>
  <w:num w:numId="3" w16cid:durableId="388773873">
    <w:abstractNumId w:val="0"/>
  </w:num>
  <w:num w:numId="4" w16cid:durableId="374356942">
    <w:abstractNumId w:val="7"/>
  </w:num>
  <w:num w:numId="5" w16cid:durableId="175535450">
    <w:abstractNumId w:val="9"/>
  </w:num>
  <w:num w:numId="6" w16cid:durableId="1682320173">
    <w:abstractNumId w:val="6"/>
  </w:num>
  <w:num w:numId="7" w16cid:durableId="750857911">
    <w:abstractNumId w:val="13"/>
  </w:num>
  <w:num w:numId="8" w16cid:durableId="2113624767">
    <w:abstractNumId w:val="4"/>
  </w:num>
  <w:num w:numId="9" w16cid:durableId="405301955">
    <w:abstractNumId w:val="8"/>
    <w:lvlOverride w:ilvl="0">
      <w:startOverride w:val="1"/>
    </w:lvlOverride>
    <w:lvlOverride w:ilvl="1"/>
    <w:lvlOverride w:ilvl="2"/>
    <w:lvlOverride w:ilvl="3"/>
    <w:lvlOverride w:ilvl="4"/>
    <w:lvlOverride w:ilvl="5"/>
    <w:lvlOverride w:ilvl="6"/>
    <w:lvlOverride w:ilvl="7"/>
    <w:lvlOverride w:ilvl="8"/>
  </w:num>
  <w:num w:numId="10" w16cid:durableId="675615476">
    <w:abstractNumId w:val="3"/>
  </w:num>
  <w:num w:numId="11" w16cid:durableId="1690452417">
    <w:abstractNumId w:val="10"/>
  </w:num>
  <w:num w:numId="12" w16cid:durableId="6954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7343897">
    <w:abstractNumId w:val="1"/>
  </w:num>
  <w:num w:numId="14" w16cid:durableId="827475324">
    <w:abstractNumId w:val="5"/>
  </w:num>
  <w:num w:numId="15" w16cid:durableId="869411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789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57"/>
    <w:rsid w:val="00004724"/>
    <w:rsid w:val="00032D8B"/>
    <w:rsid w:val="00034F32"/>
    <w:rsid w:val="0003570A"/>
    <w:rsid w:val="00044F22"/>
    <w:rsid w:val="00056586"/>
    <w:rsid w:val="00061D44"/>
    <w:rsid w:val="000626ED"/>
    <w:rsid w:val="000631F4"/>
    <w:rsid w:val="00067F81"/>
    <w:rsid w:val="000726CB"/>
    <w:rsid w:val="0008463D"/>
    <w:rsid w:val="000851EB"/>
    <w:rsid w:val="000859B9"/>
    <w:rsid w:val="00086282"/>
    <w:rsid w:val="00093C2E"/>
    <w:rsid w:val="00094246"/>
    <w:rsid w:val="00094394"/>
    <w:rsid w:val="000B3BAF"/>
    <w:rsid w:val="000B481E"/>
    <w:rsid w:val="000C6C2F"/>
    <w:rsid w:val="000E4A9B"/>
    <w:rsid w:val="000E61C2"/>
    <w:rsid w:val="000F01E2"/>
    <w:rsid w:val="000F0691"/>
    <w:rsid w:val="000F57A1"/>
    <w:rsid w:val="000F7EC9"/>
    <w:rsid w:val="00106F76"/>
    <w:rsid w:val="0011503F"/>
    <w:rsid w:val="001160D3"/>
    <w:rsid w:val="0011619C"/>
    <w:rsid w:val="00117438"/>
    <w:rsid w:val="001210CD"/>
    <w:rsid w:val="00121886"/>
    <w:rsid w:val="00124735"/>
    <w:rsid w:val="00127440"/>
    <w:rsid w:val="00127C1B"/>
    <w:rsid w:val="00133A52"/>
    <w:rsid w:val="0014140D"/>
    <w:rsid w:val="00143234"/>
    <w:rsid w:val="00143304"/>
    <w:rsid w:val="001438FA"/>
    <w:rsid w:val="001444AA"/>
    <w:rsid w:val="00146096"/>
    <w:rsid w:val="00154867"/>
    <w:rsid w:val="0016007F"/>
    <w:rsid w:val="00170F75"/>
    <w:rsid w:val="00180BBD"/>
    <w:rsid w:val="0018184D"/>
    <w:rsid w:val="00182958"/>
    <w:rsid w:val="00183685"/>
    <w:rsid w:val="00184AD5"/>
    <w:rsid w:val="001857B2"/>
    <w:rsid w:val="00185F22"/>
    <w:rsid w:val="00193B55"/>
    <w:rsid w:val="00193DA1"/>
    <w:rsid w:val="00196A14"/>
    <w:rsid w:val="001A2702"/>
    <w:rsid w:val="001A4E9A"/>
    <w:rsid w:val="001A505D"/>
    <w:rsid w:val="001A5BB1"/>
    <w:rsid w:val="001B41B9"/>
    <w:rsid w:val="001B7077"/>
    <w:rsid w:val="001C4757"/>
    <w:rsid w:val="001C504F"/>
    <w:rsid w:val="001D5422"/>
    <w:rsid w:val="001D6925"/>
    <w:rsid w:val="001D6CBC"/>
    <w:rsid w:val="001E4002"/>
    <w:rsid w:val="001E72B8"/>
    <w:rsid w:val="001F3085"/>
    <w:rsid w:val="001F3258"/>
    <w:rsid w:val="001F3C17"/>
    <w:rsid w:val="00202CF1"/>
    <w:rsid w:val="00215BF2"/>
    <w:rsid w:val="00224E97"/>
    <w:rsid w:val="00227AE7"/>
    <w:rsid w:val="002348B5"/>
    <w:rsid w:val="002431C6"/>
    <w:rsid w:val="00245111"/>
    <w:rsid w:val="00245C49"/>
    <w:rsid w:val="00247CC9"/>
    <w:rsid w:val="002505B1"/>
    <w:rsid w:val="002516F6"/>
    <w:rsid w:val="00251DD1"/>
    <w:rsid w:val="00255378"/>
    <w:rsid w:val="002608F5"/>
    <w:rsid w:val="00266775"/>
    <w:rsid w:val="002777A4"/>
    <w:rsid w:val="002832A2"/>
    <w:rsid w:val="00286410"/>
    <w:rsid w:val="00290543"/>
    <w:rsid w:val="002925E4"/>
    <w:rsid w:val="00295AAD"/>
    <w:rsid w:val="002A035A"/>
    <w:rsid w:val="002A568C"/>
    <w:rsid w:val="002B4942"/>
    <w:rsid w:val="002B5668"/>
    <w:rsid w:val="002C323B"/>
    <w:rsid w:val="002C444E"/>
    <w:rsid w:val="002C556A"/>
    <w:rsid w:val="002D04AE"/>
    <w:rsid w:val="002D1D00"/>
    <w:rsid w:val="002D268B"/>
    <w:rsid w:val="002D2D6C"/>
    <w:rsid w:val="002D7360"/>
    <w:rsid w:val="002E336E"/>
    <w:rsid w:val="002E456A"/>
    <w:rsid w:val="002E6FD9"/>
    <w:rsid w:val="002E7DF2"/>
    <w:rsid w:val="002F17AA"/>
    <w:rsid w:val="003057E4"/>
    <w:rsid w:val="003115AD"/>
    <w:rsid w:val="003173DC"/>
    <w:rsid w:val="003237DA"/>
    <w:rsid w:val="00325A2D"/>
    <w:rsid w:val="00334ED5"/>
    <w:rsid w:val="00336B11"/>
    <w:rsid w:val="0034050D"/>
    <w:rsid w:val="003456AD"/>
    <w:rsid w:val="00346F41"/>
    <w:rsid w:val="003503B9"/>
    <w:rsid w:val="00350E20"/>
    <w:rsid w:val="00356D9A"/>
    <w:rsid w:val="00364DC4"/>
    <w:rsid w:val="00370316"/>
    <w:rsid w:val="00372917"/>
    <w:rsid w:val="0037341E"/>
    <w:rsid w:val="0037547D"/>
    <w:rsid w:val="003762E7"/>
    <w:rsid w:val="00380F01"/>
    <w:rsid w:val="0038265E"/>
    <w:rsid w:val="00386421"/>
    <w:rsid w:val="003917EA"/>
    <w:rsid w:val="003A0930"/>
    <w:rsid w:val="003A177B"/>
    <w:rsid w:val="003A4696"/>
    <w:rsid w:val="003A68F4"/>
    <w:rsid w:val="003B0B2C"/>
    <w:rsid w:val="003B71CA"/>
    <w:rsid w:val="003B73A5"/>
    <w:rsid w:val="003C05BB"/>
    <w:rsid w:val="003C41D6"/>
    <w:rsid w:val="003D01D4"/>
    <w:rsid w:val="003D7919"/>
    <w:rsid w:val="003D7E0F"/>
    <w:rsid w:val="003E2C24"/>
    <w:rsid w:val="003E372A"/>
    <w:rsid w:val="003E5CFA"/>
    <w:rsid w:val="003E66EB"/>
    <w:rsid w:val="003E7CE3"/>
    <w:rsid w:val="003F2BD8"/>
    <w:rsid w:val="003F5BEB"/>
    <w:rsid w:val="003F7141"/>
    <w:rsid w:val="004005A5"/>
    <w:rsid w:val="00401C0F"/>
    <w:rsid w:val="0040700A"/>
    <w:rsid w:val="00414CDA"/>
    <w:rsid w:val="00422961"/>
    <w:rsid w:val="00432627"/>
    <w:rsid w:val="004401BE"/>
    <w:rsid w:val="0044224E"/>
    <w:rsid w:val="004443D7"/>
    <w:rsid w:val="00444678"/>
    <w:rsid w:val="00447FD4"/>
    <w:rsid w:val="0045406C"/>
    <w:rsid w:val="00470076"/>
    <w:rsid w:val="0047188F"/>
    <w:rsid w:val="004751FB"/>
    <w:rsid w:val="00487583"/>
    <w:rsid w:val="0049049A"/>
    <w:rsid w:val="00491A87"/>
    <w:rsid w:val="00494B2C"/>
    <w:rsid w:val="00494EB9"/>
    <w:rsid w:val="004B0796"/>
    <w:rsid w:val="004C099C"/>
    <w:rsid w:val="004D36A5"/>
    <w:rsid w:val="004D39D5"/>
    <w:rsid w:val="004D5D36"/>
    <w:rsid w:val="004F0199"/>
    <w:rsid w:val="004F45E0"/>
    <w:rsid w:val="004F7FB1"/>
    <w:rsid w:val="00504B0C"/>
    <w:rsid w:val="005052E2"/>
    <w:rsid w:val="00512730"/>
    <w:rsid w:val="0053346F"/>
    <w:rsid w:val="005347A4"/>
    <w:rsid w:val="005669F2"/>
    <w:rsid w:val="00566AEC"/>
    <w:rsid w:val="00567E07"/>
    <w:rsid w:val="00571A64"/>
    <w:rsid w:val="00585FAE"/>
    <w:rsid w:val="00596FC4"/>
    <w:rsid w:val="005A4BC0"/>
    <w:rsid w:val="005A5010"/>
    <w:rsid w:val="005A511C"/>
    <w:rsid w:val="005A5279"/>
    <w:rsid w:val="005A5D0B"/>
    <w:rsid w:val="005B1BF0"/>
    <w:rsid w:val="005B57F4"/>
    <w:rsid w:val="005B6CED"/>
    <w:rsid w:val="005E15A9"/>
    <w:rsid w:val="005E16D6"/>
    <w:rsid w:val="005E256A"/>
    <w:rsid w:val="005F7159"/>
    <w:rsid w:val="005F7626"/>
    <w:rsid w:val="00606545"/>
    <w:rsid w:val="00611785"/>
    <w:rsid w:val="00616C87"/>
    <w:rsid w:val="006270C9"/>
    <w:rsid w:val="00630C33"/>
    <w:rsid w:val="00632E95"/>
    <w:rsid w:val="00660063"/>
    <w:rsid w:val="0066563D"/>
    <w:rsid w:val="00672FCC"/>
    <w:rsid w:val="006735AD"/>
    <w:rsid w:val="00673786"/>
    <w:rsid w:val="00674280"/>
    <w:rsid w:val="00683E9B"/>
    <w:rsid w:val="006925C1"/>
    <w:rsid w:val="00696072"/>
    <w:rsid w:val="006A06F0"/>
    <w:rsid w:val="006A4065"/>
    <w:rsid w:val="006A4722"/>
    <w:rsid w:val="006B061D"/>
    <w:rsid w:val="006B21FE"/>
    <w:rsid w:val="006B27F8"/>
    <w:rsid w:val="006B3B1B"/>
    <w:rsid w:val="006C11FB"/>
    <w:rsid w:val="006D70FD"/>
    <w:rsid w:val="006F0FAB"/>
    <w:rsid w:val="006F4CCA"/>
    <w:rsid w:val="006F564E"/>
    <w:rsid w:val="006F58A3"/>
    <w:rsid w:val="00700199"/>
    <w:rsid w:val="00700EE8"/>
    <w:rsid w:val="00701771"/>
    <w:rsid w:val="00705F67"/>
    <w:rsid w:val="00711A9B"/>
    <w:rsid w:val="0071521E"/>
    <w:rsid w:val="00722EC3"/>
    <w:rsid w:val="00732FD7"/>
    <w:rsid w:val="00745860"/>
    <w:rsid w:val="0076009B"/>
    <w:rsid w:val="00760E97"/>
    <w:rsid w:val="007620EC"/>
    <w:rsid w:val="007639FD"/>
    <w:rsid w:val="007808B8"/>
    <w:rsid w:val="007811FF"/>
    <w:rsid w:val="007834AD"/>
    <w:rsid w:val="007836A4"/>
    <w:rsid w:val="00790846"/>
    <w:rsid w:val="00791214"/>
    <w:rsid w:val="0079466C"/>
    <w:rsid w:val="007B151B"/>
    <w:rsid w:val="007C1952"/>
    <w:rsid w:val="007C1F5E"/>
    <w:rsid w:val="007C35A7"/>
    <w:rsid w:val="007C3724"/>
    <w:rsid w:val="007C3E6D"/>
    <w:rsid w:val="007C4E50"/>
    <w:rsid w:val="007C5859"/>
    <w:rsid w:val="007D3E14"/>
    <w:rsid w:val="007D5DB0"/>
    <w:rsid w:val="007E20FB"/>
    <w:rsid w:val="007E3D9F"/>
    <w:rsid w:val="007E46A7"/>
    <w:rsid w:val="007E6192"/>
    <w:rsid w:val="007F07FF"/>
    <w:rsid w:val="008033B5"/>
    <w:rsid w:val="00804A57"/>
    <w:rsid w:val="00810845"/>
    <w:rsid w:val="00816F12"/>
    <w:rsid w:val="00823C02"/>
    <w:rsid w:val="00825123"/>
    <w:rsid w:val="00831130"/>
    <w:rsid w:val="0083133F"/>
    <w:rsid w:val="00832C10"/>
    <w:rsid w:val="00844FA8"/>
    <w:rsid w:val="00845A22"/>
    <w:rsid w:val="0086011E"/>
    <w:rsid w:val="008631B2"/>
    <w:rsid w:val="008710CF"/>
    <w:rsid w:val="008762D1"/>
    <w:rsid w:val="00877B6A"/>
    <w:rsid w:val="00890295"/>
    <w:rsid w:val="0089174A"/>
    <w:rsid w:val="0089612A"/>
    <w:rsid w:val="008974AB"/>
    <w:rsid w:val="008A7AAC"/>
    <w:rsid w:val="008B548E"/>
    <w:rsid w:val="008B7DB0"/>
    <w:rsid w:val="008C5E48"/>
    <w:rsid w:val="008C6802"/>
    <w:rsid w:val="008D0826"/>
    <w:rsid w:val="008D69C9"/>
    <w:rsid w:val="008E05CA"/>
    <w:rsid w:val="008E5575"/>
    <w:rsid w:val="008E5F7B"/>
    <w:rsid w:val="008F5FE4"/>
    <w:rsid w:val="00901958"/>
    <w:rsid w:val="00913799"/>
    <w:rsid w:val="00915644"/>
    <w:rsid w:val="00921B01"/>
    <w:rsid w:val="00922AE0"/>
    <w:rsid w:val="009278C7"/>
    <w:rsid w:val="0093239F"/>
    <w:rsid w:val="00933460"/>
    <w:rsid w:val="00937E6E"/>
    <w:rsid w:val="00943A6D"/>
    <w:rsid w:val="00952ADD"/>
    <w:rsid w:val="00953398"/>
    <w:rsid w:val="009564AD"/>
    <w:rsid w:val="00964866"/>
    <w:rsid w:val="00970FAF"/>
    <w:rsid w:val="00971DD2"/>
    <w:rsid w:val="00973151"/>
    <w:rsid w:val="00977301"/>
    <w:rsid w:val="00985797"/>
    <w:rsid w:val="00986646"/>
    <w:rsid w:val="009975B4"/>
    <w:rsid w:val="009A01AB"/>
    <w:rsid w:val="009A68CD"/>
    <w:rsid w:val="009B5B8E"/>
    <w:rsid w:val="009B7FF8"/>
    <w:rsid w:val="009C45C2"/>
    <w:rsid w:val="009D1896"/>
    <w:rsid w:val="009D2ABE"/>
    <w:rsid w:val="009E366C"/>
    <w:rsid w:val="009F21B8"/>
    <w:rsid w:val="009F6F0F"/>
    <w:rsid w:val="00A00C89"/>
    <w:rsid w:val="00A05193"/>
    <w:rsid w:val="00A053C7"/>
    <w:rsid w:val="00A055B3"/>
    <w:rsid w:val="00A06913"/>
    <w:rsid w:val="00A17BE2"/>
    <w:rsid w:val="00A30FB4"/>
    <w:rsid w:val="00A33A43"/>
    <w:rsid w:val="00A33CC4"/>
    <w:rsid w:val="00A42690"/>
    <w:rsid w:val="00A44B44"/>
    <w:rsid w:val="00A52171"/>
    <w:rsid w:val="00A57983"/>
    <w:rsid w:val="00A60BC4"/>
    <w:rsid w:val="00A67BE5"/>
    <w:rsid w:val="00A702E8"/>
    <w:rsid w:val="00A706CD"/>
    <w:rsid w:val="00A7235F"/>
    <w:rsid w:val="00A72BEA"/>
    <w:rsid w:val="00A771DF"/>
    <w:rsid w:val="00A816F0"/>
    <w:rsid w:val="00A9412A"/>
    <w:rsid w:val="00A963D9"/>
    <w:rsid w:val="00AA1384"/>
    <w:rsid w:val="00AA6587"/>
    <w:rsid w:val="00AA759B"/>
    <w:rsid w:val="00AA7861"/>
    <w:rsid w:val="00AB083E"/>
    <w:rsid w:val="00AD2410"/>
    <w:rsid w:val="00AD368C"/>
    <w:rsid w:val="00AD4228"/>
    <w:rsid w:val="00AE0282"/>
    <w:rsid w:val="00AE02CE"/>
    <w:rsid w:val="00AE45D0"/>
    <w:rsid w:val="00AE75BE"/>
    <w:rsid w:val="00AF51CB"/>
    <w:rsid w:val="00B056E5"/>
    <w:rsid w:val="00B0605B"/>
    <w:rsid w:val="00B10D53"/>
    <w:rsid w:val="00B20A9D"/>
    <w:rsid w:val="00B333A7"/>
    <w:rsid w:val="00B43B24"/>
    <w:rsid w:val="00B448F3"/>
    <w:rsid w:val="00B45BC3"/>
    <w:rsid w:val="00B50541"/>
    <w:rsid w:val="00B60E1B"/>
    <w:rsid w:val="00B62342"/>
    <w:rsid w:val="00B62DE9"/>
    <w:rsid w:val="00B70BA6"/>
    <w:rsid w:val="00B726CF"/>
    <w:rsid w:val="00B81169"/>
    <w:rsid w:val="00B83966"/>
    <w:rsid w:val="00B900BF"/>
    <w:rsid w:val="00B92D4E"/>
    <w:rsid w:val="00BA12D9"/>
    <w:rsid w:val="00BA17F9"/>
    <w:rsid w:val="00BA2D6E"/>
    <w:rsid w:val="00BA3ECF"/>
    <w:rsid w:val="00BA738A"/>
    <w:rsid w:val="00BB1A0D"/>
    <w:rsid w:val="00BB4970"/>
    <w:rsid w:val="00BB65B2"/>
    <w:rsid w:val="00BC1EE8"/>
    <w:rsid w:val="00BC254A"/>
    <w:rsid w:val="00BD1F21"/>
    <w:rsid w:val="00BD33CA"/>
    <w:rsid w:val="00BD34F0"/>
    <w:rsid w:val="00BD3D01"/>
    <w:rsid w:val="00BE1BFC"/>
    <w:rsid w:val="00BE4AB3"/>
    <w:rsid w:val="00BE4BD0"/>
    <w:rsid w:val="00BF3080"/>
    <w:rsid w:val="00C0393E"/>
    <w:rsid w:val="00C07A52"/>
    <w:rsid w:val="00C10E35"/>
    <w:rsid w:val="00C1174D"/>
    <w:rsid w:val="00C16242"/>
    <w:rsid w:val="00C24E04"/>
    <w:rsid w:val="00C2537A"/>
    <w:rsid w:val="00C32F18"/>
    <w:rsid w:val="00C42748"/>
    <w:rsid w:val="00C45C75"/>
    <w:rsid w:val="00C53237"/>
    <w:rsid w:val="00C70923"/>
    <w:rsid w:val="00C832D5"/>
    <w:rsid w:val="00C84731"/>
    <w:rsid w:val="00C93E36"/>
    <w:rsid w:val="00CA61EC"/>
    <w:rsid w:val="00CA6DC6"/>
    <w:rsid w:val="00CB6155"/>
    <w:rsid w:val="00CC50E5"/>
    <w:rsid w:val="00CC6241"/>
    <w:rsid w:val="00CD3D78"/>
    <w:rsid w:val="00CE3CF9"/>
    <w:rsid w:val="00CE4ADB"/>
    <w:rsid w:val="00CE7B9A"/>
    <w:rsid w:val="00CF0975"/>
    <w:rsid w:val="00CF3053"/>
    <w:rsid w:val="00CF6209"/>
    <w:rsid w:val="00D01430"/>
    <w:rsid w:val="00D12A31"/>
    <w:rsid w:val="00D14B53"/>
    <w:rsid w:val="00D23D2A"/>
    <w:rsid w:val="00D247CC"/>
    <w:rsid w:val="00D277E0"/>
    <w:rsid w:val="00D5126B"/>
    <w:rsid w:val="00D537CF"/>
    <w:rsid w:val="00D721C4"/>
    <w:rsid w:val="00D84AA5"/>
    <w:rsid w:val="00D86FA4"/>
    <w:rsid w:val="00D912A4"/>
    <w:rsid w:val="00D91C5C"/>
    <w:rsid w:val="00D95415"/>
    <w:rsid w:val="00DA3926"/>
    <w:rsid w:val="00DA57FA"/>
    <w:rsid w:val="00DA592E"/>
    <w:rsid w:val="00DA5DA0"/>
    <w:rsid w:val="00DA7533"/>
    <w:rsid w:val="00DB7030"/>
    <w:rsid w:val="00DB7528"/>
    <w:rsid w:val="00DD048B"/>
    <w:rsid w:val="00DD288A"/>
    <w:rsid w:val="00DE041F"/>
    <w:rsid w:val="00DE5303"/>
    <w:rsid w:val="00DE5352"/>
    <w:rsid w:val="00DE57B1"/>
    <w:rsid w:val="00DE6A83"/>
    <w:rsid w:val="00DE7464"/>
    <w:rsid w:val="00DF2310"/>
    <w:rsid w:val="00E025CF"/>
    <w:rsid w:val="00E02911"/>
    <w:rsid w:val="00E02B7F"/>
    <w:rsid w:val="00E04946"/>
    <w:rsid w:val="00E10371"/>
    <w:rsid w:val="00E15183"/>
    <w:rsid w:val="00E204F6"/>
    <w:rsid w:val="00E20A8E"/>
    <w:rsid w:val="00E32B04"/>
    <w:rsid w:val="00E32FDA"/>
    <w:rsid w:val="00E346F5"/>
    <w:rsid w:val="00E351CF"/>
    <w:rsid w:val="00E37B5D"/>
    <w:rsid w:val="00E422CC"/>
    <w:rsid w:val="00E432C2"/>
    <w:rsid w:val="00E525BE"/>
    <w:rsid w:val="00E574D0"/>
    <w:rsid w:val="00E81027"/>
    <w:rsid w:val="00E8219E"/>
    <w:rsid w:val="00E869BD"/>
    <w:rsid w:val="00E971C8"/>
    <w:rsid w:val="00EA5BC3"/>
    <w:rsid w:val="00EB112B"/>
    <w:rsid w:val="00EC1034"/>
    <w:rsid w:val="00EC2011"/>
    <w:rsid w:val="00EC3361"/>
    <w:rsid w:val="00EC369D"/>
    <w:rsid w:val="00EC60C5"/>
    <w:rsid w:val="00EC78D2"/>
    <w:rsid w:val="00ED394D"/>
    <w:rsid w:val="00ED6BCB"/>
    <w:rsid w:val="00EE1003"/>
    <w:rsid w:val="00EE31F4"/>
    <w:rsid w:val="00EF2DE7"/>
    <w:rsid w:val="00EF3AD1"/>
    <w:rsid w:val="00EF75AB"/>
    <w:rsid w:val="00F06F24"/>
    <w:rsid w:val="00F1007A"/>
    <w:rsid w:val="00F12284"/>
    <w:rsid w:val="00F131D6"/>
    <w:rsid w:val="00F24A3C"/>
    <w:rsid w:val="00F30C26"/>
    <w:rsid w:val="00F3510F"/>
    <w:rsid w:val="00F37103"/>
    <w:rsid w:val="00F4472B"/>
    <w:rsid w:val="00F67C89"/>
    <w:rsid w:val="00F84C32"/>
    <w:rsid w:val="00FA1FE0"/>
    <w:rsid w:val="00FB09E8"/>
    <w:rsid w:val="00FB1449"/>
    <w:rsid w:val="00FB4A53"/>
    <w:rsid w:val="00FC49AB"/>
    <w:rsid w:val="00FC71C5"/>
    <w:rsid w:val="00FD131D"/>
    <w:rsid w:val="00FD24A2"/>
    <w:rsid w:val="00FD38F8"/>
    <w:rsid w:val="00FD5AA8"/>
    <w:rsid w:val="00FE2345"/>
    <w:rsid w:val="00FE3D5B"/>
    <w:rsid w:val="00FE5540"/>
    <w:rsid w:val="00FE620F"/>
    <w:rsid w:val="00FF7B3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A32B"/>
  <w15:chartTrackingRefBased/>
  <w15:docId w15:val="{63590DFE-456B-4819-8670-BD896C3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47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customStyle="1" w:styleId="Preformatted">
    <w:name w:val="Preformatted"/>
    <w:basedOn w:val="prastasis"/>
    <w:rsid w:val="00EE31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lt-LT"/>
    </w:rPr>
  </w:style>
  <w:style w:type="table" w:styleId="Lentelstinklelis">
    <w:name w:val="Table Grid"/>
    <w:basedOn w:val="prastojilentel"/>
    <w:rsid w:val="0091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7C3E6D"/>
    <w:pPr>
      <w:jc w:val="center"/>
    </w:pPr>
    <w:rPr>
      <w:szCs w:val="20"/>
    </w:rPr>
  </w:style>
  <w:style w:type="character" w:customStyle="1" w:styleId="PavadinimasDiagrama">
    <w:name w:val="Pavadinimas Diagrama"/>
    <w:link w:val="Pavadinimas"/>
    <w:rsid w:val="007C3E6D"/>
    <w:rPr>
      <w:sz w:val="24"/>
      <w:lang w:eastAsia="en-US"/>
    </w:rPr>
  </w:style>
  <w:style w:type="paragraph" w:styleId="Debesliotekstas">
    <w:name w:val="Balloon Text"/>
    <w:basedOn w:val="prastasis"/>
    <w:link w:val="DebesliotekstasDiagrama"/>
    <w:rsid w:val="00A706CD"/>
    <w:rPr>
      <w:rFonts w:ascii="Segoe UI" w:hAnsi="Segoe UI" w:cs="Segoe UI"/>
      <w:sz w:val="18"/>
      <w:szCs w:val="18"/>
    </w:rPr>
  </w:style>
  <w:style w:type="character" w:customStyle="1" w:styleId="DebesliotekstasDiagrama">
    <w:name w:val="Debesėlio tekstas Diagrama"/>
    <w:link w:val="Debesliotekstas"/>
    <w:rsid w:val="00A706CD"/>
    <w:rPr>
      <w:rFonts w:ascii="Segoe UI" w:hAnsi="Segoe UI" w:cs="Segoe UI"/>
      <w:sz w:val="18"/>
      <w:szCs w:val="18"/>
      <w:lang w:eastAsia="en-US"/>
    </w:rPr>
  </w:style>
  <w:style w:type="paragraph" w:styleId="Sraopastraipa">
    <w:name w:val="List Paragraph"/>
    <w:basedOn w:val="prastasis"/>
    <w:uiPriority w:val="34"/>
    <w:qFormat/>
    <w:rsid w:val="00D95415"/>
    <w:pPr>
      <w:ind w:left="720"/>
      <w:contextualSpacing/>
    </w:pPr>
  </w:style>
  <w:style w:type="character" w:styleId="Komentaronuoroda">
    <w:name w:val="annotation reference"/>
    <w:basedOn w:val="Numatytasispastraiposriftas"/>
    <w:rsid w:val="004D5D36"/>
    <w:rPr>
      <w:sz w:val="16"/>
      <w:szCs w:val="16"/>
    </w:rPr>
  </w:style>
  <w:style w:type="paragraph" w:styleId="Komentarotekstas">
    <w:name w:val="annotation text"/>
    <w:basedOn w:val="prastasis"/>
    <w:link w:val="KomentarotekstasDiagrama"/>
    <w:rsid w:val="004D5D36"/>
    <w:rPr>
      <w:sz w:val="20"/>
      <w:szCs w:val="20"/>
    </w:rPr>
  </w:style>
  <w:style w:type="character" w:customStyle="1" w:styleId="KomentarotekstasDiagrama">
    <w:name w:val="Komentaro tekstas Diagrama"/>
    <w:basedOn w:val="Numatytasispastraiposriftas"/>
    <w:link w:val="Komentarotekstas"/>
    <w:rsid w:val="004D5D36"/>
    <w:rPr>
      <w:lang w:eastAsia="en-US"/>
    </w:rPr>
  </w:style>
  <w:style w:type="paragraph" w:styleId="Komentarotema">
    <w:name w:val="annotation subject"/>
    <w:basedOn w:val="Komentarotekstas"/>
    <w:next w:val="Komentarotekstas"/>
    <w:link w:val="KomentarotemaDiagrama"/>
    <w:semiHidden/>
    <w:unhideWhenUsed/>
    <w:rsid w:val="004D5D36"/>
    <w:rPr>
      <w:b/>
      <w:bCs/>
    </w:rPr>
  </w:style>
  <w:style w:type="character" w:customStyle="1" w:styleId="KomentarotemaDiagrama">
    <w:name w:val="Komentaro tema Diagrama"/>
    <w:basedOn w:val="KomentarotekstasDiagrama"/>
    <w:link w:val="Komentarotema"/>
    <w:semiHidden/>
    <w:rsid w:val="004D5D36"/>
    <w:rPr>
      <w:b/>
      <w:bCs/>
      <w:lang w:eastAsia="en-US"/>
    </w:rPr>
  </w:style>
  <w:style w:type="character" w:styleId="Vietosrezervavimoenklotekstas">
    <w:name w:val="Placeholder Text"/>
    <w:basedOn w:val="Numatytasispastraiposriftas"/>
    <w:uiPriority w:val="99"/>
    <w:semiHidden/>
    <w:rsid w:val="00BE4A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2746">
      <w:bodyDiv w:val="1"/>
      <w:marLeft w:val="0"/>
      <w:marRight w:val="0"/>
      <w:marTop w:val="0"/>
      <w:marBottom w:val="0"/>
      <w:divBdr>
        <w:top w:val="none" w:sz="0" w:space="0" w:color="auto"/>
        <w:left w:val="none" w:sz="0" w:space="0" w:color="auto"/>
        <w:bottom w:val="none" w:sz="0" w:space="0" w:color="auto"/>
        <w:right w:val="none" w:sz="0" w:space="0" w:color="auto"/>
      </w:divBdr>
    </w:div>
    <w:div w:id="428046753">
      <w:bodyDiv w:val="1"/>
      <w:marLeft w:val="0"/>
      <w:marRight w:val="0"/>
      <w:marTop w:val="0"/>
      <w:marBottom w:val="0"/>
      <w:divBdr>
        <w:top w:val="none" w:sz="0" w:space="0" w:color="auto"/>
        <w:left w:val="none" w:sz="0" w:space="0" w:color="auto"/>
        <w:bottom w:val="none" w:sz="0" w:space="0" w:color="auto"/>
        <w:right w:val="none" w:sz="0" w:space="0" w:color="auto"/>
      </w:divBdr>
    </w:div>
    <w:div w:id="453405768">
      <w:bodyDiv w:val="1"/>
      <w:marLeft w:val="0"/>
      <w:marRight w:val="0"/>
      <w:marTop w:val="0"/>
      <w:marBottom w:val="0"/>
      <w:divBdr>
        <w:top w:val="none" w:sz="0" w:space="0" w:color="auto"/>
        <w:left w:val="none" w:sz="0" w:space="0" w:color="auto"/>
        <w:bottom w:val="none" w:sz="0" w:space="0" w:color="auto"/>
        <w:right w:val="none" w:sz="0" w:space="0" w:color="auto"/>
      </w:divBdr>
    </w:div>
    <w:div w:id="482359474">
      <w:bodyDiv w:val="1"/>
      <w:marLeft w:val="0"/>
      <w:marRight w:val="0"/>
      <w:marTop w:val="0"/>
      <w:marBottom w:val="0"/>
      <w:divBdr>
        <w:top w:val="none" w:sz="0" w:space="0" w:color="auto"/>
        <w:left w:val="none" w:sz="0" w:space="0" w:color="auto"/>
        <w:bottom w:val="none" w:sz="0" w:space="0" w:color="auto"/>
        <w:right w:val="none" w:sz="0" w:space="0" w:color="auto"/>
      </w:divBdr>
    </w:div>
    <w:div w:id="483737243">
      <w:bodyDiv w:val="1"/>
      <w:marLeft w:val="0"/>
      <w:marRight w:val="0"/>
      <w:marTop w:val="0"/>
      <w:marBottom w:val="0"/>
      <w:divBdr>
        <w:top w:val="none" w:sz="0" w:space="0" w:color="auto"/>
        <w:left w:val="none" w:sz="0" w:space="0" w:color="auto"/>
        <w:bottom w:val="none" w:sz="0" w:space="0" w:color="auto"/>
        <w:right w:val="none" w:sz="0" w:space="0" w:color="auto"/>
      </w:divBdr>
    </w:div>
    <w:div w:id="586964050">
      <w:bodyDiv w:val="1"/>
      <w:marLeft w:val="0"/>
      <w:marRight w:val="0"/>
      <w:marTop w:val="0"/>
      <w:marBottom w:val="0"/>
      <w:divBdr>
        <w:top w:val="none" w:sz="0" w:space="0" w:color="auto"/>
        <w:left w:val="none" w:sz="0" w:space="0" w:color="auto"/>
        <w:bottom w:val="none" w:sz="0" w:space="0" w:color="auto"/>
        <w:right w:val="none" w:sz="0" w:space="0" w:color="auto"/>
      </w:divBdr>
    </w:div>
    <w:div w:id="641421691">
      <w:bodyDiv w:val="1"/>
      <w:marLeft w:val="0"/>
      <w:marRight w:val="0"/>
      <w:marTop w:val="0"/>
      <w:marBottom w:val="0"/>
      <w:divBdr>
        <w:top w:val="none" w:sz="0" w:space="0" w:color="auto"/>
        <w:left w:val="none" w:sz="0" w:space="0" w:color="auto"/>
        <w:bottom w:val="none" w:sz="0" w:space="0" w:color="auto"/>
        <w:right w:val="none" w:sz="0" w:space="0" w:color="auto"/>
      </w:divBdr>
    </w:div>
    <w:div w:id="740832293">
      <w:bodyDiv w:val="1"/>
      <w:marLeft w:val="0"/>
      <w:marRight w:val="0"/>
      <w:marTop w:val="0"/>
      <w:marBottom w:val="0"/>
      <w:divBdr>
        <w:top w:val="none" w:sz="0" w:space="0" w:color="auto"/>
        <w:left w:val="none" w:sz="0" w:space="0" w:color="auto"/>
        <w:bottom w:val="none" w:sz="0" w:space="0" w:color="auto"/>
        <w:right w:val="none" w:sz="0" w:space="0" w:color="auto"/>
      </w:divBdr>
      <w:divsChild>
        <w:div w:id="11146716">
          <w:marLeft w:val="0"/>
          <w:marRight w:val="0"/>
          <w:marTop w:val="0"/>
          <w:marBottom w:val="0"/>
          <w:divBdr>
            <w:top w:val="none" w:sz="0" w:space="0" w:color="auto"/>
            <w:left w:val="none" w:sz="0" w:space="0" w:color="auto"/>
            <w:bottom w:val="none" w:sz="0" w:space="0" w:color="auto"/>
            <w:right w:val="none" w:sz="0" w:space="0" w:color="auto"/>
          </w:divBdr>
          <w:divsChild>
            <w:div w:id="1424496492">
              <w:marLeft w:val="0"/>
              <w:marRight w:val="0"/>
              <w:marTop w:val="0"/>
              <w:marBottom w:val="0"/>
              <w:divBdr>
                <w:top w:val="none" w:sz="0" w:space="0" w:color="auto"/>
                <w:left w:val="none" w:sz="0" w:space="0" w:color="auto"/>
                <w:bottom w:val="none" w:sz="0" w:space="0" w:color="auto"/>
                <w:right w:val="none" w:sz="0" w:space="0" w:color="auto"/>
              </w:divBdr>
            </w:div>
            <w:div w:id="420758286">
              <w:marLeft w:val="0"/>
              <w:marRight w:val="0"/>
              <w:marTop w:val="0"/>
              <w:marBottom w:val="0"/>
              <w:divBdr>
                <w:top w:val="none" w:sz="0" w:space="0" w:color="auto"/>
                <w:left w:val="none" w:sz="0" w:space="0" w:color="auto"/>
                <w:bottom w:val="none" w:sz="0" w:space="0" w:color="auto"/>
                <w:right w:val="none" w:sz="0" w:space="0" w:color="auto"/>
              </w:divBdr>
            </w:div>
            <w:div w:id="2067365860">
              <w:marLeft w:val="0"/>
              <w:marRight w:val="0"/>
              <w:marTop w:val="0"/>
              <w:marBottom w:val="0"/>
              <w:divBdr>
                <w:top w:val="none" w:sz="0" w:space="0" w:color="auto"/>
                <w:left w:val="none" w:sz="0" w:space="0" w:color="auto"/>
                <w:bottom w:val="none" w:sz="0" w:space="0" w:color="auto"/>
                <w:right w:val="none" w:sz="0" w:space="0" w:color="auto"/>
              </w:divBdr>
            </w:div>
            <w:div w:id="19217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2597">
      <w:bodyDiv w:val="1"/>
      <w:marLeft w:val="0"/>
      <w:marRight w:val="0"/>
      <w:marTop w:val="0"/>
      <w:marBottom w:val="0"/>
      <w:divBdr>
        <w:top w:val="none" w:sz="0" w:space="0" w:color="auto"/>
        <w:left w:val="none" w:sz="0" w:space="0" w:color="auto"/>
        <w:bottom w:val="none" w:sz="0" w:space="0" w:color="auto"/>
        <w:right w:val="none" w:sz="0" w:space="0" w:color="auto"/>
      </w:divBdr>
    </w:div>
    <w:div w:id="1305505998">
      <w:bodyDiv w:val="1"/>
      <w:marLeft w:val="0"/>
      <w:marRight w:val="0"/>
      <w:marTop w:val="0"/>
      <w:marBottom w:val="0"/>
      <w:divBdr>
        <w:top w:val="none" w:sz="0" w:space="0" w:color="auto"/>
        <w:left w:val="none" w:sz="0" w:space="0" w:color="auto"/>
        <w:bottom w:val="none" w:sz="0" w:space="0" w:color="auto"/>
        <w:right w:val="none" w:sz="0" w:space="0" w:color="auto"/>
      </w:divBdr>
    </w:div>
    <w:div w:id="1350834553">
      <w:bodyDiv w:val="1"/>
      <w:marLeft w:val="0"/>
      <w:marRight w:val="0"/>
      <w:marTop w:val="0"/>
      <w:marBottom w:val="0"/>
      <w:divBdr>
        <w:top w:val="none" w:sz="0" w:space="0" w:color="auto"/>
        <w:left w:val="none" w:sz="0" w:space="0" w:color="auto"/>
        <w:bottom w:val="none" w:sz="0" w:space="0" w:color="auto"/>
        <w:right w:val="none" w:sz="0" w:space="0" w:color="auto"/>
      </w:divBdr>
    </w:div>
    <w:div w:id="1631007550">
      <w:bodyDiv w:val="1"/>
      <w:marLeft w:val="0"/>
      <w:marRight w:val="0"/>
      <w:marTop w:val="0"/>
      <w:marBottom w:val="0"/>
      <w:divBdr>
        <w:top w:val="none" w:sz="0" w:space="0" w:color="auto"/>
        <w:left w:val="none" w:sz="0" w:space="0" w:color="auto"/>
        <w:bottom w:val="none" w:sz="0" w:space="0" w:color="auto"/>
        <w:right w:val="none" w:sz="0" w:space="0" w:color="auto"/>
      </w:divBdr>
    </w:div>
    <w:div w:id="1637836570">
      <w:bodyDiv w:val="1"/>
      <w:marLeft w:val="0"/>
      <w:marRight w:val="0"/>
      <w:marTop w:val="0"/>
      <w:marBottom w:val="0"/>
      <w:divBdr>
        <w:top w:val="none" w:sz="0" w:space="0" w:color="auto"/>
        <w:left w:val="none" w:sz="0" w:space="0" w:color="auto"/>
        <w:bottom w:val="none" w:sz="0" w:space="0" w:color="auto"/>
        <w:right w:val="none" w:sz="0" w:space="0" w:color="auto"/>
      </w:divBdr>
      <w:divsChild>
        <w:div w:id="337125871">
          <w:marLeft w:val="0"/>
          <w:marRight w:val="0"/>
          <w:marTop w:val="0"/>
          <w:marBottom w:val="0"/>
          <w:divBdr>
            <w:top w:val="none" w:sz="0" w:space="0" w:color="auto"/>
            <w:left w:val="none" w:sz="0" w:space="0" w:color="auto"/>
            <w:bottom w:val="none" w:sz="0" w:space="0" w:color="auto"/>
            <w:right w:val="none" w:sz="0" w:space="0" w:color="auto"/>
          </w:divBdr>
          <w:divsChild>
            <w:div w:id="2105418294">
              <w:marLeft w:val="0"/>
              <w:marRight w:val="0"/>
              <w:marTop w:val="0"/>
              <w:marBottom w:val="0"/>
              <w:divBdr>
                <w:top w:val="none" w:sz="0" w:space="0" w:color="auto"/>
                <w:left w:val="none" w:sz="0" w:space="0" w:color="auto"/>
                <w:bottom w:val="none" w:sz="0" w:space="0" w:color="auto"/>
                <w:right w:val="none" w:sz="0" w:space="0" w:color="auto"/>
              </w:divBdr>
            </w:div>
            <w:div w:id="2079401001">
              <w:marLeft w:val="0"/>
              <w:marRight w:val="0"/>
              <w:marTop w:val="0"/>
              <w:marBottom w:val="0"/>
              <w:divBdr>
                <w:top w:val="none" w:sz="0" w:space="0" w:color="auto"/>
                <w:left w:val="none" w:sz="0" w:space="0" w:color="auto"/>
                <w:bottom w:val="none" w:sz="0" w:space="0" w:color="auto"/>
                <w:right w:val="none" w:sz="0" w:space="0" w:color="auto"/>
              </w:divBdr>
            </w:div>
            <w:div w:id="1472793878">
              <w:marLeft w:val="0"/>
              <w:marRight w:val="0"/>
              <w:marTop w:val="0"/>
              <w:marBottom w:val="0"/>
              <w:divBdr>
                <w:top w:val="none" w:sz="0" w:space="0" w:color="auto"/>
                <w:left w:val="none" w:sz="0" w:space="0" w:color="auto"/>
                <w:bottom w:val="none" w:sz="0" w:space="0" w:color="auto"/>
                <w:right w:val="none" w:sz="0" w:space="0" w:color="auto"/>
              </w:divBdr>
            </w:div>
            <w:div w:id="176772459">
              <w:marLeft w:val="0"/>
              <w:marRight w:val="0"/>
              <w:marTop w:val="0"/>
              <w:marBottom w:val="0"/>
              <w:divBdr>
                <w:top w:val="none" w:sz="0" w:space="0" w:color="auto"/>
                <w:left w:val="none" w:sz="0" w:space="0" w:color="auto"/>
                <w:bottom w:val="none" w:sz="0" w:space="0" w:color="auto"/>
                <w:right w:val="none" w:sz="0" w:space="0" w:color="auto"/>
              </w:divBdr>
            </w:div>
            <w:div w:id="48070619">
              <w:marLeft w:val="0"/>
              <w:marRight w:val="0"/>
              <w:marTop w:val="0"/>
              <w:marBottom w:val="0"/>
              <w:divBdr>
                <w:top w:val="none" w:sz="0" w:space="0" w:color="auto"/>
                <w:left w:val="none" w:sz="0" w:space="0" w:color="auto"/>
                <w:bottom w:val="none" w:sz="0" w:space="0" w:color="auto"/>
                <w:right w:val="none" w:sz="0" w:space="0" w:color="auto"/>
              </w:divBdr>
            </w:div>
            <w:div w:id="357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3397">
      <w:bodyDiv w:val="1"/>
      <w:marLeft w:val="0"/>
      <w:marRight w:val="0"/>
      <w:marTop w:val="0"/>
      <w:marBottom w:val="0"/>
      <w:divBdr>
        <w:top w:val="none" w:sz="0" w:space="0" w:color="auto"/>
        <w:left w:val="none" w:sz="0" w:space="0" w:color="auto"/>
        <w:bottom w:val="none" w:sz="0" w:space="0" w:color="auto"/>
        <w:right w:val="none" w:sz="0" w:space="0" w:color="auto"/>
      </w:divBdr>
    </w:div>
    <w:div w:id="2097632193">
      <w:bodyDiv w:val="1"/>
      <w:marLeft w:val="0"/>
      <w:marRight w:val="0"/>
      <w:marTop w:val="0"/>
      <w:marBottom w:val="0"/>
      <w:divBdr>
        <w:top w:val="none" w:sz="0" w:space="0" w:color="auto"/>
        <w:left w:val="none" w:sz="0" w:space="0" w:color="auto"/>
        <w:bottom w:val="none" w:sz="0" w:space="0" w:color="auto"/>
        <w:right w:val="none" w:sz="0" w:space="0" w:color="auto"/>
      </w:divBdr>
      <w:divsChild>
        <w:div w:id="633290259">
          <w:marLeft w:val="0"/>
          <w:marRight w:val="0"/>
          <w:marTop w:val="0"/>
          <w:marBottom w:val="0"/>
          <w:divBdr>
            <w:top w:val="none" w:sz="0" w:space="0" w:color="auto"/>
            <w:left w:val="none" w:sz="0" w:space="0" w:color="auto"/>
            <w:bottom w:val="none" w:sz="0" w:space="0" w:color="auto"/>
            <w:right w:val="none" w:sz="0" w:space="0" w:color="auto"/>
          </w:divBdr>
          <w:divsChild>
            <w:div w:id="343631730">
              <w:marLeft w:val="0"/>
              <w:marRight w:val="0"/>
              <w:marTop w:val="0"/>
              <w:marBottom w:val="0"/>
              <w:divBdr>
                <w:top w:val="none" w:sz="0" w:space="0" w:color="auto"/>
                <w:left w:val="none" w:sz="0" w:space="0" w:color="auto"/>
                <w:bottom w:val="none" w:sz="0" w:space="0" w:color="auto"/>
                <w:right w:val="none" w:sz="0" w:space="0" w:color="auto"/>
              </w:divBdr>
            </w:div>
            <w:div w:id="5946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E2F7-9D3C-462A-8BC7-B87BB9B5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4896</Words>
  <Characters>2792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7673</CharactersWithSpaces>
  <SharedDoc>false</SharedDoc>
  <HLinks>
    <vt:vector size="6" baseType="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Eglė Jasienė</cp:lastModifiedBy>
  <cp:revision>64</cp:revision>
  <cp:lastPrinted>2018-06-14T08:06:00Z</cp:lastPrinted>
  <dcterms:created xsi:type="dcterms:W3CDTF">2021-10-05T11:56:00Z</dcterms:created>
  <dcterms:modified xsi:type="dcterms:W3CDTF">2023-06-13T11:11:00Z</dcterms:modified>
</cp:coreProperties>
</file>