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FA234" w14:textId="77777777" w:rsidR="00AF529F" w:rsidRDefault="00AF529F" w:rsidP="00AF529F">
      <w:pPr>
        <w:ind w:firstLine="5245"/>
      </w:pPr>
      <w:r>
        <w:t>PATVIRTINTA</w:t>
      </w:r>
    </w:p>
    <w:p w14:paraId="7BAEA038" w14:textId="77777777" w:rsidR="00AF529F" w:rsidRDefault="00AF529F" w:rsidP="00AF529F">
      <w:pPr>
        <w:ind w:firstLine="5245"/>
      </w:pPr>
      <w:r>
        <w:t>Klaipėdos rajono savivaldybės tarybos</w:t>
      </w:r>
    </w:p>
    <w:p w14:paraId="06DE01E7" w14:textId="2BE7345F" w:rsidR="00AF529F" w:rsidRDefault="00AF529F" w:rsidP="00AF529F">
      <w:pPr>
        <w:ind w:firstLine="5245"/>
      </w:pPr>
      <w:r>
        <w:t xml:space="preserve">202   m.          sprendimu Nr. </w:t>
      </w:r>
    </w:p>
    <w:p w14:paraId="6EED62B1" w14:textId="77777777" w:rsidR="00AF529F" w:rsidRDefault="00AF529F" w:rsidP="00AF529F">
      <w:pPr>
        <w:ind w:firstLine="5245"/>
      </w:pPr>
    </w:p>
    <w:p w14:paraId="0DFBB7D7" w14:textId="77777777" w:rsidR="00AF529F" w:rsidRDefault="00AF529F" w:rsidP="00AF529F">
      <w:pPr>
        <w:jc w:val="center"/>
        <w:rPr>
          <w:b/>
        </w:rPr>
      </w:pPr>
      <w:r w:rsidRPr="00D43116">
        <w:rPr>
          <w:b/>
        </w:rPr>
        <w:t>VIEŠOSIOS ĮSTAIGOS KLAIPĖDOS RAJONO SAVIVALDYBĖS</w:t>
      </w:r>
      <w:r>
        <w:rPr>
          <w:b/>
        </w:rPr>
        <w:t xml:space="preserve"> </w:t>
      </w:r>
    </w:p>
    <w:p w14:paraId="0CC85A12" w14:textId="77777777" w:rsidR="00AF529F" w:rsidRPr="00D43116" w:rsidRDefault="00AF529F" w:rsidP="00AF529F">
      <w:pPr>
        <w:jc w:val="center"/>
        <w:rPr>
          <w:b/>
        </w:rPr>
      </w:pPr>
      <w:r>
        <w:rPr>
          <w:b/>
        </w:rPr>
        <w:t>PRIEKULĖS PIRMINĖS SVEIKATOS PRIEŽIŪROS CENTRO</w:t>
      </w:r>
    </w:p>
    <w:p w14:paraId="7D342965" w14:textId="3A73B72E" w:rsidR="00AF529F" w:rsidRDefault="00AF529F" w:rsidP="00AF529F">
      <w:pPr>
        <w:jc w:val="center"/>
        <w:rPr>
          <w:b/>
        </w:rPr>
      </w:pPr>
      <w:r w:rsidRPr="00D43116">
        <w:rPr>
          <w:b/>
        </w:rPr>
        <w:t>20</w:t>
      </w:r>
      <w:r>
        <w:rPr>
          <w:b/>
        </w:rPr>
        <w:t>23</w:t>
      </w:r>
      <w:r w:rsidRPr="00D43116">
        <w:rPr>
          <w:b/>
        </w:rPr>
        <w:t xml:space="preserve"> METŲ VEIKLOS ATASKAITA</w:t>
      </w:r>
    </w:p>
    <w:p w14:paraId="5525051F" w14:textId="77777777" w:rsidR="00AF529F" w:rsidRDefault="00AF529F" w:rsidP="00AF529F">
      <w:pPr>
        <w:jc w:val="center"/>
        <w:rPr>
          <w:b/>
        </w:rPr>
      </w:pPr>
    </w:p>
    <w:p w14:paraId="084252CD" w14:textId="77777777" w:rsidR="00AF529F" w:rsidRDefault="00AF529F" w:rsidP="00AF529F">
      <w:pPr>
        <w:ind w:right="-262" w:firstLine="900"/>
        <w:jc w:val="both"/>
        <w:rPr>
          <w:b/>
        </w:rPr>
      </w:pPr>
      <w:r>
        <w:rPr>
          <w:b/>
        </w:rPr>
        <w:t>1. Informacija apie viešosios įstaigos veiklos tikslus, pobūdį ir veiklos rezultatus per finansinius metus:</w:t>
      </w:r>
    </w:p>
    <w:p w14:paraId="736F4275" w14:textId="77777777" w:rsidR="00AF529F" w:rsidRPr="00F96924" w:rsidRDefault="00AF529F" w:rsidP="00AF529F">
      <w:pPr>
        <w:ind w:firstLine="900"/>
        <w:jc w:val="both"/>
        <w:rPr>
          <w:color w:val="000000"/>
        </w:rPr>
      </w:pPr>
      <w:r w:rsidRPr="00F96924">
        <w:rPr>
          <w:color w:val="000000"/>
        </w:rPr>
        <w:t>Įstaigos tikslas – teikti kvalifikuotas, kokybiškas pirminės asmens sveikatos priežiūros paslaugas gyventojams, gerinant gyventojų sveikatą, mažinant sergamumą, didinant prevencinių programų apimtis.</w:t>
      </w:r>
    </w:p>
    <w:p w14:paraId="0E55875B" w14:textId="77777777" w:rsidR="00AF529F" w:rsidRPr="009D0CC3" w:rsidRDefault="00AF529F" w:rsidP="00AF529F">
      <w:pPr>
        <w:ind w:firstLine="900"/>
        <w:rPr>
          <w:color w:val="000000"/>
          <w:sz w:val="20"/>
          <w:szCs w:val="20"/>
        </w:rPr>
      </w:pPr>
    </w:p>
    <w:p w14:paraId="0236637D" w14:textId="77777777" w:rsidR="00AF529F" w:rsidRPr="001C6DE2" w:rsidRDefault="00AF529F" w:rsidP="00AF529F">
      <w:pPr>
        <w:ind w:firstLine="900"/>
        <w:jc w:val="both"/>
        <w:rPr>
          <w:i/>
        </w:rPr>
      </w:pPr>
      <w:r w:rsidRPr="001C6DE2">
        <w:rPr>
          <w:i/>
        </w:rPr>
        <w:t>1.1. Sutarčių su teritorine ligonių kasa vykdymas: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8"/>
        <w:gridCol w:w="2628"/>
        <w:gridCol w:w="2702"/>
      </w:tblGrid>
      <w:tr w:rsidR="00AF529F" w14:paraId="4D606670" w14:textId="77777777" w:rsidTr="0009784A">
        <w:tc>
          <w:tcPr>
            <w:tcW w:w="4298" w:type="dxa"/>
            <w:shd w:val="clear" w:color="auto" w:fill="auto"/>
          </w:tcPr>
          <w:p w14:paraId="7B935313" w14:textId="77777777" w:rsidR="00AF529F" w:rsidRPr="00BF24DD" w:rsidRDefault="00AF529F" w:rsidP="0009784A">
            <w:pPr>
              <w:jc w:val="both"/>
              <w:rPr>
                <w:sz w:val="22"/>
                <w:szCs w:val="22"/>
              </w:rPr>
            </w:pPr>
            <w:r w:rsidRPr="00BF24DD">
              <w:rPr>
                <w:sz w:val="22"/>
                <w:szCs w:val="22"/>
              </w:rPr>
              <w:t>Paslaugos pavadinimas</w:t>
            </w:r>
          </w:p>
        </w:tc>
        <w:tc>
          <w:tcPr>
            <w:tcW w:w="2628" w:type="dxa"/>
            <w:shd w:val="clear" w:color="auto" w:fill="auto"/>
          </w:tcPr>
          <w:p w14:paraId="5DE70799" w14:textId="77777777" w:rsidR="00AF529F" w:rsidRPr="00BF24DD" w:rsidRDefault="00AF529F" w:rsidP="0009784A">
            <w:pPr>
              <w:jc w:val="both"/>
              <w:rPr>
                <w:sz w:val="22"/>
                <w:szCs w:val="22"/>
              </w:rPr>
            </w:pPr>
            <w:r w:rsidRPr="00BF24DD">
              <w:rPr>
                <w:sz w:val="22"/>
                <w:szCs w:val="22"/>
              </w:rPr>
              <w:t xml:space="preserve">Sutartinė suma </w:t>
            </w:r>
            <w:r w:rsidRPr="00C62D33">
              <w:rPr>
                <w:sz w:val="22"/>
                <w:szCs w:val="22"/>
              </w:rPr>
              <w:t>tūkst. eurų</w:t>
            </w:r>
          </w:p>
        </w:tc>
        <w:tc>
          <w:tcPr>
            <w:tcW w:w="2702" w:type="dxa"/>
            <w:shd w:val="clear" w:color="auto" w:fill="auto"/>
          </w:tcPr>
          <w:p w14:paraId="031B678E" w14:textId="77777777" w:rsidR="00AF529F" w:rsidRPr="00BF24DD" w:rsidRDefault="00AF529F" w:rsidP="0009784A">
            <w:pPr>
              <w:jc w:val="both"/>
              <w:rPr>
                <w:sz w:val="22"/>
                <w:szCs w:val="22"/>
              </w:rPr>
            </w:pPr>
            <w:r w:rsidRPr="00BF24DD">
              <w:rPr>
                <w:sz w:val="22"/>
                <w:szCs w:val="22"/>
              </w:rPr>
              <w:t>Įvykdyta/neįvykdyta, priežastys</w:t>
            </w:r>
          </w:p>
        </w:tc>
      </w:tr>
      <w:tr w:rsidR="00AF529F" w14:paraId="17F1AE9A" w14:textId="77777777" w:rsidTr="0009784A">
        <w:tc>
          <w:tcPr>
            <w:tcW w:w="4298" w:type="dxa"/>
            <w:shd w:val="clear" w:color="auto" w:fill="auto"/>
          </w:tcPr>
          <w:p w14:paraId="0646A4D8" w14:textId="77777777" w:rsidR="00AF529F" w:rsidRPr="00BF24DD" w:rsidRDefault="00AF529F" w:rsidP="0009784A">
            <w:pPr>
              <w:jc w:val="both"/>
              <w:rPr>
                <w:sz w:val="22"/>
                <w:szCs w:val="22"/>
              </w:rPr>
            </w:pPr>
            <w:r>
              <w:rPr>
                <w:sz w:val="22"/>
                <w:szCs w:val="22"/>
              </w:rPr>
              <w:t>1.Pirminės ambulatorinės asmens sveikatos priežiūros paslaugos</w:t>
            </w:r>
          </w:p>
        </w:tc>
        <w:tc>
          <w:tcPr>
            <w:tcW w:w="2628" w:type="dxa"/>
            <w:shd w:val="clear" w:color="auto" w:fill="auto"/>
          </w:tcPr>
          <w:p w14:paraId="5F2EA7E4" w14:textId="131A64C1" w:rsidR="00AF529F" w:rsidRPr="00BF24DD" w:rsidRDefault="001072EE" w:rsidP="001072EE">
            <w:pPr>
              <w:jc w:val="center"/>
              <w:rPr>
                <w:sz w:val="22"/>
                <w:szCs w:val="22"/>
              </w:rPr>
            </w:pPr>
            <w:r>
              <w:rPr>
                <w:sz w:val="22"/>
                <w:szCs w:val="22"/>
              </w:rPr>
              <w:t>825,9</w:t>
            </w:r>
          </w:p>
        </w:tc>
        <w:tc>
          <w:tcPr>
            <w:tcW w:w="2702" w:type="dxa"/>
            <w:shd w:val="clear" w:color="auto" w:fill="auto"/>
          </w:tcPr>
          <w:p w14:paraId="1BEBC33A" w14:textId="77777777" w:rsidR="00AF529F" w:rsidRDefault="00AF529F" w:rsidP="0009784A">
            <w:pPr>
              <w:jc w:val="both"/>
              <w:rPr>
                <w:sz w:val="22"/>
                <w:szCs w:val="22"/>
              </w:rPr>
            </w:pPr>
            <w:r>
              <w:rPr>
                <w:sz w:val="22"/>
                <w:szCs w:val="22"/>
              </w:rPr>
              <w:t>Įvykdyta</w:t>
            </w:r>
          </w:p>
          <w:p w14:paraId="3EAD430A" w14:textId="77777777" w:rsidR="00AF529F" w:rsidRPr="00BF24DD" w:rsidRDefault="00AF529F" w:rsidP="0009784A">
            <w:pPr>
              <w:jc w:val="both"/>
              <w:rPr>
                <w:sz w:val="22"/>
                <w:szCs w:val="22"/>
              </w:rPr>
            </w:pPr>
          </w:p>
        </w:tc>
      </w:tr>
      <w:tr w:rsidR="00AF529F" w14:paraId="68910842" w14:textId="77777777" w:rsidTr="0009784A">
        <w:tc>
          <w:tcPr>
            <w:tcW w:w="4298" w:type="dxa"/>
            <w:shd w:val="clear" w:color="auto" w:fill="auto"/>
          </w:tcPr>
          <w:p w14:paraId="2DC406DD" w14:textId="77777777" w:rsidR="00AF529F" w:rsidRDefault="00AF529F" w:rsidP="0009784A">
            <w:pPr>
              <w:jc w:val="both"/>
              <w:rPr>
                <w:sz w:val="22"/>
                <w:szCs w:val="22"/>
              </w:rPr>
            </w:pPr>
            <w:r>
              <w:rPr>
                <w:sz w:val="22"/>
                <w:szCs w:val="22"/>
              </w:rPr>
              <w:t>2.Pirminės asmens sveikatos priežiūros skatinamosios paslaugos</w:t>
            </w:r>
          </w:p>
        </w:tc>
        <w:tc>
          <w:tcPr>
            <w:tcW w:w="2628" w:type="dxa"/>
            <w:shd w:val="clear" w:color="auto" w:fill="auto"/>
          </w:tcPr>
          <w:p w14:paraId="5448199C" w14:textId="17330315" w:rsidR="00AF529F" w:rsidRDefault="001072EE" w:rsidP="001072EE">
            <w:pPr>
              <w:jc w:val="center"/>
              <w:rPr>
                <w:sz w:val="22"/>
                <w:szCs w:val="22"/>
              </w:rPr>
            </w:pPr>
            <w:r>
              <w:rPr>
                <w:sz w:val="22"/>
                <w:szCs w:val="22"/>
              </w:rPr>
              <w:t>86,4</w:t>
            </w:r>
          </w:p>
        </w:tc>
        <w:tc>
          <w:tcPr>
            <w:tcW w:w="2702" w:type="dxa"/>
            <w:shd w:val="clear" w:color="auto" w:fill="auto"/>
          </w:tcPr>
          <w:p w14:paraId="6D0B60E4" w14:textId="77777777" w:rsidR="00AF529F" w:rsidRDefault="00AF529F" w:rsidP="0009784A">
            <w:pPr>
              <w:jc w:val="both"/>
              <w:rPr>
                <w:sz w:val="22"/>
                <w:szCs w:val="22"/>
              </w:rPr>
            </w:pPr>
            <w:r>
              <w:rPr>
                <w:sz w:val="22"/>
                <w:szCs w:val="22"/>
              </w:rPr>
              <w:t>Įvykdyta</w:t>
            </w:r>
          </w:p>
        </w:tc>
      </w:tr>
      <w:tr w:rsidR="00AF529F" w14:paraId="4DA9EE7B" w14:textId="77777777" w:rsidTr="0009784A">
        <w:tc>
          <w:tcPr>
            <w:tcW w:w="4298" w:type="dxa"/>
            <w:shd w:val="clear" w:color="auto" w:fill="auto"/>
          </w:tcPr>
          <w:p w14:paraId="1EF6A884" w14:textId="77777777" w:rsidR="00AF529F" w:rsidRDefault="00AF529F" w:rsidP="0009784A">
            <w:pPr>
              <w:jc w:val="both"/>
              <w:rPr>
                <w:sz w:val="22"/>
                <w:szCs w:val="22"/>
              </w:rPr>
            </w:pPr>
            <w:r>
              <w:rPr>
                <w:sz w:val="22"/>
                <w:szCs w:val="22"/>
              </w:rPr>
              <w:t>4.Geri darbo rezultatai</w:t>
            </w:r>
          </w:p>
        </w:tc>
        <w:tc>
          <w:tcPr>
            <w:tcW w:w="2628" w:type="dxa"/>
            <w:shd w:val="clear" w:color="auto" w:fill="auto"/>
          </w:tcPr>
          <w:p w14:paraId="77AB8FF0" w14:textId="56CC3B3B" w:rsidR="00AF529F" w:rsidRDefault="001072EE" w:rsidP="001072EE">
            <w:pPr>
              <w:jc w:val="center"/>
              <w:rPr>
                <w:sz w:val="22"/>
                <w:szCs w:val="22"/>
              </w:rPr>
            </w:pPr>
            <w:r>
              <w:rPr>
                <w:sz w:val="22"/>
                <w:szCs w:val="22"/>
              </w:rPr>
              <w:t>129</w:t>
            </w:r>
          </w:p>
        </w:tc>
        <w:tc>
          <w:tcPr>
            <w:tcW w:w="2702" w:type="dxa"/>
            <w:shd w:val="clear" w:color="auto" w:fill="auto"/>
          </w:tcPr>
          <w:p w14:paraId="0BBDEF0A" w14:textId="77777777" w:rsidR="00AF529F" w:rsidRDefault="00AF529F" w:rsidP="0009784A">
            <w:pPr>
              <w:jc w:val="both"/>
              <w:rPr>
                <w:sz w:val="22"/>
                <w:szCs w:val="22"/>
              </w:rPr>
            </w:pPr>
            <w:r>
              <w:rPr>
                <w:sz w:val="22"/>
                <w:szCs w:val="22"/>
              </w:rPr>
              <w:t>Įvykdyta</w:t>
            </w:r>
          </w:p>
          <w:p w14:paraId="1088080F" w14:textId="77777777" w:rsidR="00AF529F" w:rsidRDefault="00AF529F" w:rsidP="0009784A">
            <w:pPr>
              <w:jc w:val="both"/>
              <w:rPr>
                <w:sz w:val="22"/>
                <w:szCs w:val="22"/>
              </w:rPr>
            </w:pPr>
          </w:p>
        </w:tc>
      </w:tr>
      <w:tr w:rsidR="00AF529F" w14:paraId="4AB9E4FF" w14:textId="77777777" w:rsidTr="0009784A">
        <w:tc>
          <w:tcPr>
            <w:tcW w:w="4298" w:type="dxa"/>
            <w:shd w:val="clear" w:color="auto" w:fill="auto"/>
          </w:tcPr>
          <w:p w14:paraId="0B2EC605" w14:textId="77777777" w:rsidR="00AF529F" w:rsidRDefault="00AF529F" w:rsidP="0009784A">
            <w:pPr>
              <w:jc w:val="both"/>
              <w:rPr>
                <w:sz w:val="22"/>
                <w:szCs w:val="22"/>
              </w:rPr>
            </w:pPr>
            <w:r>
              <w:rPr>
                <w:sz w:val="22"/>
                <w:szCs w:val="22"/>
              </w:rPr>
              <w:t>5. Sveikatos prevencinės programos</w:t>
            </w:r>
          </w:p>
        </w:tc>
        <w:tc>
          <w:tcPr>
            <w:tcW w:w="2628" w:type="dxa"/>
            <w:shd w:val="clear" w:color="auto" w:fill="auto"/>
          </w:tcPr>
          <w:p w14:paraId="1C6F5F6C" w14:textId="54714C8B" w:rsidR="00AF529F" w:rsidRDefault="001072EE" w:rsidP="001072EE">
            <w:pPr>
              <w:jc w:val="center"/>
              <w:rPr>
                <w:sz w:val="22"/>
                <w:szCs w:val="22"/>
              </w:rPr>
            </w:pPr>
            <w:r>
              <w:rPr>
                <w:sz w:val="22"/>
                <w:szCs w:val="22"/>
              </w:rPr>
              <w:t>66,9</w:t>
            </w:r>
          </w:p>
        </w:tc>
        <w:tc>
          <w:tcPr>
            <w:tcW w:w="2702" w:type="dxa"/>
            <w:shd w:val="clear" w:color="auto" w:fill="auto"/>
          </w:tcPr>
          <w:p w14:paraId="77AC6F26" w14:textId="77777777" w:rsidR="00AF529F" w:rsidRDefault="00AF529F" w:rsidP="0009784A">
            <w:pPr>
              <w:jc w:val="both"/>
              <w:rPr>
                <w:sz w:val="22"/>
                <w:szCs w:val="22"/>
              </w:rPr>
            </w:pPr>
            <w:r>
              <w:rPr>
                <w:sz w:val="22"/>
                <w:szCs w:val="22"/>
              </w:rPr>
              <w:t>Įvykdyta</w:t>
            </w:r>
          </w:p>
          <w:p w14:paraId="2D30F87F" w14:textId="77777777" w:rsidR="00AF529F" w:rsidRDefault="00AF529F" w:rsidP="0009784A">
            <w:pPr>
              <w:jc w:val="both"/>
              <w:rPr>
                <w:sz w:val="22"/>
                <w:szCs w:val="22"/>
              </w:rPr>
            </w:pPr>
          </w:p>
        </w:tc>
      </w:tr>
      <w:tr w:rsidR="00AF529F" w14:paraId="62116A7B" w14:textId="77777777" w:rsidTr="0009784A">
        <w:trPr>
          <w:trHeight w:val="273"/>
        </w:trPr>
        <w:tc>
          <w:tcPr>
            <w:tcW w:w="4298" w:type="dxa"/>
            <w:shd w:val="clear" w:color="auto" w:fill="auto"/>
          </w:tcPr>
          <w:p w14:paraId="5892E1B4" w14:textId="77777777" w:rsidR="00AF529F" w:rsidRPr="00AB3472" w:rsidRDefault="00AF529F" w:rsidP="0009784A">
            <w:pPr>
              <w:jc w:val="right"/>
              <w:rPr>
                <w:b/>
                <w:sz w:val="22"/>
                <w:szCs w:val="22"/>
              </w:rPr>
            </w:pPr>
            <w:r w:rsidRPr="00AB3472">
              <w:rPr>
                <w:b/>
                <w:sz w:val="22"/>
                <w:szCs w:val="22"/>
              </w:rPr>
              <w:t>Iš viso:</w:t>
            </w:r>
          </w:p>
        </w:tc>
        <w:tc>
          <w:tcPr>
            <w:tcW w:w="2628" w:type="dxa"/>
            <w:shd w:val="clear" w:color="auto" w:fill="auto"/>
          </w:tcPr>
          <w:p w14:paraId="15E992C8" w14:textId="7DD9AD87" w:rsidR="00AF529F" w:rsidRPr="00AB3472" w:rsidRDefault="001072EE" w:rsidP="0009784A">
            <w:pPr>
              <w:jc w:val="center"/>
              <w:rPr>
                <w:b/>
                <w:sz w:val="22"/>
                <w:szCs w:val="22"/>
              </w:rPr>
            </w:pPr>
            <w:r>
              <w:rPr>
                <w:b/>
                <w:sz w:val="22"/>
                <w:szCs w:val="22"/>
              </w:rPr>
              <w:t>1108,8</w:t>
            </w:r>
          </w:p>
        </w:tc>
        <w:tc>
          <w:tcPr>
            <w:tcW w:w="2702" w:type="dxa"/>
            <w:shd w:val="clear" w:color="auto" w:fill="auto"/>
          </w:tcPr>
          <w:p w14:paraId="3CB0B4B5" w14:textId="77777777" w:rsidR="00AF529F" w:rsidRDefault="00AF529F" w:rsidP="0009784A">
            <w:pPr>
              <w:jc w:val="both"/>
              <w:rPr>
                <w:sz w:val="22"/>
                <w:szCs w:val="22"/>
              </w:rPr>
            </w:pPr>
            <w:r>
              <w:rPr>
                <w:sz w:val="22"/>
                <w:szCs w:val="22"/>
              </w:rPr>
              <w:t>Įvykdyta</w:t>
            </w:r>
          </w:p>
        </w:tc>
      </w:tr>
    </w:tbl>
    <w:p w14:paraId="512ECBA5" w14:textId="77777777" w:rsidR="00AF529F" w:rsidRPr="009D0CC3" w:rsidRDefault="00AF529F" w:rsidP="00AF529F">
      <w:pPr>
        <w:ind w:firstLine="900"/>
        <w:jc w:val="both"/>
        <w:rPr>
          <w:sz w:val="20"/>
          <w:szCs w:val="20"/>
        </w:rPr>
      </w:pPr>
    </w:p>
    <w:p w14:paraId="0B47666A" w14:textId="77777777" w:rsidR="00AF529F" w:rsidRPr="001C6DE2" w:rsidRDefault="00AF529F" w:rsidP="00AF529F">
      <w:pPr>
        <w:ind w:firstLine="900"/>
        <w:jc w:val="both"/>
        <w:rPr>
          <w:i/>
        </w:rPr>
      </w:pPr>
      <w:r w:rsidRPr="001C6DE2">
        <w:rPr>
          <w:i/>
        </w:rPr>
        <w:t>1.2. Teritorinių ligonių kasų atlikti patikrinimai: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3"/>
        <w:gridCol w:w="2638"/>
        <w:gridCol w:w="2677"/>
      </w:tblGrid>
      <w:tr w:rsidR="00AF529F" w14:paraId="4D79C6A8" w14:textId="77777777" w:rsidTr="0009784A">
        <w:tc>
          <w:tcPr>
            <w:tcW w:w="4425" w:type="dxa"/>
            <w:shd w:val="clear" w:color="auto" w:fill="auto"/>
          </w:tcPr>
          <w:p w14:paraId="4D30B272" w14:textId="77777777" w:rsidR="00AF529F" w:rsidRPr="00BF24DD" w:rsidRDefault="00AF529F" w:rsidP="0009784A">
            <w:pPr>
              <w:jc w:val="both"/>
              <w:rPr>
                <w:sz w:val="22"/>
                <w:szCs w:val="22"/>
              </w:rPr>
            </w:pPr>
            <w:r w:rsidRPr="00BF24DD">
              <w:rPr>
                <w:sz w:val="22"/>
                <w:szCs w:val="22"/>
              </w:rPr>
              <w:t>Patikrinimo pavadinimas</w:t>
            </w:r>
          </w:p>
        </w:tc>
        <w:tc>
          <w:tcPr>
            <w:tcW w:w="2700" w:type="dxa"/>
            <w:shd w:val="clear" w:color="auto" w:fill="auto"/>
          </w:tcPr>
          <w:p w14:paraId="603A9342" w14:textId="77777777" w:rsidR="00AF529F" w:rsidRPr="00BF24DD" w:rsidRDefault="00AF529F" w:rsidP="0009784A">
            <w:pPr>
              <w:jc w:val="both"/>
              <w:rPr>
                <w:sz w:val="22"/>
                <w:szCs w:val="22"/>
              </w:rPr>
            </w:pPr>
            <w:r w:rsidRPr="00BF24DD">
              <w:rPr>
                <w:sz w:val="22"/>
                <w:szCs w:val="22"/>
              </w:rPr>
              <w:t>Skaičius</w:t>
            </w:r>
          </w:p>
        </w:tc>
        <w:tc>
          <w:tcPr>
            <w:tcW w:w="2729" w:type="dxa"/>
            <w:shd w:val="clear" w:color="auto" w:fill="auto"/>
          </w:tcPr>
          <w:p w14:paraId="42302EA2" w14:textId="77777777" w:rsidR="00AF529F" w:rsidRPr="00BF24DD" w:rsidRDefault="00AF529F" w:rsidP="0009784A">
            <w:pPr>
              <w:jc w:val="both"/>
              <w:rPr>
                <w:sz w:val="22"/>
                <w:szCs w:val="22"/>
              </w:rPr>
            </w:pPr>
            <w:r w:rsidRPr="00BF24DD">
              <w:rPr>
                <w:sz w:val="22"/>
                <w:szCs w:val="22"/>
              </w:rPr>
              <w:t>Pažeidimų pobūdis ir nustatyta žala PSDF biudžetui</w:t>
            </w:r>
          </w:p>
        </w:tc>
      </w:tr>
      <w:tr w:rsidR="00AF529F" w14:paraId="2259C33D" w14:textId="77777777" w:rsidTr="0009784A">
        <w:tc>
          <w:tcPr>
            <w:tcW w:w="4425" w:type="dxa"/>
            <w:shd w:val="clear" w:color="auto" w:fill="auto"/>
          </w:tcPr>
          <w:p w14:paraId="53C6F1A6" w14:textId="66B575F5" w:rsidR="00AF529F" w:rsidRPr="00BF24DD" w:rsidRDefault="00AF529F" w:rsidP="0009784A">
            <w:pPr>
              <w:jc w:val="both"/>
              <w:rPr>
                <w:sz w:val="22"/>
                <w:szCs w:val="22"/>
              </w:rPr>
            </w:pPr>
            <w:r>
              <w:rPr>
                <w:sz w:val="22"/>
                <w:szCs w:val="22"/>
              </w:rPr>
              <w:t>Patikrinimų nebuvo</w:t>
            </w:r>
          </w:p>
        </w:tc>
        <w:tc>
          <w:tcPr>
            <w:tcW w:w="2700" w:type="dxa"/>
            <w:shd w:val="clear" w:color="auto" w:fill="auto"/>
          </w:tcPr>
          <w:p w14:paraId="1231463F" w14:textId="54DFA53C" w:rsidR="00AF529F" w:rsidRPr="00BF24DD" w:rsidRDefault="00AF529F" w:rsidP="0009784A">
            <w:pPr>
              <w:jc w:val="both"/>
              <w:rPr>
                <w:sz w:val="22"/>
                <w:szCs w:val="22"/>
              </w:rPr>
            </w:pPr>
            <w:r>
              <w:rPr>
                <w:sz w:val="22"/>
                <w:szCs w:val="22"/>
              </w:rPr>
              <w:t>0</w:t>
            </w:r>
          </w:p>
        </w:tc>
        <w:tc>
          <w:tcPr>
            <w:tcW w:w="2729" w:type="dxa"/>
            <w:shd w:val="clear" w:color="auto" w:fill="auto"/>
          </w:tcPr>
          <w:p w14:paraId="0760A9AB" w14:textId="2FF073F1" w:rsidR="00AF529F" w:rsidRPr="00BF24DD" w:rsidRDefault="00AF529F" w:rsidP="0009784A">
            <w:pPr>
              <w:jc w:val="both"/>
              <w:rPr>
                <w:sz w:val="22"/>
                <w:szCs w:val="22"/>
              </w:rPr>
            </w:pPr>
            <w:r>
              <w:rPr>
                <w:sz w:val="22"/>
                <w:szCs w:val="22"/>
              </w:rPr>
              <w:t>Nenustatyta</w:t>
            </w:r>
          </w:p>
        </w:tc>
      </w:tr>
    </w:tbl>
    <w:p w14:paraId="07B9131C" w14:textId="77777777" w:rsidR="00AF529F" w:rsidRPr="009D0CC3" w:rsidRDefault="00AF529F" w:rsidP="00AF529F">
      <w:pPr>
        <w:ind w:firstLine="900"/>
        <w:jc w:val="both"/>
        <w:rPr>
          <w:sz w:val="20"/>
          <w:szCs w:val="20"/>
        </w:rPr>
      </w:pPr>
    </w:p>
    <w:p w14:paraId="621EC8E6" w14:textId="77777777" w:rsidR="00AF529F" w:rsidRPr="001C6DE2" w:rsidRDefault="00AF529F" w:rsidP="00AF529F">
      <w:pPr>
        <w:ind w:firstLine="900"/>
        <w:jc w:val="both"/>
        <w:rPr>
          <w:i/>
        </w:rPr>
      </w:pPr>
      <w:r w:rsidRPr="001C6DE2">
        <w:rPr>
          <w:i/>
        </w:rPr>
        <w:t>1.3. Pacientų skundai: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2106"/>
        <w:gridCol w:w="1786"/>
        <w:gridCol w:w="2665"/>
      </w:tblGrid>
      <w:tr w:rsidR="00AF529F" w14:paraId="6D044CDD" w14:textId="77777777" w:rsidTr="0009784A">
        <w:tc>
          <w:tcPr>
            <w:tcW w:w="3165" w:type="dxa"/>
            <w:shd w:val="clear" w:color="auto" w:fill="auto"/>
          </w:tcPr>
          <w:p w14:paraId="520E1471" w14:textId="77777777" w:rsidR="00AF529F" w:rsidRPr="00BF24DD" w:rsidRDefault="00AF529F" w:rsidP="0009784A">
            <w:pPr>
              <w:jc w:val="both"/>
              <w:rPr>
                <w:sz w:val="22"/>
                <w:szCs w:val="22"/>
              </w:rPr>
            </w:pPr>
            <w:r w:rsidRPr="00BF24DD">
              <w:rPr>
                <w:sz w:val="22"/>
                <w:szCs w:val="22"/>
              </w:rPr>
              <w:t>Gauti skundai</w:t>
            </w:r>
          </w:p>
        </w:tc>
        <w:tc>
          <w:tcPr>
            <w:tcW w:w="2160" w:type="dxa"/>
            <w:shd w:val="clear" w:color="auto" w:fill="auto"/>
          </w:tcPr>
          <w:p w14:paraId="01331AAE" w14:textId="77777777" w:rsidR="00AF529F" w:rsidRPr="00BF24DD" w:rsidRDefault="00AF529F" w:rsidP="0009784A">
            <w:pPr>
              <w:jc w:val="both"/>
              <w:rPr>
                <w:sz w:val="22"/>
                <w:szCs w:val="22"/>
              </w:rPr>
            </w:pPr>
            <w:r w:rsidRPr="00BF24DD">
              <w:rPr>
                <w:sz w:val="22"/>
                <w:szCs w:val="22"/>
              </w:rPr>
              <w:t>Skaičius</w:t>
            </w:r>
          </w:p>
        </w:tc>
        <w:tc>
          <w:tcPr>
            <w:tcW w:w="1800" w:type="dxa"/>
            <w:shd w:val="clear" w:color="auto" w:fill="auto"/>
          </w:tcPr>
          <w:p w14:paraId="209340B5" w14:textId="77777777" w:rsidR="00AF529F" w:rsidRPr="00BF24DD" w:rsidRDefault="00AF529F" w:rsidP="0009784A">
            <w:pPr>
              <w:jc w:val="both"/>
              <w:rPr>
                <w:sz w:val="22"/>
                <w:szCs w:val="22"/>
              </w:rPr>
            </w:pPr>
            <w:r w:rsidRPr="00BF24DD">
              <w:rPr>
                <w:sz w:val="22"/>
                <w:szCs w:val="22"/>
              </w:rPr>
              <w:t>Pasitvirtinusių skundų skaičius</w:t>
            </w:r>
          </w:p>
        </w:tc>
        <w:tc>
          <w:tcPr>
            <w:tcW w:w="2729" w:type="dxa"/>
            <w:shd w:val="clear" w:color="auto" w:fill="auto"/>
          </w:tcPr>
          <w:p w14:paraId="4C261BC6" w14:textId="77777777" w:rsidR="00AF529F" w:rsidRPr="00BF24DD" w:rsidRDefault="00AF529F" w:rsidP="0009784A">
            <w:pPr>
              <w:jc w:val="both"/>
              <w:rPr>
                <w:sz w:val="22"/>
                <w:szCs w:val="22"/>
              </w:rPr>
            </w:pPr>
            <w:r w:rsidRPr="00BF24DD">
              <w:rPr>
                <w:sz w:val="22"/>
                <w:szCs w:val="22"/>
              </w:rPr>
              <w:t>Skundo pobūdis (paslaugos, eilių, bendravimo, kita)</w:t>
            </w:r>
          </w:p>
        </w:tc>
      </w:tr>
      <w:tr w:rsidR="00AF529F" w14:paraId="48A8BD7A" w14:textId="77777777" w:rsidTr="0009784A">
        <w:tc>
          <w:tcPr>
            <w:tcW w:w="3165" w:type="dxa"/>
            <w:shd w:val="clear" w:color="auto" w:fill="auto"/>
          </w:tcPr>
          <w:p w14:paraId="590598D8" w14:textId="77777777" w:rsidR="00AF529F" w:rsidRPr="00BF24DD" w:rsidRDefault="00AF529F" w:rsidP="0009784A">
            <w:pPr>
              <w:jc w:val="both"/>
              <w:rPr>
                <w:sz w:val="22"/>
                <w:szCs w:val="22"/>
              </w:rPr>
            </w:pPr>
            <w:r w:rsidRPr="00BF24DD">
              <w:rPr>
                <w:sz w:val="22"/>
                <w:szCs w:val="22"/>
              </w:rPr>
              <w:t>1.Įstaigos vardu iš viso:</w:t>
            </w:r>
          </w:p>
        </w:tc>
        <w:tc>
          <w:tcPr>
            <w:tcW w:w="2160" w:type="dxa"/>
            <w:shd w:val="clear" w:color="auto" w:fill="auto"/>
          </w:tcPr>
          <w:p w14:paraId="46C5794D" w14:textId="77777777" w:rsidR="00AF529F" w:rsidRPr="00C62D33" w:rsidRDefault="00AF529F" w:rsidP="0009784A">
            <w:pPr>
              <w:jc w:val="both"/>
              <w:rPr>
                <w:sz w:val="22"/>
                <w:szCs w:val="22"/>
              </w:rPr>
            </w:pPr>
            <w:r>
              <w:rPr>
                <w:sz w:val="22"/>
                <w:szCs w:val="22"/>
              </w:rPr>
              <w:t>0</w:t>
            </w:r>
          </w:p>
        </w:tc>
        <w:tc>
          <w:tcPr>
            <w:tcW w:w="1800" w:type="dxa"/>
            <w:shd w:val="clear" w:color="auto" w:fill="auto"/>
          </w:tcPr>
          <w:p w14:paraId="20CB48DB" w14:textId="77777777" w:rsidR="00AF529F" w:rsidRPr="00C62D33" w:rsidRDefault="00AF529F" w:rsidP="0009784A">
            <w:pPr>
              <w:jc w:val="both"/>
              <w:rPr>
                <w:sz w:val="22"/>
                <w:szCs w:val="22"/>
              </w:rPr>
            </w:pPr>
            <w:r>
              <w:rPr>
                <w:sz w:val="22"/>
                <w:szCs w:val="22"/>
              </w:rPr>
              <w:t>0</w:t>
            </w:r>
          </w:p>
        </w:tc>
        <w:tc>
          <w:tcPr>
            <w:tcW w:w="2729" w:type="dxa"/>
            <w:shd w:val="clear" w:color="auto" w:fill="auto"/>
          </w:tcPr>
          <w:p w14:paraId="31B6B0C8" w14:textId="77777777" w:rsidR="00AF529F" w:rsidRPr="00BF24DD" w:rsidRDefault="00AF529F" w:rsidP="0009784A">
            <w:pPr>
              <w:jc w:val="both"/>
              <w:rPr>
                <w:sz w:val="22"/>
                <w:szCs w:val="22"/>
              </w:rPr>
            </w:pPr>
            <w:r>
              <w:rPr>
                <w:sz w:val="22"/>
                <w:szCs w:val="22"/>
              </w:rPr>
              <w:t>0</w:t>
            </w:r>
          </w:p>
        </w:tc>
      </w:tr>
      <w:tr w:rsidR="00AF529F" w14:paraId="0EFBC5DA" w14:textId="77777777" w:rsidTr="0009784A">
        <w:tc>
          <w:tcPr>
            <w:tcW w:w="3165" w:type="dxa"/>
            <w:shd w:val="clear" w:color="auto" w:fill="auto"/>
          </w:tcPr>
          <w:p w14:paraId="0C79BC7A" w14:textId="77777777" w:rsidR="00AF529F" w:rsidRPr="00BF24DD" w:rsidRDefault="00AF529F" w:rsidP="0009784A">
            <w:pPr>
              <w:jc w:val="both"/>
              <w:rPr>
                <w:sz w:val="22"/>
                <w:szCs w:val="22"/>
              </w:rPr>
            </w:pPr>
            <w:r w:rsidRPr="00BF24DD">
              <w:rPr>
                <w:sz w:val="22"/>
                <w:szCs w:val="22"/>
              </w:rPr>
              <w:t>1.1. Raštu</w:t>
            </w:r>
          </w:p>
        </w:tc>
        <w:tc>
          <w:tcPr>
            <w:tcW w:w="2160" w:type="dxa"/>
            <w:shd w:val="clear" w:color="auto" w:fill="auto"/>
          </w:tcPr>
          <w:p w14:paraId="35404EEA" w14:textId="370EA305" w:rsidR="00AF529F" w:rsidRPr="00A92F43" w:rsidRDefault="006B3B4A" w:rsidP="0009784A">
            <w:pPr>
              <w:jc w:val="both"/>
              <w:rPr>
                <w:color w:val="000000"/>
                <w:sz w:val="22"/>
                <w:szCs w:val="22"/>
              </w:rPr>
            </w:pPr>
            <w:r>
              <w:rPr>
                <w:color w:val="000000"/>
                <w:sz w:val="22"/>
                <w:szCs w:val="22"/>
              </w:rPr>
              <w:t>1</w:t>
            </w:r>
          </w:p>
        </w:tc>
        <w:tc>
          <w:tcPr>
            <w:tcW w:w="1800" w:type="dxa"/>
            <w:shd w:val="clear" w:color="auto" w:fill="auto"/>
          </w:tcPr>
          <w:p w14:paraId="7F20427E" w14:textId="77777777" w:rsidR="00AF529F" w:rsidRPr="00A92F43" w:rsidRDefault="00AF529F" w:rsidP="0009784A">
            <w:pPr>
              <w:jc w:val="both"/>
              <w:rPr>
                <w:color w:val="000000"/>
                <w:sz w:val="22"/>
                <w:szCs w:val="22"/>
              </w:rPr>
            </w:pPr>
            <w:r>
              <w:rPr>
                <w:color w:val="000000"/>
                <w:sz w:val="22"/>
                <w:szCs w:val="22"/>
              </w:rPr>
              <w:t>0</w:t>
            </w:r>
          </w:p>
        </w:tc>
        <w:tc>
          <w:tcPr>
            <w:tcW w:w="2729" w:type="dxa"/>
            <w:shd w:val="clear" w:color="auto" w:fill="auto"/>
          </w:tcPr>
          <w:p w14:paraId="13A3D3A9" w14:textId="4C00EED0" w:rsidR="00AF529F" w:rsidRPr="00A92F43" w:rsidRDefault="006B3B4A" w:rsidP="0009784A">
            <w:pPr>
              <w:jc w:val="both"/>
              <w:rPr>
                <w:color w:val="000000"/>
                <w:sz w:val="22"/>
                <w:szCs w:val="22"/>
              </w:rPr>
            </w:pPr>
            <w:r>
              <w:rPr>
                <w:color w:val="000000"/>
                <w:sz w:val="22"/>
                <w:szCs w:val="22"/>
              </w:rPr>
              <w:t>Siuntimo išdavimas</w:t>
            </w:r>
          </w:p>
        </w:tc>
      </w:tr>
      <w:tr w:rsidR="00AF529F" w14:paraId="4AB7BC68" w14:textId="77777777" w:rsidTr="0009784A">
        <w:tc>
          <w:tcPr>
            <w:tcW w:w="3165" w:type="dxa"/>
            <w:shd w:val="clear" w:color="auto" w:fill="auto"/>
          </w:tcPr>
          <w:p w14:paraId="6BE1EC4C" w14:textId="77777777" w:rsidR="00AF529F" w:rsidRPr="00BF24DD" w:rsidRDefault="00AF529F" w:rsidP="0009784A">
            <w:pPr>
              <w:jc w:val="both"/>
              <w:rPr>
                <w:sz w:val="22"/>
                <w:szCs w:val="22"/>
              </w:rPr>
            </w:pPr>
            <w:r w:rsidRPr="00BF24DD">
              <w:rPr>
                <w:sz w:val="22"/>
                <w:szCs w:val="22"/>
              </w:rPr>
              <w:t>1.2. Žodžiu</w:t>
            </w:r>
          </w:p>
        </w:tc>
        <w:tc>
          <w:tcPr>
            <w:tcW w:w="2160" w:type="dxa"/>
            <w:shd w:val="clear" w:color="auto" w:fill="auto"/>
          </w:tcPr>
          <w:p w14:paraId="553310FA" w14:textId="77777777" w:rsidR="00AF529F" w:rsidRPr="00BF24DD" w:rsidRDefault="00AF529F" w:rsidP="0009784A">
            <w:pPr>
              <w:jc w:val="both"/>
              <w:rPr>
                <w:sz w:val="22"/>
                <w:szCs w:val="22"/>
              </w:rPr>
            </w:pPr>
            <w:r>
              <w:rPr>
                <w:sz w:val="22"/>
                <w:szCs w:val="22"/>
              </w:rPr>
              <w:t>0</w:t>
            </w:r>
          </w:p>
        </w:tc>
        <w:tc>
          <w:tcPr>
            <w:tcW w:w="1800" w:type="dxa"/>
            <w:shd w:val="clear" w:color="auto" w:fill="auto"/>
          </w:tcPr>
          <w:p w14:paraId="231F19EB" w14:textId="77777777" w:rsidR="00AF529F" w:rsidRPr="00BF24DD" w:rsidRDefault="00AF529F" w:rsidP="0009784A">
            <w:pPr>
              <w:jc w:val="both"/>
              <w:rPr>
                <w:sz w:val="22"/>
                <w:szCs w:val="22"/>
              </w:rPr>
            </w:pPr>
            <w:r>
              <w:rPr>
                <w:sz w:val="22"/>
                <w:szCs w:val="22"/>
              </w:rPr>
              <w:t>0</w:t>
            </w:r>
          </w:p>
        </w:tc>
        <w:tc>
          <w:tcPr>
            <w:tcW w:w="2729" w:type="dxa"/>
            <w:shd w:val="clear" w:color="auto" w:fill="auto"/>
          </w:tcPr>
          <w:p w14:paraId="7B3210B4" w14:textId="77777777" w:rsidR="00AF529F" w:rsidRPr="00BF24DD" w:rsidRDefault="00AF529F" w:rsidP="0009784A">
            <w:pPr>
              <w:jc w:val="both"/>
              <w:rPr>
                <w:sz w:val="22"/>
                <w:szCs w:val="22"/>
              </w:rPr>
            </w:pPr>
            <w:r>
              <w:rPr>
                <w:sz w:val="22"/>
                <w:szCs w:val="22"/>
              </w:rPr>
              <w:t>0</w:t>
            </w:r>
          </w:p>
        </w:tc>
      </w:tr>
      <w:tr w:rsidR="00AF529F" w14:paraId="5F300E8F" w14:textId="77777777" w:rsidTr="0009784A">
        <w:tc>
          <w:tcPr>
            <w:tcW w:w="3165" w:type="dxa"/>
            <w:shd w:val="clear" w:color="auto" w:fill="auto"/>
          </w:tcPr>
          <w:p w14:paraId="05C3B4BB" w14:textId="77777777" w:rsidR="00AF529F" w:rsidRPr="00BF24DD" w:rsidRDefault="00AF529F" w:rsidP="0009784A">
            <w:pPr>
              <w:jc w:val="both"/>
              <w:rPr>
                <w:sz w:val="22"/>
                <w:szCs w:val="22"/>
              </w:rPr>
            </w:pPr>
            <w:r w:rsidRPr="00BF24DD">
              <w:rPr>
                <w:sz w:val="22"/>
                <w:szCs w:val="22"/>
              </w:rPr>
              <w:t>2. Kitų institucijų vardu</w:t>
            </w:r>
          </w:p>
        </w:tc>
        <w:tc>
          <w:tcPr>
            <w:tcW w:w="2160" w:type="dxa"/>
            <w:shd w:val="clear" w:color="auto" w:fill="auto"/>
          </w:tcPr>
          <w:p w14:paraId="3FF92055" w14:textId="77777777" w:rsidR="00AF529F" w:rsidRPr="00BF24DD" w:rsidRDefault="00AF529F" w:rsidP="0009784A">
            <w:pPr>
              <w:jc w:val="both"/>
              <w:rPr>
                <w:sz w:val="22"/>
                <w:szCs w:val="22"/>
              </w:rPr>
            </w:pPr>
            <w:r>
              <w:rPr>
                <w:sz w:val="22"/>
                <w:szCs w:val="22"/>
              </w:rPr>
              <w:t>0</w:t>
            </w:r>
          </w:p>
        </w:tc>
        <w:tc>
          <w:tcPr>
            <w:tcW w:w="1800" w:type="dxa"/>
            <w:shd w:val="clear" w:color="auto" w:fill="auto"/>
          </w:tcPr>
          <w:p w14:paraId="535A31C6" w14:textId="77777777" w:rsidR="00AF529F" w:rsidRPr="00BF24DD" w:rsidRDefault="00AF529F" w:rsidP="0009784A">
            <w:pPr>
              <w:jc w:val="both"/>
              <w:rPr>
                <w:sz w:val="22"/>
                <w:szCs w:val="22"/>
              </w:rPr>
            </w:pPr>
            <w:r>
              <w:rPr>
                <w:sz w:val="22"/>
                <w:szCs w:val="22"/>
              </w:rPr>
              <w:t>0</w:t>
            </w:r>
          </w:p>
        </w:tc>
        <w:tc>
          <w:tcPr>
            <w:tcW w:w="2729" w:type="dxa"/>
            <w:shd w:val="clear" w:color="auto" w:fill="auto"/>
          </w:tcPr>
          <w:p w14:paraId="46344B0D" w14:textId="77777777" w:rsidR="00AF529F" w:rsidRPr="00BF24DD" w:rsidRDefault="00AF529F" w:rsidP="0009784A">
            <w:pPr>
              <w:jc w:val="both"/>
              <w:rPr>
                <w:sz w:val="22"/>
                <w:szCs w:val="22"/>
              </w:rPr>
            </w:pPr>
            <w:r>
              <w:rPr>
                <w:sz w:val="22"/>
                <w:szCs w:val="22"/>
              </w:rPr>
              <w:t>0</w:t>
            </w:r>
          </w:p>
        </w:tc>
      </w:tr>
    </w:tbl>
    <w:p w14:paraId="51AB5FD0" w14:textId="77777777" w:rsidR="00AF529F" w:rsidRPr="009D0CC3" w:rsidRDefault="00AF529F" w:rsidP="00AF529F">
      <w:pPr>
        <w:ind w:firstLine="900"/>
        <w:jc w:val="both"/>
        <w:rPr>
          <w:sz w:val="20"/>
          <w:szCs w:val="20"/>
        </w:rPr>
      </w:pPr>
    </w:p>
    <w:p w14:paraId="36877C90" w14:textId="77777777" w:rsidR="00AF529F" w:rsidRPr="002F332B" w:rsidRDefault="00AF529F" w:rsidP="00AF529F">
      <w:pPr>
        <w:ind w:firstLine="900"/>
        <w:rPr>
          <w:i/>
        </w:rPr>
      </w:pPr>
      <w:r w:rsidRPr="002F332B">
        <w:rPr>
          <w:i/>
        </w:rPr>
        <w:t>1.</w:t>
      </w:r>
      <w:r>
        <w:rPr>
          <w:i/>
        </w:rPr>
        <w:t>4</w:t>
      </w:r>
      <w:r w:rsidRPr="002F332B">
        <w:rPr>
          <w:i/>
        </w:rPr>
        <w:t xml:space="preserve">. Įstaigos </w:t>
      </w:r>
      <w:r>
        <w:rPr>
          <w:i/>
        </w:rPr>
        <w:t>darbuotojai finansinių metų pabaigoje</w:t>
      </w:r>
      <w:r w:rsidRPr="002F332B">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6"/>
        <w:gridCol w:w="1707"/>
        <w:gridCol w:w="1824"/>
        <w:gridCol w:w="1941"/>
      </w:tblGrid>
      <w:tr w:rsidR="00AF529F" w14:paraId="0EEB54E3" w14:textId="77777777" w:rsidTr="0009784A">
        <w:tc>
          <w:tcPr>
            <w:tcW w:w="4605" w:type="dxa"/>
            <w:shd w:val="clear" w:color="auto" w:fill="auto"/>
          </w:tcPr>
          <w:p w14:paraId="06C27D87" w14:textId="77777777" w:rsidR="00AF529F" w:rsidRPr="00BF24DD" w:rsidRDefault="00AF529F" w:rsidP="0009784A">
            <w:pPr>
              <w:rPr>
                <w:sz w:val="22"/>
                <w:szCs w:val="22"/>
              </w:rPr>
            </w:pPr>
            <w:r w:rsidRPr="00BF24DD">
              <w:rPr>
                <w:sz w:val="22"/>
                <w:szCs w:val="22"/>
              </w:rPr>
              <w:t>Pareigybės pavadinimas</w:t>
            </w:r>
          </w:p>
        </w:tc>
        <w:tc>
          <w:tcPr>
            <w:tcW w:w="1800" w:type="dxa"/>
            <w:shd w:val="clear" w:color="auto" w:fill="auto"/>
          </w:tcPr>
          <w:p w14:paraId="6E565605" w14:textId="77777777" w:rsidR="00AF529F" w:rsidRPr="00BF24DD" w:rsidRDefault="00AF529F" w:rsidP="0009784A">
            <w:pPr>
              <w:rPr>
                <w:sz w:val="22"/>
                <w:szCs w:val="22"/>
              </w:rPr>
            </w:pPr>
            <w:r w:rsidRPr="00BF24DD">
              <w:rPr>
                <w:sz w:val="22"/>
                <w:szCs w:val="22"/>
              </w:rPr>
              <w:t>Pareigybių skaičius etatais</w:t>
            </w:r>
          </w:p>
        </w:tc>
        <w:tc>
          <w:tcPr>
            <w:tcW w:w="1980" w:type="dxa"/>
            <w:shd w:val="clear" w:color="auto" w:fill="auto"/>
          </w:tcPr>
          <w:p w14:paraId="012EDD94" w14:textId="77777777" w:rsidR="00AF529F" w:rsidRPr="00BF24DD" w:rsidRDefault="00AF529F" w:rsidP="0009784A">
            <w:pPr>
              <w:rPr>
                <w:sz w:val="22"/>
                <w:szCs w:val="22"/>
              </w:rPr>
            </w:pPr>
            <w:r w:rsidRPr="00BF24DD">
              <w:rPr>
                <w:sz w:val="22"/>
                <w:szCs w:val="22"/>
              </w:rPr>
              <w:t>Fizinių asmenų skaičius</w:t>
            </w:r>
          </w:p>
        </w:tc>
        <w:tc>
          <w:tcPr>
            <w:tcW w:w="2036" w:type="dxa"/>
            <w:shd w:val="clear" w:color="auto" w:fill="auto"/>
          </w:tcPr>
          <w:p w14:paraId="7DF72FA2" w14:textId="77777777" w:rsidR="00AF529F" w:rsidRPr="00BF24DD" w:rsidRDefault="00AF529F" w:rsidP="0009784A">
            <w:pPr>
              <w:rPr>
                <w:sz w:val="22"/>
                <w:szCs w:val="22"/>
              </w:rPr>
            </w:pPr>
            <w:r w:rsidRPr="00BF24DD">
              <w:rPr>
                <w:sz w:val="22"/>
                <w:szCs w:val="22"/>
              </w:rPr>
              <w:t>Atvykstančių iš kitos įstaigos</w:t>
            </w:r>
          </w:p>
        </w:tc>
      </w:tr>
      <w:tr w:rsidR="00AF529F" w14:paraId="1CA2F608" w14:textId="77777777" w:rsidTr="0009784A">
        <w:tc>
          <w:tcPr>
            <w:tcW w:w="4605" w:type="dxa"/>
            <w:shd w:val="clear" w:color="auto" w:fill="auto"/>
          </w:tcPr>
          <w:p w14:paraId="75245138" w14:textId="77777777" w:rsidR="00AF529F" w:rsidRPr="00BF24DD" w:rsidRDefault="00AF529F" w:rsidP="0009784A">
            <w:pPr>
              <w:rPr>
                <w:sz w:val="22"/>
                <w:szCs w:val="22"/>
              </w:rPr>
            </w:pPr>
            <w:r w:rsidRPr="00BF24DD">
              <w:rPr>
                <w:sz w:val="22"/>
                <w:szCs w:val="22"/>
              </w:rPr>
              <w:t>1. Įstaigos vadovas</w:t>
            </w:r>
          </w:p>
        </w:tc>
        <w:tc>
          <w:tcPr>
            <w:tcW w:w="1800" w:type="dxa"/>
            <w:shd w:val="clear" w:color="auto" w:fill="auto"/>
          </w:tcPr>
          <w:p w14:paraId="0D4CB97F" w14:textId="77777777" w:rsidR="00AF529F" w:rsidRPr="00BF24DD" w:rsidRDefault="00AF529F" w:rsidP="0009784A">
            <w:pPr>
              <w:jc w:val="center"/>
              <w:rPr>
                <w:sz w:val="22"/>
                <w:szCs w:val="22"/>
              </w:rPr>
            </w:pPr>
            <w:r>
              <w:rPr>
                <w:sz w:val="22"/>
                <w:szCs w:val="22"/>
              </w:rPr>
              <w:t>0,5</w:t>
            </w:r>
          </w:p>
        </w:tc>
        <w:tc>
          <w:tcPr>
            <w:tcW w:w="1980" w:type="dxa"/>
            <w:shd w:val="clear" w:color="auto" w:fill="auto"/>
          </w:tcPr>
          <w:p w14:paraId="53750332" w14:textId="2E394E0A" w:rsidR="00AF529F" w:rsidRPr="00BF24DD" w:rsidRDefault="001072EE" w:rsidP="0009784A">
            <w:pPr>
              <w:jc w:val="center"/>
              <w:rPr>
                <w:sz w:val="22"/>
                <w:szCs w:val="22"/>
              </w:rPr>
            </w:pPr>
            <w:r>
              <w:rPr>
                <w:sz w:val="22"/>
                <w:szCs w:val="22"/>
              </w:rPr>
              <w:t>0</w:t>
            </w:r>
          </w:p>
        </w:tc>
        <w:tc>
          <w:tcPr>
            <w:tcW w:w="2036" w:type="dxa"/>
            <w:shd w:val="clear" w:color="auto" w:fill="auto"/>
          </w:tcPr>
          <w:p w14:paraId="4B0868A2" w14:textId="77777777" w:rsidR="00AF529F" w:rsidRPr="00C62D33" w:rsidRDefault="00AF529F" w:rsidP="0009784A">
            <w:pPr>
              <w:jc w:val="center"/>
              <w:rPr>
                <w:sz w:val="22"/>
                <w:szCs w:val="22"/>
              </w:rPr>
            </w:pPr>
            <w:r w:rsidRPr="00C62D33">
              <w:rPr>
                <w:sz w:val="22"/>
                <w:szCs w:val="22"/>
              </w:rPr>
              <w:t>0</w:t>
            </w:r>
          </w:p>
        </w:tc>
      </w:tr>
      <w:tr w:rsidR="00AF529F" w14:paraId="7377E236" w14:textId="77777777" w:rsidTr="0009784A">
        <w:tc>
          <w:tcPr>
            <w:tcW w:w="4605" w:type="dxa"/>
            <w:shd w:val="clear" w:color="auto" w:fill="auto"/>
          </w:tcPr>
          <w:p w14:paraId="32C548F4" w14:textId="77777777" w:rsidR="00AF529F" w:rsidRPr="00BF24DD" w:rsidRDefault="00AF529F" w:rsidP="0009784A">
            <w:pPr>
              <w:rPr>
                <w:sz w:val="22"/>
                <w:szCs w:val="22"/>
              </w:rPr>
            </w:pPr>
            <w:r w:rsidRPr="00BF24DD">
              <w:rPr>
                <w:sz w:val="22"/>
                <w:szCs w:val="22"/>
              </w:rPr>
              <w:t>2. Įstaigos vadovo pavaduotojas</w:t>
            </w:r>
          </w:p>
        </w:tc>
        <w:tc>
          <w:tcPr>
            <w:tcW w:w="1800" w:type="dxa"/>
            <w:shd w:val="clear" w:color="auto" w:fill="auto"/>
          </w:tcPr>
          <w:p w14:paraId="558C8D62" w14:textId="77777777" w:rsidR="00AF529F" w:rsidRPr="00BF24DD" w:rsidRDefault="00AF529F" w:rsidP="0009784A">
            <w:pPr>
              <w:jc w:val="center"/>
              <w:rPr>
                <w:sz w:val="22"/>
                <w:szCs w:val="22"/>
              </w:rPr>
            </w:pPr>
            <w:r>
              <w:rPr>
                <w:sz w:val="22"/>
                <w:szCs w:val="22"/>
              </w:rPr>
              <w:t>0</w:t>
            </w:r>
          </w:p>
        </w:tc>
        <w:tc>
          <w:tcPr>
            <w:tcW w:w="1980" w:type="dxa"/>
            <w:shd w:val="clear" w:color="auto" w:fill="auto"/>
          </w:tcPr>
          <w:p w14:paraId="0C18D327" w14:textId="77777777" w:rsidR="00AF529F" w:rsidRPr="00BF24DD" w:rsidRDefault="00AF529F" w:rsidP="0009784A">
            <w:pPr>
              <w:jc w:val="center"/>
              <w:rPr>
                <w:sz w:val="22"/>
                <w:szCs w:val="22"/>
              </w:rPr>
            </w:pPr>
            <w:r>
              <w:rPr>
                <w:sz w:val="22"/>
                <w:szCs w:val="22"/>
              </w:rPr>
              <w:t>0</w:t>
            </w:r>
          </w:p>
        </w:tc>
        <w:tc>
          <w:tcPr>
            <w:tcW w:w="2036" w:type="dxa"/>
            <w:shd w:val="clear" w:color="auto" w:fill="auto"/>
          </w:tcPr>
          <w:p w14:paraId="2F693DE2" w14:textId="77777777" w:rsidR="00AF529F" w:rsidRPr="00C62D33" w:rsidRDefault="00AF529F" w:rsidP="0009784A">
            <w:pPr>
              <w:jc w:val="center"/>
              <w:rPr>
                <w:sz w:val="22"/>
                <w:szCs w:val="22"/>
              </w:rPr>
            </w:pPr>
            <w:r w:rsidRPr="00C62D33">
              <w:rPr>
                <w:sz w:val="22"/>
                <w:szCs w:val="22"/>
              </w:rPr>
              <w:t>0</w:t>
            </w:r>
          </w:p>
        </w:tc>
      </w:tr>
      <w:tr w:rsidR="00AF529F" w14:paraId="336CF1BB" w14:textId="77777777" w:rsidTr="0009784A">
        <w:tc>
          <w:tcPr>
            <w:tcW w:w="4605" w:type="dxa"/>
            <w:shd w:val="clear" w:color="auto" w:fill="auto"/>
          </w:tcPr>
          <w:p w14:paraId="592E2D06" w14:textId="77777777" w:rsidR="00AF529F" w:rsidRPr="00BF24DD" w:rsidRDefault="00AF529F" w:rsidP="0009784A">
            <w:pPr>
              <w:rPr>
                <w:sz w:val="22"/>
                <w:szCs w:val="22"/>
              </w:rPr>
            </w:pPr>
            <w:r w:rsidRPr="00BF24DD">
              <w:rPr>
                <w:sz w:val="22"/>
                <w:szCs w:val="22"/>
              </w:rPr>
              <w:t>3. Įstaigos finansininkas</w:t>
            </w:r>
          </w:p>
        </w:tc>
        <w:tc>
          <w:tcPr>
            <w:tcW w:w="1800" w:type="dxa"/>
            <w:shd w:val="clear" w:color="auto" w:fill="auto"/>
          </w:tcPr>
          <w:p w14:paraId="5B821F50" w14:textId="77777777" w:rsidR="00AF529F" w:rsidRPr="00BF24DD" w:rsidRDefault="00AF529F" w:rsidP="0009784A">
            <w:pPr>
              <w:jc w:val="center"/>
              <w:rPr>
                <w:sz w:val="22"/>
                <w:szCs w:val="22"/>
              </w:rPr>
            </w:pPr>
            <w:r>
              <w:rPr>
                <w:sz w:val="22"/>
                <w:szCs w:val="22"/>
              </w:rPr>
              <w:t>0,5</w:t>
            </w:r>
          </w:p>
        </w:tc>
        <w:tc>
          <w:tcPr>
            <w:tcW w:w="1980" w:type="dxa"/>
            <w:shd w:val="clear" w:color="auto" w:fill="auto"/>
          </w:tcPr>
          <w:p w14:paraId="29F81BA0" w14:textId="77777777" w:rsidR="00AF529F" w:rsidRPr="00BF24DD" w:rsidRDefault="00AF529F" w:rsidP="0009784A">
            <w:pPr>
              <w:jc w:val="center"/>
              <w:rPr>
                <w:sz w:val="22"/>
                <w:szCs w:val="22"/>
              </w:rPr>
            </w:pPr>
            <w:r>
              <w:rPr>
                <w:sz w:val="22"/>
                <w:szCs w:val="22"/>
              </w:rPr>
              <w:t>1</w:t>
            </w:r>
          </w:p>
        </w:tc>
        <w:tc>
          <w:tcPr>
            <w:tcW w:w="2036" w:type="dxa"/>
            <w:shd w:val="clear" w:color="auto" w:fill="auto"/>
          </w:tcPr>
          <w:p w14:paraId="2E48A19E" w14:textId="77777777" w:rsidR="00AF529F" w:rsidRPr="00C62D33" w:rsidRDefault="00AF529F" w:rsidP="0009784A">
            <w:pPr>
              <w:jc w:val="center"/>
              <w:rPr>
                <w:sz w:val="22"/>
                <w:szCs w:val="22"/>
              </w:rPr>
            </w:pPr>
            <w:r w:rsidRPr="00C62D33">
              <w:rPr>
                <w:sz w:val="22"/>
                <w:szCs w:val="22"/>
              </w:rPr>
              <w:t>0</w:t>
            </w:r>
          </w:p>
        </w:tc>
      </w:tr>
      <w:tr w:rsidR="00AF529F" w14:paraId="68BDF35E" w14:textId="77777777" w:rsidTr="0009784A">
        <w:tc>
          <w:tcPr>
            <w:tcW w:w="4605" w:type="dxa"/>
            <w:shd w:val="clear" w:color="auto" w:fill="auto"/>
          </w:tcPr>
          <w:p w14:paraId="758269C6" w14:textId="77777777" w:rsidR="00AF529F" w:rsidRPr="00BF24DD" w:rsidRDefault="00AF529F" w:rsidP="0009784A">
            <w:pPr>
              <w:rPr>
                <w:sz w:val="22"/>
                <w:szCs w:val="22"/>
              </w:rPr>
            </w:pPr>
            <w:r w:rsidRPr="00BF24DD">
              <w:rPr>
                <w:sz w:val="22"/>
                <w:szCs w:val="22"/>
              </w:rPr>
              <w:t>5. Kiti administracijos darbuotojai</w:t>
            </w:r>
          </w:p>
        </w:tc>
        <w:tc>
          <w:tcPr>
            <w:tcW w:w="1800" w:type="dxa"/>
            <w:shd w:val="clear" w:color="auto" w:fill="auto"/>
          </w:tcPr>
          <w:p w14:paraId="2720BEC7" w14:textId="77777777" w:rsidR="00AF529F" w:rsidRPr="00BF24DD" w:rsidRDefault="00AF529F" w:rsidP="0009784A">
            <w:pPr>
              <w:jc w:val="center"/>
              <w:rPr>
                <w:sz w:val="22"/>
                <w:szCs w:val="22"/>
              </w:rPr>
            </w:pPr>
            <w:r>
              <w:rPr>
                <w:sz w:val="22"/>
                <w:szCs w:val="22"/>
              </w:rPr>
              <w:t>0,25</w:t>
            </w:r>
          </w:p>
        </w:tc>
        <w:tc>
          <w:tcPr>
            <w:tcW w:w="1980" w:type="dxa"/>
            <w:shd w:val="clear" w:color="auto" w:fill="auto"/>
          </w:tcPr>
          <w:p w14:paraId="2E4396DC" w14:textId="77777777" w:rsidR="00AF529F" w:rsidRPr="00BF24DD" w:rsidRDefault="00AF529F" w:rsidP="0009784A">
            <w:pPr>
              <w:jc w:val="center"/>
              <w:rPr>
                <w:sz w:val="22"/>
                <w:szCs w:val="22"/>
              </w:rPr>
            </w:pPr>
            <w:r>
              <w:rPr>
                <w:sz w:val="22"/>
                <w:szCs w:val="22"/>
              </w:rPr>
              <w:t>0</w:t>
            </w:r>
          </w:p>
        </w:tc>
        <w:tc>
          <w:tcPr>
            <w:tcW w:w="2036" w:type="dxa"/>
            <w:shd w:val="clear" w:color="auto" w:fill="auto"/>
          </w:tcPr>
          <w:p w14:paraId="71FF4318" w14:textId="77777777" w:rsidR="00AF529F" w:rsidRPr="00C62D33" w:rsidRDefault="00AF529F" w:rsidP="0009784A">
            <w:pPr>
              <w:jc w:val="center"/>
              <w:rPr>
                <w:sz w:val="22"/>
                <w:szCs w:val="22"/>
              </w:rPr>
            </w:pPr>
            <w:r w:rsidRPr="00C62D33">
              <w:rPr>
                <w:sz w:val="22"/>
                <w:szCs w:val="22"/>
              </w:rPr>
              <w:t>0</w:t>
            </w:r>
          </w:p>
        </w:tc>
      </w:tr>
      <w:tr w:rsidR="00AF529F" w14:paraId="58CD3F8E" w14:textId="77777777" w:rsidTr="0009784A">
        <w:tc>
          <w:tcPr>
            <w:tcW w:w="4605" w:type="dxa"/>
            <w:shd w:val="clear" w:color="auto" w:fill="auto"/>
          </w:tcPr>
          <w:p w14:paraId="5A2E3C88" w14:textId="77777777" w:rsidR="00AF529F" w:rsidRPr="00BF24DD" w:rsidRDefault="00AF529F" w:rsidP="0009784A">
            <w:pPr>
              <w:rPr>
                <w:sz w:val="22"/>
                <w:szCs w:val="22"/>
              </w:rPr>
            </w:pPr>
            <w:r w:rsidRPr="00BF24DD">
              <w:rPr>
                <w:sz w:val="22"/>
                <w:szCs w:val="22"/>
              </w:rPr>
              <w:t>6. Gydytojai</w:t>
            </w:r>
          </w:p>
        </w:tc>
        <w:tc>
          <w:tcPr>
            <w:tcW w:w="1800" w:type="dxa"/>
            <w:shd w:val="clear" w:color="auto" w:fill="auto"/>
          </w:tcPr>
          <w:p w14:paraId="3AD51003" w14:textId="77777777" w:rsidR="00AF529F" w:rsidRPr="00BF24DD" w:rsidRDefault="00AF529F" w:rsidP="0009784A">
            <w:pPr>
              <w:jc w:val="center"/>
              <w:rPr>
                <w:sz w:val="22"/>
                <w:szCs w:val="22"/>
              </w:rPr>
            </w:pPr>
            <w:r>
              <w:rPr>
                <w:sz w:val="22"/>
                <w:szCs w:val="22"/>
              </w:rPr>
              <w:t>4,5</w:t>
            </w:r>
          </w:p>
        </w:tc>
        <w:tc>
          <w:tcPr>
            <w:tcW w:w="1980" w:type="dxa"/>
            <w:shd w:val="clear" w:color="auto" w:fill="auto"/>
          </w:tcPr>
          <w:p w14:paraId="1AD41E6E" w14:textId="77777777" w:rsidR="00AF529F" w:rsidRPr="00BF24DD" w:rsidRDefault="00AF529F" w:rsidP="0009784A">
            <w:pPr>
              <w:jc w:val="center"/>
              <w:rPr>
                <w:sz w:val="22"/>
                <w:szCs w:val="22"/>
              </w:rPr>
            </w:pPr>
            <w:r>
              <w:rPr>
                <w:sz w:val="22"/>
                <w:szCs w:val="22"/>
              </w:rPr>
              <w:t>6</w:t>
            </w:r>
          </w:p>
        </w:tc>
        <w:tc>
          <w:tcPr>
            <w:tcW w:w="2036" w:type="dxa"/>
            <w:shd w:val="clear" w:color="auto" w:fill="auto"/>
          </w:tcPr>
          <w:p w14:paraId="56A0258C" w14:textId="77777777" w:rsidR="00AF529F" w:rsidRPr="00C62D33" w:rsidRDefault="00AF529F" w:rsidP="0009784A">
            <w:pPr>
              <w:jc w:val="center"/>
              <w:rPr>
                <w:sz w:val="22"/>
                <w:szCs w:val="22"/>
              </w:rPr>
            </w:pPr>
            <w:r w:rsidRPr="00C62D33">
              <w:rPr>
                <w:sz w:val="22"/>
                <w:szCs w:val="22"/>
              </w:rPr>
              <w:t>0</w:t>
            </w:r>
          </w:p>
        </w:tc>
      </w:tr>
      <w:tr w:rsidR="00AF529F" w14:paraId="747D8163" w14:textId="77777777" w:rsidTr="0009784A">
        <w:tc>
          <w:tcPr>
            <w:tcW w:w="4605" w:type="dxa"/>
            <w:shd w:val="clear" w:color="auto" w:fill="auto"/>
          </w:tcPr>
          <w:p w14:paraId="550C004E" w14:textId="77777777" w:rsidR="00AF529F" w:rsidRPr="00BF24DD" w:rsidRDefault="00AF529F" w:rsidP="0009784A">
            <w:pPr>
              <w:rPr>
                <w:sz w:val="22"/>
                <w:szCs w:val="22"/>
              </w:rPr>
            </w:pPr>
            <w:r w:rsidRPr="00BF24DD">
              <w:rPr>
                <w:sz w:val="22"/>
                <w:szCs w:val="22"/>
              </w:rPr>
              <w:t>7. Slaugytojai</w:t>
            </w:r>
          </w:p>
        </w:tc>
        <w:tc>
          <w:tcPr>
            <w:tcW w:w="1800" w:type="dxa"/>
            <w:shd w:val="clear" w:color="auto" w:fill="auto"/>
          </w:tcPr>
          <w:p w14:paraId="48748262" w14:textId="37E131BB" w:rsidR="00AF529F" w:rsidRPr="00BF24DD" w:rsidRDefault="00AF529F" w:rsidP="0009784A">
            <w:pPr>
              <w:jc w:val="center"/>
              <w:rPr>
                <w:sz w:val="22"/>
                <w:szCs w:val="22"/>
              </w:rPr>
            </w:pPr>
            <w:r>
              <w:rPr>
                <w:sz w:val="22"/>
                <w:szCs w:val="22"/>
              </w:rPr>
              <w:t>8,25</w:t>
            </w:r>
          </w:p>
        </w:tc>
        <w:tc>
          <w:tcPr>
            <w:tcW w:w="1980" w:type="dxa"/>
            <w:shd w:val="clear" w:color="auto" w:fill="auto"/>
          </w:tcPr>
          <w:p w14:paraId="38BABF78" w14:textId="5C28263D" w:rsidR="00AF529F" w:rsidRPr="00BF24DD" w:rsidRDefault="001072EE" w:rsidP="0009784A">
            <w:pPr>
              <w:jc w:val="center"/>
              <w:rPr>
                <w:sz w:val="22"/>
                <w:szCs w:val="22"/>
              </w:rPr>
            </w:pPr>
            <w:r>
              <w:rPr>
                <w:sz w:val="22"/>
                <w:szCs w:val="22"/>
              </w:rPr>
              <w:t>7</w:t>
            </w:r>
          </w:p>
        </w:tc>
        <w:tc>
          <w:tcPr>
            <w:tcW w:w="2036" w:type="dxa"/>
            <w:shd w:val="clear" w:color="auto" w:fill="auto"/>
          </w:tcPr>
          <w:p w14:paraId="6F503E93" w14:textId="77777777" w:rsidR="00AF529F" w:rsidRPr="00C62D33" w:rsidRDefault="00AF529F" w:rsidP="0009784A">
            <w:pPr>
              <w:jc w:val="center"/>
              <w:rPr>
                <w:sz w:val="22"/>
                <w:szCs w:val="22"/>
              </w:rPr>
            </w:pPr>
            <w:r w:rsidRPr="00C62D33">
              <w:rPr>
                <w:sz w:val="22"/>
                <w:szCs w:val="22"/>
              </w:rPr>
              <w:t>0</w:t>
            </w:r>
          </w:p>
        </w:tc>
      </w:tr>
      <w:tr w:rsidR="00AF529F" w14:paraId="2FF022E8" w14:textId="77777777" w:rsidTr="0009784A">
        <w:tc>
          <w:tcPr>
            <w:tcW w:w="4605" w:type="dxa"/>
            <w:shd w:val="clear" w:color="auto" w:fill="auto"/>
          </w:tcPr>
          <w:p w14:paraId="38B3C006" w14:textId="2A33DBA6" w:rsidR="00AF529F" w:rsidRPr="00BF24DD" w:rsidRDefault="00AF529F" w:rsidP="0009784A">
            <w:pPr>
              <w:rPr>
                <w:sz w:val="22"/>
                <w:szCs w:val="22"/>
              </w:rPr>
            </w:pPr>
            <w:r>
              <w:rPr>
                <w:sz w:val="22"/>
                <w:szCs w:val="22"/>
              </w:rPr>
              <w:t>8. Gydytojo odontologo padėjėja</w:t>
            </w:r>
          </w:p>
        </w:tc>
        <w:tc>
          <w:tcPr>
            <w:tcW w:w="1800" w:type="dxa"/>
            <w:shd w:val="clear" w:color="auto" w:fill="auto"/>
          </w:tcPr>
          <w:p w14:paraId="62DA85A3" w14:textId="227E494C" w:rsidR="00AF529F" w:rsidRDefault="00AF529F" w:rsidP="0009784A">
            <w:pPr>
              <w:jc w:val="center"/>
              <w:rPr>
                <w:sz w:val="22"/>
                <w:szCs w:val="22"/>
              </w:rPr>
            </w:pPr>
            <w:r>
              <w:rPr>
                <w:sz w:val="22"/>
                <w:szCs w:val="22"/>
              </w:rPr>
              <w:t>1</w:t>
            </w:r>
          </w:p>
        </w:tc>
        <w:tc>
          <w:tcPr>
            <w:tcW w:w="1980" w:type="dxa"/>
            <w:shd w:val="clear" w:color="auto" w:fill="auto"/>
          </w:tcPr>
          <w:p w14:paraId="7445A7C9" w14:textId="61CEA1DA" w:rsidR="00AF529F" w:rsidRDefault="00AF529F" w:rsidP="0009784A">
            <w:pPr>
              <w:jc w:val="center"/>
              <w:rPr>
                <w:sz w:val="22"/>
                <w:szCs w:val="22"/>
              </w:rPr>
            </w:pPr>
            <w:r>
              <w:rPr>
                <w:sz w:val="22"/>
                <w:szCs w:val="22"/>
              </w:rPr>
              <w:t>1</w:t>
            </w:r>
          </w:p>
        </w:tc>
        <w:tc>
          <w:tcPr>
            <w:tcW w:w="2036" w:type="dxa"/>
            <w:shd w:val="clear" w:color="auto" w:fill="auto"/>
          </w:tcPr>
          <w:p w14:paraId="2F42C79A" w14:textId="4EEF0E51" w:rsidR="00AF529F" w:rsidRPr="00C62D33" w:rsidRDefault="00AF529F" w:rsidP="0009784A">
            <w:pPr>
              <w:jc w:val="center"/>
              <w:rPr>
                <w:sz w:val="22"/>
                <w:szCs w:val="22"/>
              </w:rPr>
            </w:pPr>
            <w:r>
              <w:rPr>
                <w:sz w:val="22"/>
                <w:szCs w:val="22"/>
              </w:rPr>
              <w:t>0</w:t>
            </w:r>
          </w:p>
        </w:tc>
      </w:tr>
      <w:tr w:rsidR="00AF529F" w14:paraId="6E2557B1" w14:textId="77777777" w:rsidTr="0009784A">
        <w:tc>
          <w:tcPr>
            <w:tcW w:w="4605" w:type="dxa"/>
            <w:shd w:val="clear" w:color="auto" w:fill="auto"/>
          </w:tcPr>
          <w:p w14:paraId="0DD9BA10" w14:textId="1070AF83" w:rsidR="00AF529F" w:rsidRPr="00BF24DD" w:rsidRDefault="00AF529F" w:rsidP="0009784A">
            <w:pPr>
              <w:rPr>
                <w:sz w:val="22"/>
                <w:szCs w:val="22"/>
              </w:rPr>
            </w:pPr>
            <w:r>
              <w:rPr>
                <w:sz w:val="22"/>
                <w:szCs w:val="22"/>
              </w:rPr>
              <w:t>9</w:t>
            </w:r>
            <w:r w:rsidRPr="00BF24DD">
              <w:rPr>
                <w:sz w:val="22"/>
                <w:szCs w:val="22"/>
              </w:rPr>
              <w:t>. Kitas personalas</w:t>
            </w:r>
          </w:p>
        </w:tc>
        <w:tc>
          <w:tcPr>
            <w:tcW w:w="1800" w:type="dxa"/>
            <w:shd w:val="clear" w:color="auto" w:fill="auto"/>
          </w:tcPr>
          <w:p w14:paraId="74C3BE78" w14:textId="2D89148F" w:rsidR="00AF529F" w:rsidRPr="00BF24DD" w:rsidRDefault="00AF529F" w:rsidP="0009784A">
            <w:pPr>
              <w:jc w:val="center"/>
              <w:rPr>
                <w:sz w:val="22"/>
                <w:szCs w:val="22"/>
              </w:rPr>
            </w:pPr>
            <w:r>
              <w:rPr>
                <w:sz w:val="22"/>
                <w:szCs w:val="22"/>
              </w:rPr>
              <w:t>2,25</w:t>
            </w:r>
          </w:p>
        </w:tc>
        <w:tc>
          <w:tcPr>
            <w:tcW w:w="1980" w:type="dxa"/>
            <w:shd w:val="clear" w:color="auto" w:fill="auto"/>
          </w:tcPr>
          <w:p w14:paraId="146EE673" w14:textId="6D1D7B19" w:rsidR="00AF529F" w:rsidRPr="00BF24DD" w:rsidRDefault="00AF529F" w:rsidP="0009784A">
            <w:pPr>
              <w:jc w:val="center"/>
              <w:rPr>
                <w:sz w:val="22"/>
                <w:szCs w:val="22"/>
              </w:rPr>
            </w:pPr>
            <w:r>
              <w:rPr>
                <w:sz w:val="22"/>
                <w:szCs w:val="22"/>
              </w:rPr>
              <w:t>5</w:t>
            </w:r>
          </w:p>
        </w:tc>
        <w:tc>
          <w:tcPr>
            <w:tcW w:w="2036" w:type="dxa"/>
            <w:shd w:val="clear" w:color="auto" w:fill="auto"/>
          </w:tcPr>
          <w:p w14:paraId="7D8B9022" w14:textId="77777777" w:rsidR="00AF529F" w:rsidRPr="00C62D33" w:rsidRDefault="00AF529F" w:rsidP="0009784A">
            <w:pPr>
              <w:jc w:val="center"/>
              <w:rPr>
                <w:sz w:val="22"/>
                <w:szCs w:val="22"/>
              </w:rPr>
            </w:pPr>
            <w:r w:rsidRPr="00C62D33">
              <w:rPr>
                <w:sz w:val="22"/>
                <w:szCs w:val="22"/>
              </w:rPr>
              <w:t>0</w:t>
            </w:r>
          </w:p>
        </w:tc>
      </w:tr>
      <w:tr w:rsidR="00AF529F" w14:paraId="5BF73975" w14:textId="77777777" w:rsidTr="0009784A">
        <w:tc>
          <w:tcPr>
            <w:tcW w:w="4605" w:type="dxa"/>
            <w:shd w:val="clear" w:color="auto" w:fill="auto"/>
          </w:tcPr>
          <w:p w14:paraId="29A21E82" w14:textId="77777777" w:rsidR="00AF529F" w:rsidRPr="007439DB" w:rsidRDefault="00AF529F" w:rsidP="0009784A">
            <w:pPr>
              <w:jc w:val="right"/>
              <w:rPr>
                <w:b/>
                <w:sz w:val="22"/>
                <w:szCs w:val="22"/>
              </w:rPr>
            </w:pPr>
            <w:r w:rsidRPr="007439DB">
              <w:rPr>
                <w:b/>
                <w:sz w:val="22"/>
                <w:szCs w:val="22"/>
              </w:rPr>
              <w:t>Iš viso:</w:t>
            </w:r>
          </w:p>
        </w:tc>
        <w:tc>
          <w:tcPr>
            <w:tcW w:w="1800" w:type="dxa"/>
            <w:shd w:val="clear" w:color="auto" w:fill="auto"/>
          </w:tcPr>
          <w:p w14:paraId="4B7928C8" w14:textId="77777777" w:rsidR="00AF529F" w:rsidRPr="007439DB" w:rsidRDefault="00AF529F" w:rsidP="0009784A">
            <w:pPr>
              <w:jc w:val="center"/>
              <w:rPr>
                <w:b/>
                <w:sz w:val="22"/>
                <w:szCs w:val="22"/>
              </w:rPr>
            </w:pPr>
            <w:r w:rsidRPr="007439DB">
              <w:rPr>
                <w:b/>
                <w:sz w:val="22"/>
                <w:szCs w:val="22"/>
              </w:rPr>
              <w:t>17,</w:t>
            </w:r>
            <w:r>
              <w:rPr>
                <w:b/>
                <w:sz w:val="22"/>
                <w:szCs w:val="22"/>
              </w:rPr>
              <w:t>25</w:t>
            </w:r>
          </w:p>
        </w:tc>
        <w:tc>
          <w:tcPr>
            <w:tcW w:w="1980" w:type="dxa"/>
            <w:shd w:val="clear" w:color="auto" w:fill="auto"/>
          </w:tcPr>
          <w:p w14:paraId="021E6C68" w14:textId="13262193" w:rsidR="00AF529F" w:rsidRPr="007439DB" w:rsidRDefault="00AF529F" w:rsidP="0009784A">
            <w:pPr>
              <w:jc w:val="center"/>
              <w:rPr>
                <w:b/>
                <w:sz w:val="22"/>
                <w:szCs w:val="22"/>
              </w:rPr>
            </w:pPr>
            <w:r w:rsidRPr="007439DB">
              <w:rPr>
                <w:b/>
                <w:sz w:val="22"/>
                <w:szCs w:val="22"/>
              </w:rPr>
              <w:t>2</w:t>
            </w:r>
            <w:r w:rsidR="001072EE">
              <w:rPr>
                <w:b/>
                <w:sz w:val="22"/>
                <w:szCs w:val="22"/>
              </w:rPr>
              <w:t>0</w:t>
            </w:r>
          </w:p>
        </w:tc>
        <w:tc>
          <w:tcPr>
            <w:tcW w:w="2036" w:type="dxa"/>
            <w:shd w:val="clear" w:color="auto" w:fill="auto"/>
          </w:tcPr>
          <w:p w14:paraId="64318CE6" w14:textId="77777777" w:rsidR="00AF529F" w:rsidRPr="00C62D33" w:rsidRDefault="00AF529F" w:rsidP="0009784A">
            <w:pPr>
              <w:jc w:val="center"/>
              <w:rPr>
                <w:b/>
                <w:sz w:val="22"/>
                <w:szCs w:val="22"/>
              </w:rPr>
            </w:pPr>
            <w:r w:rsidRPr="00C62D33">
              <w:rPr>
                <w:b/>
                <w:sz w:val="22"/>
                <w:szCs w:val="22"/>
              </w:rPr>
              <w:t>0</w:t>
            </w:r>
          </w:p>
        </w:tc>
      </w:tr>
    </w:tbl>
    <w:p w14:paraId="36642F8C" w14:textId="77777777" w:rsidR="00AF529F" w:rsidRDefault="00AF529F" w:rsidP="00AF529F">
      <w:pPr>
        <w:ind w:firstLine="900"/>
        <w:jc w:val="both"/>
      </w:pPr>
      <w:r w:rsidRPr="00C62D33">
        <w:lastRenderedPageBreak/>
        <w:t>Pokyčių nebuvo.</w:t>
      </w:r>
    </w:p>
    <w:p w14:paraId="3C80D2DE" w14:textId="77777777" w:rsidR="00AF529F" w:rsidRDefault="00AF529F" w:rsidP="00AF529F">
      <w:pPr>
        <w:ind w:firstLine="900"/>
        <w:jc w:val="both"/>
      </w:pPr>
    </w:p>
    <w:p w14:paraId="352673A7" w14:textId="77777777" w:rsidR="00AF529F" w:rsidRPr="008A65F2" w:rsidRDefault="00AF529F" w:rsidP="00AF529F">
      <w:pPr>
        <w:ind w:firstLine="900"/>
        <w:jc w:val="both"/>
        <w:rPr>
          <w:i/>
        </w:rPr>
      </w:pPr>
      <w:r w:rsidRPr="008A65F2">
        <w:rPr>
          <w:i/>
        </w:rPr>
        <w:t>1.5. Duomenys apie įstaigos vadovą: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2509"/>
        <w:gridCol w:w="1856"/>
        <w:gridCol w:w="1897"/>
      </w:tblGrid>
      <w:tr w:rsidR="00AF529F" w14:paraId="2C217941" w14:textId="77777777" w:rsidTr="0009784A">
        <w:tc>
          <w:tcPr>
            <w:tcW w:w="3705" w:type="dxa"/>
            <w:shd w:val="clear" w:color="auto" w:fill="auto"/>
          </w:tcPr>
          <w:p w14:paraId="1F2FA1D1" w14:textId="77777777" w:rsidR="00AF529F" w:rsidRPr="00BF24DD" w:rsidRDefault="00AF529F" w:rsidP="0009784A">
            <w:pPr>
              <w:jc w:val="both"/>
              <w:rPr>
                <w:sz w:val="22"/>
                <w:szCs w:val="22"/>
              </w:rPr>
            </w:pPr>
            <w:r w:rsidRPr="00BF24DD">
              <w:rPr>
                <w:sz w:val="22"/>
                <w:szCs w:val="22"/>
              </w:rPr>
              <w:t>Vardas, pavardė</w:t>
            </w:r>
          </w:p>
        </w:tc>
        <w:tc>
          <w:tcPr>
            <w:tcW w:w="2700" w:type="dxa"/>
            <w:shd w:val="clear" w:color="auto" w:fill="auto"/>
          </w:tcPr>
          <w:p w14:paraId="015F81BB" w14:textId="77777777" w:rsidR="00AF529F" w:rsidRPr="00BF24DD" w:rsidRDefault="00AF529F" w:rsidP="0009784A">
            <w:pPr>
              <w:jc w:val="both"/>
              <w:rPr>
                <w:sz w:val="22"/>
                <w:szCs w:val="22"/>
              </w:rPr>
            </w:pPr>
            <w:r w:rsidRPr="00BF24DD">
              <w:rPr>
                <w:sz w:val="22"/>
                <w:szCs w:val="22"/>
              </w:rPr>
              <w:t xml:space="preserve">Pagrindinės pareigos </w:t>
            </w:r>
          </w:p>
        </w:tc>
        <w:tc>
          <w:tcPr>
            <w:tcW w:w="1980" w:type="dxa"/>
            <w:shd w:val="clear" w:color="auto" w:fill="auto"/>
          </w:tcPr>
          <w:p w14:paraId="48009C41" w14:textId="77777777" w:rsidR="00AF529F" w:rsidRPr="00C62D33" w:rsidRDefault="00AF529F" w:rsidP="0009784A">
            <w:pPr>
              <w:jc w:val="both"/>
              <w:rPr>
                <w:sz w:val="22"/>
                <w:szCs w:val="22"/>
              </w:rPr>
            </w:pPr>
            <w:r w:rsidRPr="00C62D33">
              <w:rPr>
                <w:sz w:val="22"/>
                <w:szCs w:val="22"/>
              </w:rPr>
              <w:t>Įstaigos išlaidos DU eurais</w:t>
            </w:r>
          </w:p>
        </w:tc>
        <w:tc>
          <w:tcPr>
            <w:tcW w:w="2036" w:type="dxa"/>
            <w:shd w:val="clear" w:color="auto" w:fill="auto"/>
          </w:tcPr>
          <w:p w14:paraId="5A7741BB" w14:textId="77777777" w:rsidR="00AF529F" w:rsidRPr="00BF24DD" w:rsidRDefault="00AF529F" w:rsidP="0009784A">
            <w:pPr>
              <w:jc w:val="both"/>
              <w:rPr>
                <w:sz w:val="22"/>
                <w:szCs w:val="22"/>
              </w:rPr>
            </w:pPr>
            <w:r w:rsidRPr="00BF24DD">
              <w:rPr>
                <w:sz w:val="22"/>
                <w:szCs w:val="22"/>
              </w:rPr>
              <w:t>Kitos pareigos įstaigoje</w:t>
            </w:r>
          </w:p>
        </w:tc>
      </w:tr>
      <w:tr w:rsidR="00AF529F" w14:paraId="19CE7794" w14:textId="77777777" w:rsidTr="0009784A">
        <w:tc>
          <w:tcPr>
            <w:tcW w:w="3705" w:type="dxa"/>
            <w:shd w:val="clear" w:color="auto" w:fill="auto"/>
          </w:tcPr>
          <w:p w14:paraId="1B356FAF" w14:textId="77777777" w:rsidR="00AF529F" w:rsidRPr="00BF24DD" w:rsidRDefault="00AF529F" w:rsidP="0009784A">
            <w:pPr>
              <w:jc w:val="both"/>
              <w:rPr>
                <w:sz w:val="22"/>
                <w:szCs w:val="22"/>
              </w:rPr>
            </w:pPr>
            <w:r>
              <w:rPr>
                <w:sz w:val="22"/>
                <w:szCs w:val="22"/>
              </w:rPr>
              <w:t>Laima Simenienė</w:t>
            </w:r>
          </w:p>
        </w:tc>
        <w:tc>
          <w:tcPr>
            <w:tcW w:w="2700" w:type="dxa"/>
            <w:shd w:val="clear" w:color="auto" w:fill="auto"/>
          </w:tcPr>
          <w:p w14:paraId="6C0A4179" w14:textId="77777777" w:rsidR="00AF529F" w:rsidRPr="00BF24DD" w:rsidRDefault="00AF529F" w:rsidP="0009784A">
            <w:pPr>
              <w:jc w:val="both"/>
              <w:rPr>
                <w:sz w:val="22"/>
                <w:szCs w:val="22"/>
              </w:rPr>
            </w:pPr>
            <w:r>
              <w:rPr>
                <w:sz w:val="22"/>
                <w:szCs w:val="22"/>
              </w:rPr>
              <w:t>Vyriausioji gydytoja</w:t>
            </w:r>
          </w:p>
        </w:tc>
        <w:tc>
          <w:tcPr>
            <w:tcW w:w="1980" w:type="dxa"/>
            <w:shd w:val="clear" w:color="auto" w:fill="auto"/>
          </w:tcPr>
          <w:p w14:paraId="607EA1F0" w14:textId="3EE29924" w:rsidR="00AF529F" w:rsidRPr="00BF24DD" w:rsidRDefault="00C83BB1" w:rsidP="0009784A">
            <w:pPr>
              <w:jc w:val="both"/>
              <w:rPr>
                <w:sz w:val="22"/>
                <w:szCs w:val="22"/>
              </w:rPr>
            </w:pPr>
            <w:r>
              <w:rPr>
                <w:sz w:val="22"/>
                <w:szCs w:val="22"/>
              </w:rPr>
              <w:t>23948,00</w:t>
            </w:r>
          </w:p>
        </w:tc>
        <w:tc>
          <w:tcPr>
            <w:tcW w:w="2036" w:type="dxa"/>
            <w:shd w:val="clear" w:color="auto" w:fill="auto"/>
          </w:tcPr>
          <w:p w14:paraId="75174C13" w14:textId="77777777" w:rsidR="00AF529F" w:rsidRPr="00BF24DD" w:rsidRDefault="00AF529F" w:rsidP="0009784A">
            <w:pPr>
              <w:jc w:val="both"/>
              <w:rPr>
                <w:sz w:val="22"/>
                <w:szCs w:val="22"/>
              </w:rPr>
            </w:pPr>
            <w:r>
              <w:rPr>
                <w:sz w:val="22"/>
                <w:szCs w:val="22"/>
              </w:rPr>
              <w:t>Šeimos gydytoja</w:t>
            </w:r>
          </w:p>
        </w:tc>
      </w:tr>
    </w:tbl>
    <w:p w14:paraId="20CE3A37" w14:textId="77777777" w:rsidR="00AF529F" w:rsidRDefault="00AF529F" w:rsidP="00AF529F">
      <w:pPr>
        <w:ind w:firstLine="900"/>
        <w:jc w:val="both"/>
      </w:pPr>
    </w:p>
    <w:p w14:paraId="229C1478" w14:textId="77777777" w:rsidR="00AF529F" w:rsidRDefault="00AF529F" w:rsidP="00AF529F">
      <w:pPr>
        <w:ind w:firstLine="900"/>
        <w:jc w:val="both"/>
        <w:rPr>
          <w:i/>
        </w:rPr>
      </w:pPr>
      <w:r w:rsidRPr="001C6DE2">
        <w:rPr>
          <w:i/>
        </w:rPr>
        <w:t>1.</w:t>
      </w:r>
      <w:r>
        <w:rPr>
          <w:i/>
        </w:rPr>
        <w:t>6</w:t>
      </w:r>
      <w:r w:rsidRPr="001C6DE2">
        <w:rPr>
          <w:i/>
        </w:rPr>
        <w:t>. Prisirašiusių pacientų skaičius (ataskaitinių metų pabaigoje):</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1074"/>
        <w:gridCol w:w="1077"/>
        <w:gridCol w:w="1077"/>
        <w:gridCol w:w="1252"/>
        <w:gridCol w:w="1323"/>
        <w:gridCol w:w="1692"/>
        <w:gridCol w:w="1113"/>
      </w:tblGrid>
      <w:tr w:rsidR="00AF529F" w:rsidRPr="004C7546" w14:paraId="4D09AC98" w14:textId="77777777" w:rsidTr="0009784A">
        <w:trPr>
          <w:trHeight w:val="335"/>
        </w:trPr>
        <w:tc>
          <w:tcPr>
            <w:tcW w:w="1071" w:type="dxa"/>
            <w:shd w:val="clear" w:color="auto" w:fill="auto"/>
          </w:tcPr>
          <w:p w14:paraId="58C9F3D1" w14:textId="77777777" w:rsidR="00AF529F" w:rsidRPr="004C7546" w:rsidRDefault="00AF529F" w:rsidP="0009784A">
            <w:pPr>
              <w:jc w:val="center"/>
            </w:pPr>
            <w:r w:rsidRPr="004C7546">
              <w:t>Iki 1 m.</w:t>
            </w:r>
          </w:p>
        </w:tc>
        <w:tc>
          <w:tcPr>
            <w:tcW w:w="1074" w:type="dxa"/>
            <w:shd w:val="clear" w:color="auto" w:fill="auto"/>
          </w:tcPr>
          <w:p w14:paraId="569B89EB" w14:textId="77777777" w:rsidR="00AF529F" w:rsidRPr="004C7546" w:rsidRDefault="00AF529F" w:rsidP="0009784A">
            <w:pPr>
              <w:jc w:val="center"/>
            </w:pPr>
            <w:r w:rsidRPr="004C7546">
              <w:t>1–7 m.</w:t>
            </w:r>
          </w:p>
        </w:tc>
        <w:tc>
          <w:tcPr>
            <w:tcW w:w="1077" w:type="dxa"/>
            <w:shd w:val="clear" w:color="auto" w:fill="auto"/>
          </w:tcPr>
          <w:p w14:paraId="2806D2EA" w14:textId="77777777" w:rsidR="00AF529F" w:rsidRPr="004C7546" w:rsidRDefault="00AF529F" w:rsidP="0009784A">
            <w:pPr>
              <w:jc w:val="center"/>
            </w:pPr>
            <w:r w:rsidRPr="004C7546">
              <w:t>8–17 m.</w:t>
            </w:r>
          </w:p>
        </w:tc>
        <w:tc>
          <w:tcPr>
            <w:tcW w:w="1077" w:type="dxa"/>
            <w:shd w:val="clear" w:color="auto" w:fill="auto"/>
          </w:tcPr>
          <w:p w14:paraId="28D62CFB" w14:textId="77777777" w:rsidR="00AF529F" w:rsidRPr="004C7546" w:rsidRDefault="00AF529F" w:rsidP="0009784A">
            <w:pPr>
              <w:jc w:val="center"/>
            </w:pPr>
            <w:r w:rsidRPr="004C7546">
              <w:t>18–34 m.</w:t>
            </w:r>
          </w:p>
        </w:tc>
        <w:tc>
          <w:tcPr>
            <w:tcW w:w="1252" w:type="dxa"/>
            <w:shd w:val="clear" w:color="auto" w:fill="auto"/>
          </w:tcPr>
          <w:p w14:paraId="3B886815" w14:textId="77777777" w:rsidR="00AF529F" w:rsidRPr="004C7546" w:rsidRDefault="00AF529F" w:rsidP="0009784A">
            <w:pPr>
              <w:jc w:val="center"/>
            </w:pPr>
            <w:r w:rsidRPr="004C7546">
              <w:t>35–49 m.</w:t>
            </w:r>
          </w:p>
        </w:tc>
        <w:tc>
          <w:tcPr>
            <w:tcW w:w="1322" w:type="dxa"/>
            <w:shd w:val="clear" w:color="auto" w:fill="auto"/>
          </w:tcPr>
          <w:p w14:paraId="7B0DD1BB" w14:textId="77777777" w:rsidR="00AF529F" w:rsidRPr="004C7546" w:rsidRDefault="00AF529F" w:rsidP="0009784A">
            <w:pPr>
              <w:jc w:val="center"/>
            </w:pPr>
            <w:r w:rsidRPr="004C7546">
              <w:t>50–65 m.</w:t>
            </w:r>
          </w:p>
        </w:tc>
        <w:tc>
          <w:tcPr>
            <w:tcW w:w="1692" w:type="dxa"/>
            <w:shd w:val="clear" w:color="auto" w:fill="auto"/>
          </w:tcPr>
          <w:p w14:paraId="5C33E68C" w14:textId="77777777" w:rsidR="00AF529F" w:rsidRPr="004C7546" w:rsidRDefault="00AF529F" w:rsidP="0009784A">
            <w:r w:rsidRPr="004C7546">
              <w:t xml:space="preserve">65 m. ir </w:t>
            </w:r>
            <w:r>
              <w:t>vyresni</w:t>
            </w:r>
          </w:p>
        </w:tc>
        <w:tc>
          <w:tcPr>
            <w:tcW w:w="1113" w:type="dxa"/>
            <w:shd w:val="clear" w:color="auto" w:fill="auto"/>
          </w:tcPr>
          <w:p w14:paraId="4E206D30" w14:textId="77777777" w:rsidR="00AF529F" w:rsidRPr="004C7546" w:rsidRDefault="00AF529F" w:rsidP="0009784A">
            <w:pPr>
              <w:jc w:val="center"/>
              <w:rPr>
                <w:b/>
              </w:rPr>
            </w:pPr>
            <w:r w:rsidRPr="004C7546">
              <w:rPr>
                <w:b/>
              </w:rPr>
              <w:t>Iš viso</w:t>
            </w:r>
          </w:p>
        </w:tc>
      </w:tr>
      <w:tr w:rsidR="00AF529F" w:rsidRPr="004C7546" w14:paraId="24F85C1E" w14:textId="77777777" w:rsidTr="0009784A">
        <w:trPr>
          <w:trHeight w:val="209"/>
        </w:trPr>
        <w:tc>
          <w:tcPr>
            <w:tcW w:w="1071" w:type="dxa"/>
            <w:shd w:val="clear" w:color="auto" w:fill="auto"/>
          </w:tcPr>
          <w:p w14:paraId="072F1B1D" w14:textId="4E0A5089" w:rsidR="00AF529F" w:rsidRPr="004C7546" w:rsidRDefault="00AF529F" w:rsidP="0009784A">
            <w:pPr>
              <w:jc w:val="center"/>
            </w:pPr>
            <w:r>
              <w:t>22</w:t>
            </w:r>
          </w:p>
        </w:tc>
        <w:tc>
          <w:tcPr>
            <w:tcW w:w="1074" w:type="dxa"/>
            <w:shd w:val="clear" w:color="auto" w:fill="auto"/>
          </w:tcPr>
          <w:p w14:paraId="352FDD7C" w14:textId="3C852E73" w:rsidR="00AF529F" w:rsidRPr="004C7546" w:rsidRDefault="00AF529F" w:rsidP="0009784A">
            <w:pPr>
              <w:jc w:val="center"/>
            </w:pPr>
            <w:r>
              <w:t>370</w:t>
            </w:r>
          </w:p>
        </w:tc>
        <w:tc>
          <w:tcPr>
            <w:tcW w:w="1077" w:type="dxa"/>
            <w:shd w:val="clear" w:color="auto" w:fill="auto"/>
          </w:tcPr>
          <w:p w14:paraId="0850AF7F" w14:textId="2D1E3AC6" w:rsidR="00AF529F" w:rsidRPr="004C7546" w:rsidRDefault="00AF529F" w:rsidP="0009784A">
            <w:pPr>
              <w:jc w:val="center"/>
            </w:pPr>
            <w:r>
              <w:t>734</w:t>
            </w:r>
          </w:p>
        </w:tc>
        <w:tc>
          <w:tcPr>
            <w:tcW w:w="1077" w:type="dxa"/>
            <w:shd w:val="clear" w:color="auto" w:fill="auto"/>
          </w:tcPr>
          <w:p w14:paraId="1A695FA0" w14:textId="6409A31C" w:rsidR="00AF529F" w:rsidRPr="004C7546" w:rsidRDefault="00AF529F" w:rsidP="0009784A">
            <w:pPr>
              <w:jc w:val="center"/>
            </w:pPr>
            <w:r>
              <w:t>833</w:t>
            </w:r>
          </w:p>
        </w:tc>
        <w:tc>
          <w:tcPr>
            <w:tcW w:w="1252" w:type="dxa"/>
            <w:shd w:val="clear" w:color="auto" w:fill="auto"/>
          </w:tcPr>
          <w:p w14:paraId="57863159" w14:textId="35C921F7" w:rsidR="00AF529F" w:rsidRPr="004C7546" w:rsidRDefault="002173C2" w:rsidP="0009784A">
            <w:pPr>
              <w:jc w:val="center"/>
            </w:pPr>
            <w:r>
              <w:t>1019</w:t>
            </w:r>
          </w:p>
        </w:tc>
        <w:tc>
          <w:tcPr>
            <w:tcW w:w="1322" w:type="dxa"/>
            <w:shd w:val="clear" w:color="auto" w:fill="auto"/>
          </w:tcPr>
          <w:p w14:paraId="52201453" w14:textId="3C2A3AF4" w:rsidR="00AF529F" w:rsidRPr="004C7546" w:rsidRDefault="002173C2" w:rsidP="0009784A">
            <w:pPr>
              <w:jc w:val="center"/>
            </w:pPr>
            <w:r>
              <w:t>1070</w:t>
            </w:r>
          </w:p>
        </w:tc>
        <w:tc>
          <w:tcPr>
            <w:tcW w:w="1692" w:type="dxa"/>
            <w:shd w:val="clear" w:color="auto" w:fill="auto"/>
          </w:tcPr>
          <w:p w14:paraId="33B88AB2" w14:textId="16CD2E94" w:rsidR="00AF529F" w:rsidRPr="004C7546" w:rsidRDefault="002173C2" w:rsidP="0009784A">
            <w:pPr>
              <w:jc w:val="center"/>
            </w:pPr>
            <w:r>
              <w:t>907</w:t>
            </w:r>
          </w:p>
        </w:tc>
        <w:tc>
          <w:tcPr>
            <w:tcW w:w="1113" w:type="dxa"/>
            <w:shd w:val="clear" w:color="auto" w:fill="auto"/>
          </w:tcPr>
          <w:p w14:paraId="49ADA0A3" w14:textId="3102180A" w:rsidR="00AF529F" w:rsidRPr="004C7546" w:rsidRDefault="002173C2" w:rsidP="0009784A">
            <w:pPr>
              <w:jc w:val="center"/>
              <w:rPr>
                <w:b/>
              </w:rPr>
            </w:pPr>
            <w:r>
              <w:rPr>
                <w:b/>
              </w:rPr>
              <w:t>4955</w:t>
            </w:r>
          </w:p>
        </w:tc>
      </w:tr>
      <w:tr w:rsidR="00AF529F" w:rsidRPr="004C7546" w14:paraId="52337CA0" w14:textId="77777777" w:rsidTr="0009784A">
        <w:trPr>
          <w:trHeight w:val="209"/>
        </w:trPr>
        <w:tc>
          <w:tcPr>
            <w:tcW w:w="3222" w:type="dxa"/>
            <w:gridSpan w:val="3"/>
            <w:shd w:val="clear" w:color="auto" w:fill="DEEAF6"/>
          </w:tcPr>
          <w:p w14:paraId="66F2A8A3" w14:textId="3063C6C4" w:rsidR="00AF529F" w:rsidRPr="002173C2" w:rsidRDefault="00AF529F" w:rsidP="0009784A">
            <w:pPr>
              <w:jc w:val="center"/>
              <w:rPr>
                <w:lang w:val="en-US"/>
              </w:rPr>
            </w:pPr>
            <w:r>
              <w:t>2</w:t>
            </w:r>
            <w:r w:rsidR="002173C2">
              <w:t>2,72</w:t>
            </w:r>
            <w:r w:rsidR="002173C2">
              <w:rPr>
                <w:lang w:val="en-US"/>
              </w:rPr>
              <w:t>%</w:t>
            </w:r>
          </w:p>
        </w:tc>
        <w:tc>
          <w:tcPr>
            <w:tcW w:w="3652" w:type="dxa"/>
            <w:gridSpan w:val="3"/>
            <w:shd w:val="clear" w:color="auto" w:fill="DEEAF6"/>
          </w:tcPr>
          <w:p w14:paraId="063C68D5" w14:textId="33CE5500" w:rsidR="00AF529F" w:rsidRPr="004C7546" w:rsidRDefault="002173C2" w:rsidP="0009784A">
            <w:pPr>
              <w:jc w:val="center"/>
            </w:pPr>
            <w:r>
              <w:t>58,97%</w:t>
            </w:r>
          </w:p>
        </w:tc>
        <w:tc>
          <w:tcPr>
            <w:tcW w:w="1692" w:type="dxa"/>
            <w:shd w:val="clear" w:color="auto" w:fill="DEEAF6"/>
          </w:tcPr>
          <w:p w14:paraId="568E7145" w14:textId="6E4E454B" w:rsidR="00AF529F" w:rsidRPr="004C7546" w:rsidRDefault="002173C2" w:rsidP="0009784A">
            <w:pPr>
              <w:jc w:val="center"/>
            </w:pPr>
            <w:r>
              <w:t>18,30%</w:t>
            </w:r>
          </w:p>
        </w:tc>
        <w:tc>
          <w:tcPr>
            <w:tcW w:w="1113" w:type="dxa"/>
            <w:shd w:val="clear" w:color="auto" w:fill="DEEAF6"/>
          </w:tcPr>
          <w:p w14:paraId="319C3F41" w14:textId="77777777" w:rsidR="00AF529F" w:rsidRPr="004C7546" w:rsidRDefault="00AF529F" w:rsidP="0009784A">
            <w:pPr>
              <w:jc w:val="center"/>
              <w:rPr>
                <w:b/>
              </w:rPr>
            </w:pPr>
          </w:p>
        </w:tc>
      </w:tr>
    </w:tbl>
    <w:p w14:paraId="1C40E211" w14:textId="77777777" w:rsidR="00AF529F" w:rsidRDefault="00AF529F" w:rsidP="00AF529F">
      <w:pPr>
        <w:ind w:firstLine="900"/>
        <w:jc w:val="both"/>
      </w:pPr>
    </w:p>
    <w:p w14:paraId="002D54C9" w14:textId="77777777" w:rsidR="00AF529F" w:rsidRPr="00C4682F" w:rsidRDefault="00AF529F" w:rsidP="00AF529F">
      <w:pPr>
        <w:ind w:firstLine="900"/>
        <w:jc w:val="both"/>
        <w:rPr>
          <w:i/>
        </w:rPr>
      </w:pPr>
      <w:r w:rsidRPr="00C4682F">
        <w:rPr>
          <w:i/>
        </w:rPr>
        <w:t>1.</w:t>
      </w:r>
      <w:r>
        <w:rPr>
          <w:i/>
        </w:rPr>
        <w:t>7</w:t>
      </w:r>
      <w:r w:rsidRPr="00C4682F">
        <w:rPr>
          <w:i/>
        </w:rPr>
        <w:t>. Pagrindiniai veiklos rodikliai:</w:t>
      </w: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1231"/>
        <w:gridCol w:w="975"/>
        <w:gridCol w:w="984"/>
        <w:gridCol w:w="1805"/>
      </w:tblGrid>
      <w:tr w:rsidR="00AF529F" w14:paraId="7E8906B2" w14:textId="77777777" w:rsidTr="0009784A">
        <w:trPr>
          <w:trHeight w:val="308"/>
        </w:trPr>
        <w:tc>
          <w:tcPr>
            <w:tcW w:w="4989" w:type="dxa"/>
            <w:vMerge w:val="restart"/>
            <w:shd w:val="clear" w:color="auto" w:fill="auto"/>
          </w:tcPr>
          <w:p w14:paraId="661A55BE" w14:textId="77777777" w:rsidR="00AF529F" w:rsidRPr="00BF24DD" w:rsidRDefault="00AF529F" w:rsidP="0009784A">
            <w:pPr>
              <w:ind w:right="-1054"/>
              <w:rPr>
                <w:sz w:val="22"/>
                <w:szCs w:val="22"/>
              </w:rPr>
            </w:pPr>
            <w:r w:rsidRPr="00BF24DD">
              <w:rPr>
                <w:sz w:val="22"/>
                <w:szCs w:val="22"/>
              </w:rPr>
              <w:t>Veiklos rodiklio pavadinimas</w:t>
            </w:r>
          </w:p>
        </w:tc>
        <w:tc>
          <w:tcPr>
            <w:tcW w:w="2969" w:type="dxa"/>
            <w:gridSpan w:val="3"/>
            <w:shd w:val="clear" w:color="auto" w:fill="auto"/>
          </w:tcPr>
          <w:p w14:paraId="1B58591B" w14:textId="77777777" w:rsidR="00AF529F" w:rsidRPr="00555D67" w:rsidRDefault="00AF529F" w:rsidP="0009784A">
            <w:pPr>
              <w:ind w:right="-1054"/>
              <w:rPr>
                <w:sz w:val="22"/>
                <w:szCs w:val="22"/>
              </w:rPr>
            </w:pPr>
            <w:r w:rsidRPr="00555D67">
              <w:rPr>
                <w:sz w:val="22"/>
                <w:szCs w:val="22"/>
              </w:rPr>
              <w:t xml:space="preserve">             Rodiklis</w:t>
            </w:r>
          </w:p>
        </w:tc>
        <w:tc>
          <w:tcPr>
            <w:tcW w:w="1809" w:type="dxa"/>
            <w:vMerge w:val="restart"/>
            <w:shd w:val="clear" w:color="auto" w:fill="auto"/>
          </w:tcPr>
          <w:p w14:paraId="275F2512" w14:textId="77777777" w:rsidR="00AF529F" w:rsidRPr="00555D67" w:rsidRDefault="00AF529F" w:rsidP="0009784A">
            <w:pPr>
              <w:ind w:right="252"/>
              <w:rPr>
                <w:sz w:val="22"/>
                <w:szCs w:val="22"/>
              </w:rPr>
            </w:pPr>
            <w:r w:rsidRPr="00555D67">
              <w:rPr>
                <w:sz w:val="22"/>
                <w:szCs w:val="22"/>
              </w:rPr>
              <w:t>Pokyčio tendencija</w:t>
            </w:r>
          </w:p>
          <w:p w14:paraId="081DE93A" w14:textId="77777777" w:rsidR="00AF529F" w:rsidRPr="00555D67" w:rsidRDefault="00AF529F" w:rsidP="0009784A">
            <w:pPr>
              <w:ind w:right="252"/>
              <w:rPr>
                <w:sz w:val="22"/>
                <w:szCs w:val="22"/>
              </w:rPr>
            </w:pPr>
            <w:r w:rsidRPr="00555D67">
              <w:rPr>
                <w:sz w:val="22"/>
                <w:szCs w:val="22"/>
              </w:rPr>
              <w:t>Didėja/mažėja</w:t>
            </w:r>
          </w:p>
        </w:tc>
      </w:tr>
      <w:tr w:rsidR="00AF529F" w14:paraId="1F9E310D" w14:textId="77777777" w:rsidTr="0009784A">
        <w:trPr>
          <w:trHeight w:val="223"/>
        </w:trPr>
        <w:tc>
          <w:tcPr>
            <w:tcW w:w="4989" w:type="dxa"/>
            <w:vMerge/>
            <w:shd w:val="clear" w:color="auto" w:fill="auto"/>
          </w:tcPr>
          <w:p w14:paraId="69D2D672" w14:textId="77777777" w:rsidR="00AF529F" w:rsidRPr="00BF24DD" w:rsidRDefault="00AF529F" w:rsidP="0009784A">
            <w:pPr>
              <w:ind w:right="-1054"/>
              <w:rPr>
                <w:sz w:val="22"/>
                <w:szCs w:val="22"/>
              </w:rPr>
            </w:pPr>
          </w:p>
        </w:tc>
        <w:tc>
          <w:tcPr>
            <w:tcW w:w="989" w:type="dxa"/>
            <w:shd w:val="clear" w:color="auto" w:fill="auto"/>
          </w:tcPr>
          <w:p w14:paraId="5879AFF3" w14:textId="6BE95D50" w:rsidR="00AF529F" w:rsidRPr="00555D67" w:rsidRDefault="00AF529F" w:rsidP="0009784A">
            <w:pPr>
              <w:ind w:right="-1054"/>
              <w:rPr>
                <w:sz w:val="22"/>
                <w:szCs w:val="22"/>
              </w:rPr>
            </w:pPr>
            <w:r w:rsidRPr="00555D67">
              <w:rPr>
                <w:sz w:val="22"/>
                <w:szCs w:val="22"/>
              </w:rPr>
              <w:t>20</w:t>
            </w:r>
            <w:r>
              <w:rPr>
                <w:sz w:val="22"/>
                <w:szCs w:val="22"/>
              </w:rPr>
              <w:t>2</w:t>
            </w:r>
            <w:r w:rsidR="002173C2">
              <w:rPr>
                <w:sz w:val="22"/>
                <w:szCs w:val="22"/>
              </w:rPr>
              <w:t>1</w:t>
            </w:r>
            <w:r w:rsidRPr="00555D67">
              <w:rPr>
                <w:sz w:val="22"/>
                <w:szCs w:val="22"/>
              </w:rPr>
              <w:t xml:space="preserve"> m.</w:t>
            </w:r>
          </w:p>
        </w:tc>
        <w:tc>
          <w:tcPr>
            <w:tcW w:w="989" w:type="dxa"/>
            <w:shd w:val="clear" w:color="auto" w:fill="auto"/>
          </w:tcPr>
          <w:p w14:paraId="4F5FE3A1" w14:textId="0006F01F" w:rsidR="00AF529F" w:rsidRPr="00555D67" w:rsidRDefault="00AF529F" w:rsidP="0009784A">
            <w:pPr>
              <w:ind w:right="-1054"/>
              <w:rPr>
                <w:sz w:val="22"/>
                <w:szCs w:val="22"/>
              </w:rPr>
            </w:pPr>
            <w:r w:rsidRPr="00555D67">
              <w:rPr>
                <w:sz w:val="22"/>
                <w:szCs w:val="22"/>
              </w:rPr>
              <w:t>20</w:t>
            </w:r>
            <w:r>
              <w:rPr>
                <w:sz w:val="22"/>
                <w:szCs w:val="22"/>
              </w:rPr>
              <w:t>2</w:t>
            </w:r>
            <w:r w:rsidR="002173C2">
              <w:rPr>
                <w:sz w:val="22"/>
                <w:szCs w:val="22"/>
              </w:rPr>
              <w:t>2</w:t>
            </w:r>
            <w:r w:rsidRPr="00555D67">
              <w:rPr>
                <w:sz w:val="22"/>
                <w:szCs w:val="22"/>
              </w:rPr>
              <w:t xml:space="preserve"> m.</w:t>
            </w:r>
          </w:p>
        </w:tc>
        <w:tc>
          <w:tcPr>
            <w:tcW w:w="989" w:type="dxa"/>
            <w:shd w:val="clear" w:color="auto" w:fill="auto"/>
          </w:tcPr>
          <w:p w14:paraId="2CAC75F9" w14:textId="00FEBA2E" w:rsidR="00AF529F" w:rsidRPr="00555D67" w:rsidRDefault="00AF529F" w:rsidP="0009784A">
            <w:pPr>
              <w:ind w:right="-1054"/>
              <w:rPr>
                <w:sz w:val="22"/>
                <w:szCs w:val="22"/>
              </w:rPr>
            </w:pPr>
            <w:r>
              <w:rPr>
                <w:sz w:val="22"/>
                <w:szCs w:val="22"/>
              </w:rPr>
              <w:t>202</w:t>
            </w:r>
            <w:r w:rsidR="002173C2">
              <w:rPr>
                <w:sz w:val="22"/>
                <w:szCs w:val="22"/>
              </w:rPr>
              <w:t>3</w:t>
            </w:r>
            <w:r>
              <w:rPr>
                <w:sz w:val="22"/>
                <w:szCs w:val="22"/>
              </w:rPr>
              <w:t>m.</w:t>
            </w:r>
          </w:p>
        </w:tc>
        <w:tc>
          <w:tcPr>
            <w:tcW w:w="1809" w:type="dxa"/>
            <w:vMerge/>
            <w:shd w:val="clear" w:color="auto" w:fill="auto"/>
          </w:tcPr>
          <w:p w14:paraId="6F36AD2B" w14:textId="77777777" w:rsidR="00AF529F" w:rsidRPr="00555D67" w:rsidRDefault="00AF529F" w:rsidP="0009784A">
            <w:pPr>
              <w:ind w:right="-1054"/>
              <w:rPr>
                <w:sz w:val="22"/>
                <w:szCs w:val="22"/>
              </w:rPr>
            </w:pPr>
          </w:p>
        </w:tc>
      </w:tr>
      <w:tr w:rsidR="00AF529F" w14:paraId="4EBA76D1" w14:textId="77777777" w:rsidTr="0009784A">
        <w:trPr>
          <w:trHeight w:val="503"/>
        </w:trPr>
        <w:tc>
          <w:tcPr>
            <w:tcW w:w="4989" w:type="dxa"/>
            <w:shd w:val="clear" w:color="auto" w:fill="auto"/>
          </w:tcPr>
          <w:p w14:paraId="12CC7EE4" w14:textId="77777777" w:rsidR="00AF529F" w:rsidRPr="00BF24DD" w:rsidRDefault="00AF529F" w:rsidP="0009784A">
            <w:pPr>
              <w:ind w:right="-1054"/>
              <w:rPr>
                <w:sz w:val="22"/>
                <w:szCs w:val="22"/>
              </w:rPr>
            </w:pPr>
            <w:r w:rsidRPr="00BF24DD">
              <w:rPr>
                <w:sz w:val="22"/>
                <w:szCs w:val="22"/>
              </w:rPr>
              <w:t>1. Bendras apsilankymų skaičius pas gydytojus</w:t>
            </w:r>
          </w:p>
          <w:p w14:paraId="4A2CA906" w14:textId="77777777" w:rsidR="00AF529F" w:rsidRPr="00BF24DD" w:rsidRDefault="00AF529F" w:rsidP="0009784A">
            <w:pPr>
              <w:ind w:right="-1054"/>
              <w:rPr>
                <w:sz w:val="22"/>
                <w:szCs w:val="22"/>
              </w:rPr>
            </w:pPr>
            <w:r w:rsidRPr="00BF24DD">
              <w:rPr>
                <w:sz w:val="22"/>
                <w:szCs w:val="22"/>
              </w:rPr>
              <w:t>(neįskaitant odontologų, psichiatrų)</w:t>
            </w:r>
          </w:p>
        </w:tc>
        <w:tc>
          <w:tcPr>
            <w:tcW w:w="989" w:type="dxa"/>
            <w:shd w:val="clear" w:color="auto" w:fill="auto"/>
          </w:tcPr>
          <w:p w14:paraId="162196D5" w14:textId="77777777" w:rsidR="002173C2" w:rsidRDefault="002173C2" w:rsidP="002173C2">
            <w:pPr>
              <w:ind w:right="-1054"/>
              <w:rPr>
                <w:sz w:val="22"/>
                <w:szCs w:val="22"/>
              </w:rPr>
            </w:pPr>
            <w:r>
              <w:rPr>
                <w:sz w:val="22"/>
                <w:szCs w:val="22"/>
              </w:rPr>
              <w:t>13194-</w:t>
            </w:r>
          </w:p>
          <w:p w14:paraId="21A418BC" w14:textId="77777777" w:rsidR="002173C2" w:rsidRDefault="002173C2" w:rsidP="002173C2">
            <w:pPr>
              <w:ind w:right="-1054"/>
              <w:rPr>
                <w:sz w:val="22"/>
                <w:szCs w:val="22"/>
              </w:rPr>
            </w:pPr>
            <w:r>
              <w:rPr>
                <w:sz w:val="22"/>
                <w:szCs w:val="22"/>
              </w:rPr>
              <w:t>kontaktinės</w:t>
            </w:r>
          </w:p>
          <w:p w14:paraId="2F55B658" w14:textId="77777777" w:rsidR="002173C2" w:rsidRDefault="002173C2" w:rsidP="002173C2">
            <w:pPr>
              <w:ind w:right="-1054"/>
              <w:rPr>
                <w:sz w:val="22"/>
                <w:szCs w:val="22"/>
              </w:rPr>
            </w:pPr>
            <w:r>
              <w:rPr>
                <w:sz w:val="22"/>
                <w:szCs w:val="22"/>
              </w:rPr>
              <w:t>11414-</w:t>
            </w:r>
          </w:p>
          <w:p w14:paraId="2E5D2DDD" w14:textId="433DB532" w:rsidR="00AF529F" w:rsidRPr="00555D67" w:rsidRDefault="002173C2" w:rsidP="002173C2">
            <w:pPr>
              <w:ind w:right="-1054"/>
              <w:rPr>
                <w:sz w:val="22"/>
                <w:szCs w:val="22"/>
              </w:rPr>
            </w:pPr>
            <w:r>
              <w:rPr>
                <w:sz w:val="22"/>
                <w:szCs w:val="22"/>
              </w:rPr>
              <w:t>Nuotolinės</w:t>
            </w:r>
          </w:p>
        </w:tc>
        <w:tc>
          <w:tcPr>
            <w:tcW w:w="989" w:type="dxa"/>
            <w:shd w:val="clear" w:color="auto" w:fill="auto"/>
          </w:tcPr>
          <w:p w14:paraId="1D87D053" w14:textId="76692F2A" w:rsidR="00AF529F" w:rsidRPr="00555D67" w:rsidRDefault="002173C2" w:rsidP="0009784A">
            <w:pPr>
              <w:ind w:right="-1054"/>
              <w:rPr>
                <w:sz w:val="22"/>
                <w:szCs w:val="22"/>
              </w:rPr>
            </w:pPr>
            <w:r>
              <w:rPr>
                <w:sz w:val="22"/>
                <w:szCs w:val="22"/>
              </w:rPr>
              <w:t>23181</w:t>
            </w:r>
          </w:p>
        </w:tc>
        <w:tc>
          <w:tcPr>
            <w:tcW w:w="989" w:type="dxa"/>
            <w:shd w:val="clear" w:color="auto" w:fill="auto"/>
          </w:tcPr>
          <w:p w14:paraId="7E4FBD97" w14:textId="2F158B22" w:rsidR="00AF529F" w:rsidRPr="00555D67" w:rsidRDefault="0011360D" w:rsidP="0009784A">
            <w:pPr>
              <w:ind w:right="-1054"/>
              <w:rPr>
                <w:sz w:val="22"/>
                <w:szCs w:val="22"/>
              </w:rPr>
            </w:pPr>
            <w:r>
              <w:rPr>
                <w:sz w:val="22"/>
                <w:szCs w:val="22"/>
              </w:rPr>
              <w:t>2</w:t>
            </w:r>
            <w:r w:rsidR="008D7F4F">
              <w:rPr>
                <w:sz w:val="22"/>
                <w:szCs w:val="22"/>
              </w:rPr>
              <w:t>4394</w:t>
            </w:r>
          </w:p>
        </w:tc>
        <w:tc>
          <w:tcPr>
            <w:tcW w:w="1809" w:type="dxa"/>
            <w:shd w:val="clear" w:color="auto" w:fill="auto"/>
          </w:tcPr>
          <w:p w14:paraId="542947F5" w14:textId="5A2B466F" w:rsidR="00AF529F" w:rsidRPr="00555D67" w:rsidRDefault="00CC4781" w:rsidP="0009784A">
            <w:pPr>
              <w:ind w:right="-1054"/>
              <w:rPr>
                <w:sz w:val="22"/>
                <w:szCs w:val="22"/>
              </w:rPr>
            </w:pPr>
            <w:r>
              <w:rPr>
                <w:sz w:val="22"/>
                <w:szCs w:val="22"/>
              </w:rPr>
              <w:t>Didėja</w:t>
            </w:r>
          </w:p>
        </w:tc>
      </w:tr>
      <w:tr w:rsidR="00AF529F" w14:paraId="330E97D1" w14:textId="77777777" w:rsidTr="0009784A">
        <w:trPr>
          <w:trHeight w:val="247"/>
        </w:trPr>
        <w:tc>
          <w:tcPr>
            <w:tcW w:w="4989" w:type="dxa"/>
            <w:shd w:val="clear" w:color="auto" w:fill="auto"/>
          </w:tcPr>
          <w:p w14:paraId="626D1095" w14:textId="77777777" w:rsidR="00AF529F" w:rsidRPr="00BF24DD" w:rsidRDefault="00AF529F" w:rsidP="0009784A">
            <w:pPr>
              <w:ind w:right="-1054"/>
              <w:rPr>
                <w:sz w:val="22"/>
                <w:szCs w:val="22"/>
              </w:rPr>
            </w:pPr>
            <w:r w:rsidRPr="00BF24DD">
              <w:rPr>
                <w:sz w:val="22"/>
                <w:szCs w:val="22"/>
              </w:rPr>
              <w:t>2. Apsilankymų pas odontologus skaičius iš viso</w:t>
            </w:r>
          </w:p>
        </w:tc>
        <w:tc>
          <w:tcPr>
            <w:tcW w:w="989" w:type="dxa"/>
            <w:shd w:val="clear" w:color="auto" w:fill="auto"/>
          </w:tcPr>
          <w:p w14:paraId="0D220A1C" w14:textId="74F8BF3B" w:rsidR="00AF529F" w:rsidRPr="00555D67" w:rsidRDefault="002173C2" w:rsidP="0009784A">
            <w:pPr>
              <w:ind w:right="-1054"/>
              <w:rPr>
                <w:sz w:val="22"/>
                <w:szCs w:val="22"/>
              </w:rPr>
            </w:pPr>
            <w:r>
              <w:rPr>
                <w:sz w:val="22"/>
                <w:szCs w:val="22"/>
              </w:rPr>
              <w:t>1679</w:t>
            </w:r>
          </w:p>
        </w:tc>
        <w:tc>
          <w:tcPr>
            <w:tcW w:w="989" w:type="dxa"/>
            <w:shd w:val="clear" w:color="auto" w:fill="auto"/>
          </w:tcPr>
          <w:p w14:paraId="6DEA8FD0" w14:textId="59C03BBF" w:rsidR="00AF529F" w:rsidRPr="00555D67" w:rsidRDefault="002173C2" w:rsidP="0009784A">
            <w:pPr>
              <w:ind w:right="-1054"/>
              <w:rPr>
                <w:sz w:val="22"/>
                <w:szCs w:val="22"/>
              </w:rPr>
            </w:pPr>
            <w:r>
              <w:rPr>
                <w:sz w:val="22"/>
                <w:szCs w:val="22"/>
              </w:rPr>
              <w:t>2374</w:t>
            </w:r>
          </w:p>
        </w:tc>
        <w:tc>
          <w:tcPr>
            <w:tcW w:w="989" w:type="dxa"/>
            <w:shd w:val="clear" w:color="auto" w:fill="auto"/>
          </w:tcPr>
          <w:p w14:paraId="5A9C0EE1" w14:textId="364580D2" w:rsidR="00AF529F" w:rsidRPr="00555D67" w:rsidRDefault="008D7F4F" w:rsidP="0009784A">
            <w:pPr>
              <w:ind w:right="-1054"/>
              <w:rPr>
                <w:sz w:val="22"/>
                <w:szCs w:val="22"/>
              </w:rPr>
            </w:pPr>
            <w:r>
              <w:rPr>
                <w:sz w:val="22"/>
                <w:szCs w:val="22"/>
              </w:rPr>
              <w:t>1538</w:t>
            </w:r>
          </w:p>
        </w:tc>
        <w:tc>
          <w:tcPr>
            <w:tcW w:w="1809" w:type="dxa"/>
            <w:shd w:val="clear" w:color="auto" w:fill="auto"/>
          </w:tcPr>
          <w:p w14:paraId="2FF3B25E" w14:textId="51DCE872" w:rsidR="00AF529F" w:rsidRPr="00555D67" w:rsidRDefault="00CC4781" w:rsidP="0009784A">
            <w:pPr>
              <w:ind w:right="-1054"/>
              <w:rPr>
                <w:sz w:val="22"/>
                <w:szCs w:val="22"/>
              </w:rPr>
            </w:pPr>
            <w:r>
              <w:rPr>
                <w:sz w:val="22"/>
                <w:szCs w:val="22"/>
              </w:rPr>
              <w:t>Mažėja</w:t>
            </w:r>
          </w:p>
        </w:tc>
      </w:tr>
      <w:tr w:rsidR="00AF529F" w14:paraId="3074DD7A" w14:textId="77777777" w:rsidTr="0009784A">
        <w:trPr>
          <w:trHeight w:val="255"/>
        </w:trPr>
        <w:tc>
          <w:tcPr>
            <w:tcW w:w="4989" w:type="dxa"/>
            <w:shd w:val="clear" w:color="auto" w:fill="auto"/>
          </w:tcPr>
          <w:p w14:paraId="51E2F455" w14:textId="77777777" w:rsidR="00AF529F" w:rsidRPr="00BF24DD" w:rsidRDefault="00AF529F" w:rsidP="0009784A">
            <w:pPr>
              <w:ind w:right="-1054"/>
              <w:rPr>
                <w:sz w:val="22"/>
                <w:szCs w:val="22"/>
              </w:rPr>
            </w:pPr>
            <w:r w:rsidRPr="00BF24DD">
              <w:rPr>
                <w:sz w:val="22"/>
                <w:szCs w:val="22"/>
              </w:rPr>
              <w:t>2.1. iš jų vaikų apsilankymų skaičius</w:t>
            </w:r>
          </w:p>
        </w:tc>
        <w:tc>
          <w:tcPr>
            <w:tcW w:w="989" w:type="dxa"/>
            <w:shd w:val="clear" w:color="auto" w:fill="auto"/>
          </w:tcPr>
          <w:p w14:paraId="0AC43EB1" w14:textId="76AAB335" w:rsidR="00AF529F" w:rsidRPr="00555D67" w:rsidRDefault="002173C2" w:rsidP="0009784A">
            <w:pPr>
              <w:ind w:right="-1054"/>
              <w:rPr>
                <w:sz w:val="22"/>
                <w:szCs w:val="22"/>
              </w:rPr>
            </w:pPr>
            <w:r>
              <w:rPr>
                <w:sz w:val="22"/>
                <w:szCs w:val="22"/>
              </w:rPr>
              <w:t>586</w:t>
            </w:r>
          </w:p>
        </w:tc>
        <w:tc>
          <w:tcPr>
            <w:tcW w:w="989" w:type="dxa"/>
            <w:shd w:val="clear" w:color="auto" w:fill="auto"/>
          </w:tcPr>
          <w:p w14:paraId="25A5CFAA" w14:textId="270D1321" w:rsidR="00AF529F" w:rsidRPr="00555D67" w:rsidRDefault="002173C2" w:rsidP="0009784A">
            <w:pPr>
              <w:ind w:right="-1054"/>
              <w:rPr>
                <w:sz w:val="22"/>
                <w:szCs w:val="22"/>
              </w:rPr>
            </w:pPr>
            <w:r>
              <w:rPr>
                <w:sz w:val="22"/>
                <w:szCs w:val="22"/>
              </w:rPr>
              <w:t>1112</w:t>
            </w:r>
          </w:p>
        </w:tc>
        <w:tc>
          <w:tcPr>
            <w:tcW w:w="989" w:type="dxa"/>
            <w:shd w:val="clear" w:color="auto" w:fill="auto"/>
          </w:tcPr>
          <w:p w14:paraId="651C6B8C" w14:textId="65022CE1" w:rsidR="00AF529F" w:rsidRPr="00555D67" w:rsidRDefault="008D7F4F" w:rsidP="0009784A">
            <w:pPr>
              <w:ind w:right="-1054"/>
              <w:rPr>
                <w:sz w:val="22"/>
                <w:szCs w:val="22"/>
              </w:rPr>
            </w:pPr>
            <w:r>
              <w:rPr>
                <w:sz w:val="22"/>
                <w:szCs w:val="22"/>
              </w:rPr>
              <w:t>1234</w:t>
            </w:r>
          </w:p>
        </w:tc>
        <w:tc>
          <w:tcPr>
            <w:tcW w:w="1809" w:type="dxa"/>
            <w:shd w:val="clear" w:color="auto" w:fill="auto"/>
          </w:tcPr>
          <w:p w14:paraId="0E56BBF2" w14:textId="08F01D19" w:rsidR="00AF529F" w:rsidRPr="00555D67" w:rsidRDefault="00CC4781" w:rsidP="0009784A">
            <w:pPr>
              <w:ind w:right="-1054"/>
              <w:rPr>
                <w:sz w:val="22"/>
                <w:szCs w:val="22"/>
              </w:rPr>
            </w:pPr>
            <w:r>
              <w:rPr>
                <w:sz w:val="22"/>
                <w:szCs w:val="22"/>
              </w:rPr>
              <w:t>Didėja</w:t>
            </w:r>
          </w:p>
        </w:tc>
      </w:tr>
      <w:tr w:rsidR="00AF529F" w14:paraId="0DBD75A3" w14:textId="77777777" w:rsidTr="0009784A">
        <w:trPr>
          <w:trHeight w:val="247"/>
        </w:trPr>
        <w:tc>
          <w:tcPr>
            <w:tcW w:w="4989" w:type="dxa"/>
            <w:shd w:val="clear" w:color="auto" w:fill="auto"/>
          </w:tcPr>
          <w:p w14:paraId="0E614B65" w14:textId="77777777" w:rsidR="00AF529F" w:rsidRPr="00BF24DD" w:rsidRDefault="00AF529F" w:rsidP="0009784A">
            <w:pPr>
              <w:ind w:right="-1054"/>
              <w:rPr>
                <w:sz w:val="22"/>
                <w:szCs w:val="22"/>
              </w:rPr>
            </w:pPr>
            <w:r>
              <w:rPr>
                <w:sz w:val="22"/>
                <w:szCs w:val="22"/>
              </w:rPr>
              <w:t>3</w:t>
            </w:r>
            <w:r w:rsidRPr="00BF24DD">
              <w:rPr>
                <w:sz w:val="22"/>
                <w:szCs w:val="22"/>
              </w:rPr>
              <w:t>. Gydytojų apsilankymų namuose skaičius</w:t>
            </w:r>
          </w:p>
        </w:tc>
        <w:tc>
          <w:tcPr>
            <w:tcW w:w="989" w:type="dxa"/>
            <w:shd w:val="clear" w:color="auto" w:fill="auto"/>
          </w:tcPr>
          <w:p w14:paraId="45960C67" w14:textId="2B17EEB1" w:rsidR="00AF529F" w:rsidRPr="00555D67" w:rsidRDefault="002173C2" w:rsidP="0009784A">
            <w:pPr>
              <w:ind w:right="-1054"/>
              <w:rPr>
                <w:sz w:val="22"/>
                <w:szCs w:val="22"/>
              </w:rPr>
            </w:pPr>
            <w:r>
              <w:rPr>
                <w:sz w:val="22"/>
                <w:szCs w:val="22"/>
              </w:rPr>
              <w:t>122</w:t>
            </w:r>
          </w:p>
        </w:tc>
        <w:tc>
          <w:tcPr>
            <w:tcW w:w="989" w:type="dxa"/>
            <w:shd w:val="clear" w:color="auto" w:fill="auto"/>
          </w:tcPr>
          <w:p w14:paraId="2866936D" w14:textId="4381BAEC" w:rsidR="00AF529F" w:rsidRPr="00555D67" w:rsidRDefault="002173C2" w:rsidP="0009784A">
            <w:pPr>
              <w:ind w:right="-1054"/>
              <w:rPr>
                <w:sz w:val="22"/>
                <w:szCs w:val="22"/>
              </w:rPr>
            </w:pPr>
            <w:r>
              <w:rPr>
                <w:sz w:val="22"/>
                <w:szCs w:val="22"/>
              </w:rPr>
              <w:t>94</w:t>
            </w:r>
          </w:p>
        </w:tc>
        <w:tc>
          <w:tcPr>
            <w:tcW w:w="989" w:type="dxa"/>
            <w:shd w:val="clear" w:color="auto" w:fill="auto"/>
          </w:tcPr>
          <w:p w14:paraId="0232856F" w14:textId="5D8E2063" w:rsidR="00AF529F" w:rsidRPr="00555D67" w:rsidRDefault="008D7F4F" w:rsidP="0009784A">
            <w:pPr>
              <w:ind w:right="-1054"/>
              <w:rPr>
                <w:sz w:val="22"/>
                <w:szCs w:val="22"/>
              </w:rPr>
            </w:pPr>
            <w:r>
              <w:rPr>
                <w:sz w:val="22"/>
                <w:szCs w:val="22"/>
              </w:rPr>
              <w:t>136</w:t>
            </w:r>
          </w:p>
        </w:tc>
        <w:tc>
          <w:tcPr>
            <w:tcW w:w="1809" w:type="dxa"/>
            <w:shd w:val="clear" w:color="auto" w:fill="auto"/>
          </w:tcPr>
          <w:p w14:paraId="673595B7" w14:textId="20825F21" w:rsidR="00AF529F" w:rsidRPr="00555D67" w:rsidRDefault="00CC4781" w:rsidP="0009784A">
            <w:pPr>
              <w:ind w:right="-1054"/>
              <w:rPr>
                <w:sz w:val="22"/>
                <w:szCs w:val="22"/>
              </w:rPr>
            </w:pPr>
            <w:r>
              <w:rPr>
                <w:sz w:val="22"/>
                <w:szCs w:val="22"/>
              </w:rPr>
              <w:t>Didėja</w:t>
            </w:r>
          </w:p>
        </w:tc>
      </w:tr>
      <w:tr w:rsidR="00AF529F" w14:paraId="70892CD0" w14:textId="77777777" w:rsidTr="0009784A">
        <w:trPr>
          <w:trHeight w:val="247"/>
        </w:trPr>
        <w:tc>
          <w:tcPr>
            <w:tcW w:w="4989" w:type="dxa"/>
            <w:shd w:val="clear" w:color="auto" w:fill="auto"/>
          </w:tcPr>
          <w:p w14:paraId="3856A4C3" w14:textId="77777777" w:rsidR="00AF529F" w:rsidRPr="00BF24DD" w:rsidRDefault="00AF529F" w:rsidP="0009784A">
            <w:pPr>
              <w:ind w:right="-1054"/>
              <w:rPr>
                <w:sz w:val="22"/>
                <w:szCs w:val="22"/>
              </w:rPr>
            </w:pPr>
            <w:r>
              <w:rPr>
                <w:sz w:val="22"/>
                <w:szCs w:val="22"/>
              </w:rPr>
              <w:t>3</w:t>
            </w:r>
            <w:r w:rsidRPr="00BF24DD">
              <w:rPr>
                <w:sz w:val="22"/>
                <w:szCs w:val="22"/>
              </w:rPr>
              <w:t>.1 iš jų dėl ligos</w:t>
            </w:r>
          </w:p>
        </w:tc>
        <w:tc>
          <w:tcPr>
            <w:tcW w:w="989" w:type="dxa"/>
            <w:shd w:val="clear" w:color="auto" w:fill="auto"/>
          </w:tcPr>
          <w:p w14:paraId="6EFBAFAB" w14:textId="7E2EEA29" w:rsidR="00AF529F" w:rsidRPr="00555D67" w:rsidRDefault="002173C2" w:rsidP="0009784A">
            <w:pPr>
              <w:ind w:right="-1054"/>
              <w:rPr>
                <w:sz w:val="22"/>
                <w:szCs w:val="22"/>
              </w:rPr>
            </w:pPr>
            <w:r>
              <w:rPr>
                <w:sz w:val="22"/>
                <w:szCs w:val="22"/>
              </w:rPr>
              <w:t>112</w:t>
            </w:r>
          </w:p>
        </w:tc>
        <w:tc>
          <w:tcPr>
            <w:tcW w:w="989" w:type="dxa"/>
            <w:shd w:val="clear" w:color="auto" w:fill="auto"/>
          </w:tcPr>
          <w:p w14:paraId="488F235D" w14:textId="0F3E987D" w:rsidR="00AF529F" w:rsidRPr="00555D67" w:rsidRDefault="002173C2" w:rsidP="0009784A">
            <w:pPr>
              <w:ind w:right="-1054"/>
              <w:rPr>
                <w:sz w:val="22"/>
                <w:szCs w:val="22"/>
              </w:rPr>
            </w:pPr>
            <w:r>
              <w:rPr>
                <w:sz w:val="22"/>
                <w:szCs w:val="22"/>
              </w:rPr>
              <w:t>90</w:t>
            </w:r>
          </w:p>
        </w:tc>
        <w:tc>
          <w:tcPr>
            <w:tcW w:w="989" w:type="dxa"/>
            <w:shd w:val="clear" w:color="auto" w:fill="auto"/>
          </w:tcPr>
          <w:p w14:paraId="364C8485" w14:textId="66F0960E" w:rsidR="00AF529F" w:rsidRPr="00555D67" w:rsidRDefault="008D7F4F" w:rsidP="0009784A">
            <w:pPr>
              <w:ind w:right="-1054"/>
              <w:rPr>
                <w:sz w:val="22"/>
                <w:szCs w:val="22"/>
              </w:rPr>
            </w:pPr>
            <w:r>
              <w:rPr>
                <w:sz w:val="22"/>
                <w:szCs w:val="22"/>
              </w:rPr>
              <w:t>126</w:t>
            </w:r>
          </w:p>
        </w:tc>
        <w:tc>
          <w:tcPr>
            <w:tcW w:w="1809" w:type="dxa"/>
            <w:shd w:val="clear" w:color="auto" w:fill="auto"/>
          </w:tcPr>
          <w:p w14:paraId="3084C513" w14:textId="22D7B147" w:rsidR="00AF529F" w:rsidRPr="00555D67" w:rsidRDefault="00CC4781" w:rsidP="0009784A">
            <w:pPr>
              <w:ind w:right="-1054"/>
              <w:rPr>
                <w:sz w:val="22"/>
                <w:szCs w:val="22"/>
              </w:rPr>
            </w:pPr>
            <w:r>
              <w:rPr>
                <w:sz w:val="22"/>
                <w:szCs w:val="22"/>
              </w:rPr>
              <w:t>Didėja</w:t>
            </w:r>
          </w:p>
        </w:tc>
      </w:tr>
      <w:tr w:rsidR="00AF529F" w14:paraId="0BFC0BAC" w14:textId="77777777" w:rsidTr="0009784A">
        <w:trPr>
          <w:trHeight w:val="503"/>
        </w:trPr>
        <w:tc>
          <w:tcPr>
            <w:tcW w:w="4989" w:type="dxa"/>
            <w:shd w:val="clear" w:color="auto" w:fill="auto"/>
          </w:tcPr>
          <w:p w14:paraId="59890945" w14:textId="77777777" w:rsidR="00AF529F" w:rsidRPr="00BF24DD" w:rsidRDefault="00AF529F" w:rsidP="0009784A">
            <w:pPr>
              <w:ind w:right="-1054"/>
              <w:rPr>
                <w:sz w:val="22"/>
                <w:szCs w:val="22"/>
              </w:rPr>
            </w:pPr>
            <w:r>
              <w:rPr>
                <w:sz w:val="22"/>
                <w:szCs w:val="22"/>
              </w:rPr>
              <w:t>4</w:t>
            </w:r>
            <w:r w:rsidRPr="00BF24DD">
              <w:rPr>
                <w:sz w:val="22"/>
                <w:szCs w:val="22"/>
              </w:rPr>
              <w:t>. Apsilankymų skaičius, tenkantis 1-am gyventojui</w:t>
            </w:r>
          </w:p>
          <w:p w14:paraId="79357082" w14:textId="77777777" w:rsidR="00AF529F" w:rsidRPr="00BF24DD" w:rsidRDefault="00AF529F" w:rsidP="0009784A">
            <w:pPr>
              <w:ind w:right="-1054"/>
              <w:rPr>
                <w:sz w:val="22"/>
                <w:szCs w:val="22"/>
              </w:rPr>
            </w:pPr>
            <w:r w:rsidRPr="00BF24DD">
              <w:rPr>
                <w:sz w:val="22"/>
                <w:szCs w:val="22"/>
              </w:rPr>
              <w:t>(be odontologų ir psichiatrų)</w:t>
            </w:r>
          </w:p>
        </w:tc>
        <w:tc>
          <w:tcPr>
            <w:tcW w:w="989" w:type="dxa"/>
            <w:shd w:val="clear" w:color="auto" w:fill="auto"/>
          </w:tcPr>
          <w:p w14:paraId="122A2045" w14:textId="0369A97D" w:rsidR="00AF529F" w:rsidRPr="00555D67" w:rsidRDefault="002173C2" w:rsidP="0009784A">
            <w:pPr>
              <w:ind w:right="-1054"/>
              <w:rPr>
                <w:sz w:val="22"/>
                <w:szCs w:val="22"/>
              </w:rPr>
            </w:pPr>
            <w:r>
              <w:rPr>
                <w:sz w:val="22"/>
                <w:szCs w:val="22"/>
              </w:rPr>
              <w:t>2.64</w:t>
            </w:r>
          </w:p>
        </w:tc>
        <w:tc>
          <w:tcPr>
            <w:tcW w:w="989" w:type="dxa"/>
            <w:shd w:val="clear" w:color="auto" w:fill="auto"/>
          </w:tcPr>
          <w:p w14:paraId="7524A00D" w14:textId="7A905512" w:rsidR="00AF529F" w:rsidRPr="00555D67" w:rsidRDefault="002173C2" w:rsidP="0009784A">
            <w:pPr>
              <w:ind w:right="-1054"/>
              <w:rPr>
                <w:sz w:val="22"/>
                <w:szCs w:val="22"/>
              </w:rPr>
            </w:pPr>
            <w:r>
              <w:rPr>
                <w:sz w:val="22"/>
                <w:szCs w:val="22"/>
              </w:rPr>
              <w:t>4.64</w:t>
            </w:r>
          </w:p>
        </w:tc>
        <w:tc>
          <w:tcPr>
            <w:tcW w:w="989" w:type="dxa"/>
            <w:shd w:val="clear" w:color="auto" w:fill="auto"/>
          </w:tcPr>
          <w:p w14:paraId="191CFA47" w14:textId="00E03EE7" w:rsidR="00AF529F" w:rsidRPr="00555D67" w:rsidRDefault="00CC4781" w:rsidP="0009784A">
            <w:pPr>
              <w:ind w:right="-1054"/>
              <w:rPr>
                <w:sz w:val="22"/>
                <w:szCs w:val="22"/>
              </w:rPr>
            </w:pPr>
            <w:r>
              <w:rPr>
                <w:sz w:val="22"/>
                <w:szCs w:val="22"/>
              </w:rPr>
              <w:t>4,92</w:t>
            </w:r>
          </w:p>
        </w:tc>
        <w:tc>
          <w:tcPr>
            <w:tcW w:w="1809" w:type="dxa"/>
            <w:shd w:val="clear" w:color="auto" w:fill="auto"/>
          </w:tcPr>
          <w:p w14:paraId="07BA2A79" w14:textId="1F03A48A" w:rsidR="00AF529F" w:rsidRPr="00555D67" w:rsidRDefault="00CC4781" w:rsidP="0009784A">
            <w:pPr>
              <w:ind w:right="-1054"/>
              <w:rPr>
                <w:sz w:val="22"/>
                <w:szCs w:val="22"/>
              </w:rPr>
            </w:pPr>
            <w:r>
              <w:rPr>
                <w:sz w:val="22"/>
                <w:szCs w:val="22"/>
              </w:rPr>
              <w:t>Didėja</w:t>
            </w:r>
          </w:p>
        </w:tc>
      </w:tr>
      <w:tr w:rsidR="00AF529F" w14:paraId="1A2EC5E2" w14:textId="77777777" w:rsidTr="0009784A">
        <w:trPr>
          <w:trHeight w:val="503"/>
        </w:trPr>
        <w:tc>
          <w:tcPr>
            <w:tcW w:w="4989" w:type="dxa"/>
            <w:shd w:val="clear" w:color="auto" w:fill="auto"/>
          </w:tcPr>
          <w:p w14:paraId="5F58834C" w14:textId="77777777" w:rsidR="00AF529F" w:rsidRPr="00BF24DD" w:rsidRDefault="00AF529F" w:rsidP="0009784A">
            <w:pPr>
              <w:ind w:right="-1054"/>
              <w:rPr>
                <w:sz w:val="22"/>
                <w:szCs w:val="22"/>
              </w:rPr>
            </w:pPr>
            <w:r>
              <w:rPr>
                <w:sz w:val="22"/>
                <w:szCs w:val="22"/>
              </w:rPr>
              <w:t>5</w:t>
            </w:r>
            <w:r w:rsidRPr="00BF24DD">
              <w:rPr>
                <w:sz w:val="22"/>
                <w:szCs w:val="22"/>
              </w:rPr>
              <w:t>. Apsilankymų skaičius pas odontologus, tenkantis</w:t>
            </w:r>
          </w:p>
          <w:p w14:paraId="61B1F531" w14:textId="77777777" w:rsidR="00AF529F" w:rsidRPr="00BF24DD" w:rsidRDefault="00AF529F" w:rsidP="0009784A">
            <w:pPr>
              <w:ind w:right="-1054"/>
              <w:rPr>
                <w:sz w:val="22"/>
                <w:szCs w:val="22"/>
              </w:rPr>
            </w:pPr>
            <w:r w:rsidRPr="00BF24DD">
              <w:rPr>
                <w:sz w:val="22"/>
                <w:szCs w:val="22"/>
              </w:rPr>
              <w:t>1-am gyventojui</w:t>
            </w:r>
          </w:p>
        </w:tc>
        <w:tc>
          <w:tcPr>
            <w:tcW w:w="989" w:type="dxa"/>
            <w:shd w:val="clear" w:color="auto" w:fill="auto"/>
          </w:tcPr>
          <w:p w14:paraId="031838F0" w14:textId="22486FC1" w:rsidR="00AF529F" w:rsidRPr="00555D67" w:rsidRDefault="002173C2" w:rsidP="0009784A">
            <w:pPr>
              <w:ind w:right="-1054"/>
              <w:rPr>
                <w:sz w:val="22"/>
                <w:szCs w:val="22"/>
              </w:rPr>
            </w:pPr>
            <w:r>
              <w:rPr>
                <w:sz w:val="22"/>
                <w:szCs w:val="22"/>
              </w:rPr>
              <w:t>0.33</w:t>
            </w:r>
          </w:p>
        </w:tc>
        <w:tc>
          <w:tcPr>
            <w:tcW w:w="989" w:type="dxa"/>
            <w:shd w:val="clear" w:color="auto" w:fill="auto"/>
          </w:tcPr>
          <w:p w14:paraId="534D0463" w14:textId="24A366B9" w:rsidR="00AF529F" w:rsidRPr="00555D67" w:rsidRDefault="002173C2" w:rsidP="0009784A">
            <w:pPr>
              <w:ind w:right="-1054"/>
              <w:rPr>
                <w:sz w:val="22"/>
                <w:szCs w:val="22"/>
              </w:rPr>
            </w:pPr>
            <w:r>
              <w:rPr>
                <w:sz w:val="22"/>
                <w:szCs w:val="22"/>
              </w:rPr>
              <w:t>0.48</w:t>
            </w:r>
          </w:p>
        </w:tc>
        <w:tc>
          <w:tcPr>
            <w:tcW w:w="989" w:type="dxa"/>
            <w:shd w:val="clear" w:color="auto" w:fill="auto"/>
          </w:tcPr>
          <w:p w14:paraId="4CAE2275" w14:textId="0D057F8F" w:rsidR="00AF529F" w:rsidRPr="00555D67" w:rsidRDefault="00CC4781" w:rsidP="0009784A">
            <w:pPr>
              <w:ind w:right="-1054"/>
              <w:rPr>
                <w:sz w:val="22"/>
                <w:szCs w:val="22"/>
              </w:rPr>
            </w:pPr>
            <w:r>
              <w:rPr>
                <w:sz w:val="22"/>
                <w:szCs w:val="22"/>
              </w:rPr>
              <w:t>0,31</w:t>
            </w:r>
          </w:p>
        </w:tc>
        <w:tc>
          <w:tcPr>
            <w:tcW w:w="1809" w:type="dxa"/>
            <w:shd w:val="clear" w:color="auto" w:fill="auto"/>
          </w:tcPr>
          <w:p w14:paraId="4F6CC0D7" w14:textId="4403A4BE" w:rsidR="00AF529F" w:rsidRPr="00555D67" w:rsidRDefault="00CC4781" w:rsidP="0009784A">
            <w:pPr>
              <w:ind w:right="-1054"/>
              <w:rPr>
                <w:sz w:val="22"/>
                <w:szCs w:val="22"/>
              </w:rPr>
            </w:pPr>
            <w:r>
              <w:rPr>
                <w:sz w:val="22"/>
                <w:szCs w:val="22"/>
              </w:rPr>
              <w:t>Mažėja</w:t>
            </w:r>
          </w:p>
        </w:tc>
      </w:tr>
      <w:tr w:rsidR="00AF529F" w14:paraId="0A36E885" w14:textId="77777777" w:rsidTr="0009784A">
        <w:trPr>
          <w:trHeight w:val="749"/>
        </w:trPr>
        <w:tc>
          <w:tcPr>
            <w:tcW w:w="4989" w:type="dxa"/>
            <w:shd w:val="clear" w:color="auto" w:fill="auto"/>
          </w:tcPr>
          <w:p w14:paraId="0F6A3769" w14:textId="77777777" w:rsidR="00AF529F" w:rsidRPr="00BF24DD" w:rsidRDefault="00AF529F" w:rsidP="0009784A">
            <w:pPr>
              <w:ind w:right="-1054"/>
              <w:rPr>
                <w:sz w:val="22"/>
                <w:szCs w:val="22"/>
              </w:rPr>
            </w:pPr>
            <w:r>
              <w:rPr>
                <w:sz w:val="22"/>
                <w:szCs w:val="22"/>
              </w:rPr>
              <w:t>6</w:t>
            </w:r>
            <w:r w:rsidRPr="00BF24DD">
              <w:rPr>
                <w:sz w:val="22"/>
                <w:szCs w:val="22"/>
              </w:rPr>
              <w:t>. Apsilankymų skaičius, tenkantis 1-am etatui:</w:t>
            </w:r>
          </w:p>
          <w:p w14:paraId="78DC757B" w14:textId="77777777" w:rsidR="00AF529F" w:rsidRPr="00BF24DD" w:rsidRDefault="00AF529F" w:rsidP="0009784A">
            <w:pPr>
              <w:ind w:right="-1054"/>
              <w:rPr>
                <w:sz w:val="22"/>
                <w:szCs w:val="22"/>
              </w:rPr>
            </w:pPr>
            <w:r>
              <w:rPr>
                <w:sz w:val="22"/>
                <w:szCs w:val="22"/>
              </w:rPr>
              <w:t>6</w:t>
            </w:r>
            <w:r w:rsidRPr="00BF24DD">
              <w:rPr>
                <w:sz w:val="22"/>
                <w:szCs w:val="22"/>
              </w:rPr>
              <w:t>.1. šeimos gydytojo</w:t>
            </w:r>
          </w:p>
          <w:p w14:paraId="3C93F4AF" w14:textId="77777777" w:rsidR="00AF529F" w:rsidRPr="00BF24DD" w:rsidRDefault="00AF529F" w:rsidP="0009784A">
            <w:pPr>
              <w:ind w:right="-1054"/>
              <w:rPr>
                <w:sz w:val="22"/>
                <w:szCs w:val="22"/>
              </w:rPr>
            </w:pPr>
            <w:r>
              <w:rPr>
                <w:sz w:val="22"/>
                <w:szCs w:val="22"/>
              </w:rPr>
              <w:t>6.2</w:t>
            </w:r>
            <w:r w:rsidRPr="00BF24DD">
              <w:rPr>
                <w:sz w:val="22"/>
                <w:szCs w:val="22"/>
              </w:rPr>
              <w:t>. odontologo</w:t>
            </w:r>
          </w:p>
        </w:tc>
        <w:tc>
          <w:tcPr>
            <w:tcW w:w="989" w:type="dxa"/>
            <w:shd w:val="clear" w:color="auto" w:fill="auto"/>
          </w:tcPr>
          <w:p w14:paraId="131EA0F0" w14:textId="77777777" w:rsidR="00AF529F" w:rsidRPr="00555D67" w:rsidRDefault="00AF529F" w:rsidP="0009784A">
            <w:pPr>
              <w:ind w:right="-1054"/>
              <w:rPr>
                <w:sz w:val="22"/>
                <w:szCs w:val="22"/>
              </w:rPr>
            </w:pPr>
          </w:p>
          <w:p w14:paraId="2CB4332C" w14:textId="77777777" w:rsidR="00AF529F" w:rsidRDefault="002173C2" w:rsidP="0009784A">
            <w:pPr>
              <w:ind w:right="-1054"/>
              <w:rPr>
                <w:sz w:val="22"/>
                <w:szCs w:val="22"/>
              </w:rPr>
            </w:pPr>
            <w:r>
              <w:rPr>
                <w:sz w:val="22"/>
                <w:szCs w:val="22"/>
              </w:rPr>
              <w:t>8656</w:t>
            </w:r>
          </w:p>
          <w:p w14:paraId="35EDB9E7" w14:textId="36E4991E" w:rsidR="002173C2" w:rsidRPr="00555D67" w:rsidRDefault="002173C2" w:rsidP="0009784A">
            <w:pPr>
              <w:ind w:right="-1054"/>
              <w:rPr>
                <w:sz w:val="22"/>
                <w:szCs w:val="22"/>
              </w:rPr>
            </w:pPr>
            <w:r>
              <w:rPr>
                <w:sz w:val="22"/>
                <w:szCs w:val="22"/>
              </w:rPr>
              <w:t>559</w:t>
            </w:r>
          </w:p>
        </w:tc>
        <w:tc>
          <w:tcPr>
            <w:tcW w:w="989" w:type="dxa"/>
            <w:shd w:val="clear" w:color="auto" w:fill="auto"/>
          </w:tcPr>
          <w:p w14:paraId="4291D1D0" w14:textId="77777777" w:rsidR="00AF529F" w:rsidRDefault="00AF529F" w:rsidP="0009784A">
            <w:pPr>
              <w:ind w:right="-1054"/>
              <w:rPr>
                <w:sz w:val="22"/>
                <w:szCs w:val="22"/>
              </w:rPr>
            </w:pPr>
          </w:p>
          <w:p w14:paraId="14873301" w14:textId="77777777" w:rsidR="002173C2" w:rsidRDefault="002173C2" w:rsidP="0009784A">
            <w:pPr>
              <w:ind w:right="-1054"/>
              <w:rPr>
                <w:sz w:val="22"/>
                <w:szCs w:val="22"/>
              </w:rPr>
            </w:pPr>
            <w:r>
              <w:rPr>
                <w:sz w:val="22"/>
                <w:szCs w:val="22"/>
              </w:rPr>
              <w:t>7727</w:t>
            </w:r>
          </w:p>
          <w:p w14:paraId="5BB33247" w14:textId="7724967E" w:rsidR="002173C2" w:rsidRPr="00555D67" w:rsidRDefault="002173C2" w:rsidP="0009784A">
            <w:pPr>
              <w:ind w:right="-1054"/>
              <w:rPr>
                <w:sz w:val="22"/>
                <w:szCs w:val="22"/>
              </w:rPr>
            </w:pPr>
            <w:r>
              <w:rPr>
                <w:sz w:val="22"/>
                <w:szCs w:val="22"/>
              </w:rPr>
              <w:t>791</w:t>
            </w:r>
          </w:p>
        </w:tc>
        <w:tc>
          <w:tcPr>
            <w:tcW w:w="989" w:type="dxa"/>
            <w:shd w:val="clear" w:color="auto" w:fill="auto"/>
          </w:tcPr>
          <w:p w14:paraId="0EA5707B" w14:textId="77777777" w:rsidR="00AF529F" w:rsidRDefault="00AF529F" w:rsidP="0009784A">
            <w:pPr>
              <w:ind w:right="-1054"/>
              <w:rPr>
                <w:sz w:val="22"/>
                <w:szCs w:val="22"/>
              </w:rPr>
            </w:pPr>
          </w:p>
          <w:p w14:paraId="2C1FA5F6" w14:textId="77777777" w:rsidR="00CC4781" w:rsidRDefault="00CC4781" w:rsidP="0009784A">
            <w:pPr>
              <w:ind w:right="-1054"/>
              <w:rPr>
                <w:sz w:val="22"/>
                <w:szCs w:val="22"/>
              </w:rPr>
            </w:pPr>
            <w:r>
              <w:rPr>
                <w:sz w:val="22"/>
                <w:szCs w:val="22"/>
              </w:rPr>
              <w:t>8131</w:t>
            </w:r>
          </w:p>
          <w:p w14:paraId="6F6692F1" w14:textId="4A78CD89" w:rsidR="00CC4781" w:rsidRPr="00555D67" w:rsidRDefault="00CC4781" w:rsidP="0009784A">
            <w:pPr>
              <w:ind w:right="-1054"/>
              <w:rPr>
                <w:sz w:val="22"/>
                <w:szCs w:val="22"/>
              </w:rPr>
            </w:pPr>
            <w:r>
              <w:rPr>
                <w:sz w:val="22"/>
                <w:szCs w:val="22"/>
              </w:rPr>
              <w:t>769</w:t>
            </w:r>
          </w:p>
        </w:tc>
        <w:tc>
          <w:tcPr>
            <w:tcW w:w="1809" w:type="dxa"/>
            <w:shd w:val="clear" w:color="auto" w:fill="auto"/>
          </w:tcPr>
          <w:p w14:paraId="4D200C2E" w14:textId="77777777" w:rsidR="00AF529F" w:rsidRDefault="00AF529F" w:rsidP="0009784A">
            <w:pPr>
              <w:ind w:right="-1054"/>
              <w:rPr>
                <w:sz w:val="22"/>
                <w:szCs w:val="22"/>
              </w:rPr>
            </w:pPr>
          </w:p>
          <w:p w14:paraId="5D98BDB4" w14:textId="3F5D500C" w:rsidR="00CC4781" w:rsidRDefault="00CC4781" w:rsidP="0009784A">
            <w:pPr>
              <w:ind w:right="-1054"/>
              <w:rPr>
                <w:sz w:val="22"/>
                <w:szCs w:val="22"/>
              </w:rPr>
            </w:pPr>
            <w:r>
              <w:rPr>
                <w:sz w:val="22"/>
                <w:szCs w:val="22"/>
              </w:rPr>
              <w:t>Didėja</w:t>
            </w:r>
          </w:p>
          <w:p w14:paraId="61801873" w14:textId="5B21F133" w:rsidR="00AF529F" w:rsidRPr="00555D67" w:rsidRDefault="00CC4781" w:rsidP="0009784A">
            <w:pPr>
              <w:ind w:right="-1054"/>
              <w:rPr>
                <w:sz w:val="22"/>
                <w:szCs w:val="22"/>
              </w:rPr>
            </w:pPr>
            <w:r>
              <w:rPr>
                <w:sz w:val="22"/>
                <w:szCs w:val="22"/>
              </w:rPr>
              <w:t>Mažėja</w:t>
            </w:r>
          </w:p>
        </w:tc>
      </w:tr>
    </w:tbl>
    <w:p w14:paraId="7782E9A4" w14:textId="63616693" w:rsidR="00AF529F" w:rsidRDefault="00AF529F" w:rsidP="00AF529F">
      <w:pPr>
        <w:ind w:firstLine="851"/>
        <w:jc w:val="both"/>
      </w:pPr>
      <w:r w:rsidRPr="00C62D33">
        <w:t xml:space="preserve">Vaikų apsilankymai pas gydytoją </w:t>
      </w:r>
      <w:r w:rsidRPr="0080683C">
        <w:rPr>
          <w:color w:val="000000" w:themeColor="text1"/>
        </w:rPr>
        <w:t>odontologą sudaro</w:t>
      </w:r>
      <w:r w:rsidR="002173C2">
        <w:rPr>
          <w:color w:val="000000" w:themeColor="text1"/>
        </w:rPr>
        <w:t xml:space="preserve"> </w:t>
      </w:r>
      <w:r w:rsidR="00CC4781">
        <w:rPr>
          <w:color w:val="000000" w:themeColor="text1"/>
        </w:rPr>
        <w:t>-</w:t>
      </w:r>
      <w:r w:rsidR="002173C2">
        <w:rPr>
          <w:color w:val="000000" w:themeColor="text1"/>
        </w:rPr>
        <w:t xml:space="preserve"> </w:t>
      </w:r>
      <w:r w:rsidR="00F36B1F">
        <w:rPr>
          <w:color w:val="000000" w:themeColor="text1"/>
        </w:rPr>
        <w:t xml:space="preserve">80 </w:t>
      </w:r>
      <w:r w:rsidRPr="0080683C">
        <w:rPr>
          <w:color w:val="000000" w:themeColor="text1"/>
        </w:rPr>
        <w:t>proc</w:t>
      </w:r>
      <w:r w:rsidRPr="00C62D33">
        <w:t>. visų apsilankymų pas gydytoją odontologą.</w:t>
      </w:r>
    </w:p>
    <w:p w14:paraId="744A22AC" w14:textId="77777777" w:rsidR="00AF529F" w:rsidRPr="00555D67" w:rsidRDefault="00AF529F" w:rsidP="00AF529F">
      <w:pPr>
        <w:ind w:firstLine="851"/>
        <w:jc w:val="both"/>
      </w:pPr>
    </w:p>
    <w:p w14:paraId="5B21287A" w14:textId="77777777" w:rsidR="00AF529F" w:rsidRPr="004E6B21" w:rsidRDefault="00AF529F" w:rsidP="00AF529F">
      <w:pPr>
        <w:ind w:firstLine="851"/>
        <w:jc w:val="both"/>
        <w:rPr>
          <w:i/>
          <w:color w:val="000000" w:themeColor="text1"/>
        </w:rPr>
      </w:pPr>
      <w:r w:rsidRPr="004E6B21">
        <w:rPr>
          <w:i/>
          <w:color w:val="000000" w:themeColor="text1"/>
        </w:rPr>
        <w:t>1.7. Prevencinių programų, finansuojamų PSDF biudžeto lėšomis, vykdymas: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126"/>
        <w:gridCol w:w="1163"/>
        <w:gridCol w:w="1459"/>
        <w:gridCol w:w="1659"/>
      </w:tblGrid>
      <w:tr w:rsidR="00AF529F" w:rsidRPr="00BF24DD" w14:paraId="07A56C7A" w14:textId="77777777" w:rsidTr="002173C2">
        <w:tc>
          <w:tcPr>
            <w:tcW w:w="3369" w:type="dxa"/>
            <w:shd w:val="clear" w:color="auto" w:fill="auto"/>
          </w:tcPr>
          <w:p w14:paraId="221AC43D" w14:textId="77777777" w:rsidR="00AF529F" w:rsidRPr="00E025AB" w:rsidRDefault="00AF529F" w:rsidP="0009784A">
            <w:pPr>
              <w:ind w:right="-262"/>
              <w:jc w:val="center"/>
              <w:rPr>
                <w:sz w:val="22"/>
                <w:szCs w:val="22"/>
              </w:rPr>
            </w:pPr>
            <w:r w:rsidRPr="00E025AB">
              <w:rPr>
                <w:sz w:val="22"/>
                <w:szCs w:val="22"/>
              </w:rPr>
              <w:t>Rodiklis</w:t>
            </w:r>
          </w:p>
        </w:tc>
        <w:tc>
          <w:tcPr>
            <w:tcW w:w="2126" w:type="dxa"/>
            <w:shd w:val="clear" w:color="auto" w:fill="auto"/>
          </w:tcPr>
          <w:p w14:paraId="4864BCF6" w14:textId="77777777" w:rsidR="002173C2" w:rsidRDefault="00AF529F" w:rsidP="0009784A">
            <w:pPr>
              <w:ind w:right="-262"/>
              <w:jc w:val="center"/>
              <w:rPr>
                <w:sz w:val="22"/>
                <w:szCs w:val="22"/>
              </w:rPr>
            </w:pPr>
            <w:r w:rsidRPr="00E025AB">
              <w:rPr>
                <w:sz w:val="22"/>
                <w:szCs w:val="22"/>
              </w:rPr>
              <w:t xml:space="preserve">Asmenų, </w:t>
            </w:r>
          </w:p>
          <w:p w14:paraId="77E70B8F" w14:textId="07043B54" w:rsidR="00AF529F" w:rsidRPr="00E025AB" w:rsidRDefault="00AF529F" w:rsidP="0009784A">
            <w:pPr>
              <w:ind w:right="-262"/>
              <w:jc w:val="center"/>
              <w:rPr>
                <w:sz w:val="22"/>
                <w:szCs w:val="22"/>
              </w:rPr>
            </w:pPr>
            <w:r w:rsidRPr="00E025AB">
              <w:rPr>
                <w:sz w:val="22"/>
                <w:szCs w:val="22"/>
              </w:rPr>
              <w:t>dalyvaujanč</w:t>
            </w:r>
            <w:r w:rsidR="002173C2">
              <w:rPr>
                <w:sz w:val="22"/>
                <w:szCs w:val="22"/>
              </w:rPr>
              <w:t>ių</w:t>
            </w:r>
            <w:r w:rsidRPr="00E025AB">
              <w:rPr>
                <w:sz w:val="22"/>
                <w:szCs w:val="22"/>
              </w:rPr>
              <w:t xml:space="preserve"> programoje skaičius</w:t>
            </w:r>
          </w:p>
        </w:tc>
        <w:tc>
          <w:tcPr>
            <w:tcW w:w="1163" w:type="dxa"/>
            <w:shd w:val="clear" w:color="auto" w:fill="auto"/>
          </w:tcPr>
          <w:p w14:paraId="75B35E03" w14:textId="77777777" w:rsidR="00AF529F" w:rsidRPr="00E025AB" w:rsidRDefault="00AF529F" w:rsidP="0009784A">
            <w:pPr>
              <w:ind w:right="-262"/>
              <w:jc w:val="center"/>
              <w:rPr>
                <w:sz w:val="22"/>
                <w:szCs w:val="22"/>
              </w:rPr>
            </w:pPr>
            <w:r w:rsidRPr="00E025AB">
              <w:rPr>
                <w:sz w:val="22"/>
                <w:szCs w:val="22"/>
              </w:rPr>
              <w:t>Planuota, vnt.</w:t>
            </w:r>
          </w:p>
        </w:tc>
        <w:tc>
          <w:tcPr>
            <w:tcW w:w="1459" w:type="dxa"/>
            <w:shd w:val="clear" w:color="auto" w:fill="auto"/>
          </w:tcPr>
          <w:p w14:paraId="7D2A9D09" w14:textId="77777777" w:rsidR="00AF529F" w:rsidRPr="00E025AB" w:rsidRDefault="00AF529F" w:rsidP="0009784A">
            <w:pPr>
              <w:ind w:right="-262"/>
              <w:jc w:val="center"/>
              <w:rPr>
                <w:sz w:val="22"/>
                <w:szCs w:val="22"/>
              </w:rPr>
            </w:pPr>
            <w:r w:rsidRPr="00E025AB">
              <w:rPr>
                <w:sz w:val="22"/>
                <w:szCs w:val="22"/>
              </w:rPr>
              <w:t>Įvykdyta, vnt.</w:t>
            </w:r>
          </w:p>
        </w:tc>
        <w:tc>
          <w:tcPr>
            <w:tcW w:w="1659" w:type="dxa"/>
            <w:shd w:val="clear" w:color="auto" w:fill="auto"/>
          </w:tcPr>
          <w:p w14:paraId="66D75D86" w14:textId="77777777" w:rsidR="00AF529F" w:rsidRPr="00E025AB" w:rsidRDefault="00AF529F" w:rsidP="0009784A">
            <w:pPr>
              <w:ind w:right="-262"/>
              <w:jc w:val="center"/>
              <w:rPr>
                <w:sz w:val="22"/>
                <w:szCs w:val="22"/>
              </w:rPr>
            </w:pPr>
            <w:r w:rsidRPr="00E025AB">
              <w:rPr>
                <w:sz w:val="22"/>
                <w:szCs w:val="22"/>
              </w:rPr>
              <w:t>Įvykdyta nuo</w:t>
            </w:r>
          </w:p>
          <w:p w14:paraId="6F2BD63D" w14:textId="77777777" w:rsidR="00AF529F" w:rsidRPr="00E025AB" w:rsidRDefault="00AF529F" w:rsidP="0009784A">
            <w:pPr>
              <w:ind w:right="-262"/>
              <w:jc w:val="center"/>
              <w:rPr>
                <w:sz w:val="22"/>
                <w:szCs w:val="22"/>
              </w:rPr>
            </w:pPr>
            <w:r w:rsidRPr="00E025AB">
              <w:rPr>
                <w:sz w:val="22"/>
                <w:szCs w:val="22"/>
              </w:rPr>
              <w:t>visos reikiamos amžiaus grupės</w:t>
            </w:r>
          </w:p>
          <w:p w14:paraId="7FC6C5F6" w14:textId="77777777" w:rsidR="00AF529F" w:rsidRPr="00E025AB" w:rsidRDefault="00AF529F" w:rsidP="0009784A">
            <w:pPr>
              <w:ind w:right="-262"/>
              <w:jc w:val="center"/>
              <w:rPr>
                <w:sz w:val="22"/>
                <w:szCs w:val="22"/>
              </w:rPr>
            </w:pPr>
            <w:r w:rsidRPr="00E025AB">
              <w:rPr>
                <w:sz w:val="22"/>
                <w:szCs w:val="22"/>
              </w:rPr>
              <w:t>proc.</w:t>
            </w:r>
          </w:p>
        </w:tc>
      </w:tr>
      <w:tr w:rsidR="00AF529F" w:rsidRPr="00BF24DD" w14:paraId="42977270" w14:textId="77777777" w:rsidTr="0009784A">
        <w:tc>
          <w:tcPr>
            <w:tcW w:w="9776" w:type="dxa"/>
            <w:gridSpan w:val="5"/>
            <w:shd w:val="clear" w:color="auto" w:fill="auto"/>
          </w:tcPr>
          <w:p w14:paraId="703F2C68" w14:textId="77777777" w:rsidR="00AF529F" w:rsidRPr="00E025AB" w:rsidRDefault="00AF529F" w:rsidP="0009784A">
            <w:pPr>
              <w:ind w:right="-262"/>
              <w:jc w:val="both"/>
              <w:rPr>
                <w:b/>
                <w:sz w:val="22"/>
                <w:szCs w:val="22"/>
              </w:rPr>
            </w:pPr>
            <w:r w:rsidRPr="00E025AB">
              <w:rPr>
                <w:b/>
                <w:sz w:val="22"/>
                <w:szCs w:val="22"/>
              </w:rPr>
              <w:t>1. Gimdos kaklelio piktybinių navikų prevencinių priemonių programa</w:t>
            </w:r>
          </w:p>
        </w:tc>
      </w:tr>
      <w:tr w:rsidR="00AF529F" w14:paraId="26480717" w14:textId="77777777" w:rsidTr="002173C2">
        <w:tc>
          <w:tcPr>
            <w:tcW w:w="3369" w:type="dxa"/>
            <w:shd w:val="clear" w:color="auto" w:fill="auto"/>
          </w:tcPr>
          <w:p w14:paraId="470E18D1" w14:textId="77777777" w:rsidR="00AF529F" w:rsidRPr="00E025AB" w:rsidRDefault="00AF529F" w:rsidP="0009784A">
            <w:pPr>
              <w:ind w:right="-262"/>
              <w:jc w:val="both"/>
              <w:rPr>
                <w:sz w:val="22"/>
                <w:szCs w:val="22"/>
              </w:rPr>
            </w:pPr>
            <w:r w:rsidRPr="00E025AB">
              <w:rPr>
                <w:sz w:val="22"/>
                <w:szCs w:val="22"/>
              </w:rPr>
              <w:t>1.1. Informavimo paslaugų skaičius</w:t>
            </w:r>
          </w:p>
        </w:tc>
        <w:tc>
          <w:tcPr>
            <w:tcW w:w="2126" w:type="dxa"/>
            <w:shd w:val="clear" w:color="auto" w:fill="auto"/>
          </w:tcPr>
          <w:p w14:paraId="02DAD382" w14:textId="6DB5E1FF" w:rsidR="00AF529F" w:rsidRPr="004E6B21" w:rsidRDefault="00AF529F" w:rsidP="0009784A">
            <w:pPr>
              <w:ind w:right="-262"/>
              <w:jc w:val="both"/>
              <w:rPr>
                <w:sz w:val="22"/>
                <w:szCs w:val="22"/>
              </w:rPr>
            </w:pPr>
            <w:r w:rsidRPr="004E6B21">
              <w:rPr>
                <w:sz w:val="22"/>
                <w:szCs w:val="22"/>
              </w:rPr>
              <w:t>107</w:t>
            </w:r>
            <w:r w:rsidR="004E6B21" w:rsidRPr="004E6B21">
              <w:rPr>
                <w:sz w:val="22"/>
                <w:szCs w:val="22"/>
              </w:rPr>
              <w:t>6</w:t>
            </w:r>
          </w:p>
        </w:tc>
        <w:tc>
          <w:tcPr>
            <w:tcW w:w="1163" w:type="dxa"/>
            <w:shd w:val="clear" w:color="auto" w:fill="auto"/>
          </w:tcPr>
          <w:p w14:paraId="1FF0E3F1" w14:textId="77777777" w:rsidR="00AF529F" w:rsidRPr="004E6B21" w:rsidRDefault="00AF529F" w:rsidP="0009784A">
            <w:pPr>
              <w:ind w:right="-262"/>
              <w:jc w:val="both"/>
              <w:rPr>
                <w:sz w:val="22"/>
                <w:szCs w:val="22"/>
              </w:rPr>
            </w:pPr>
            <w:r w:rsidRPr="004E6B21">
              <w:rPr>
                <w:sz w:val="22"/>
                <w:szCs w:val="22"/>
              </w:rPr>
              <w:t>252</w:t>
            </w:r>
          </w:p>
        </w:tc>
        <w:tc>
          <w:tcPr>
            <w:tcW w:w="1459" w:type="dxa"/>
            <w:shd w:val="clear" w:color="auto" w:fill="auto"/>
          </w:tcPr>
          <w:p w14:paraId="7765537D" w14:textId="0037A1BF" w:rsidR="00AF529F" w:rsidRPr="004E6B21" w:rsidRDefault="004E6B21" w:rsidP="0009784A">
            <w:pPr>
              <w:ind w:right="-262"/>
              <w:jc w:val="both"/>
              <w:rPr>
                <w:sz w:val="22"/>
                <w:szCs w:val="22"/>
              </w:rPr>
            </w:pPr>
            <w:r w:rsidRPr="004E6B21">
              <w:rPr>
                <w:sz w:val="22"/>
                <w:szCs w:val="22"/>
              </w:rPr>
              <w:t>348</w:t>
            </w:r>
          </w:p>
        </w:tc>
        <w:tc>
          <w:tcPr>
            <w:tcW w:w="1659" w:type="dxa"/>
            <w:shd w:val="clear" w:color="auto" w:fill="auto"/>
          </w:tcPr>
          <w:p w14:paraId="0540E96F" w14:textId="76C6C7EF" w:rsidR="00AF529F" w:rsidRPr="004E6B21" w:rsidRDefault="004E6B21" w:rsidP="0009784A">
            <w:pPr>
              <w:ind w:right="-262"/>
              <w:jc w:val="both"/>
              <w:rPr>
                <w:sz w:val="22"/>
                <w:szCs w:val="22"/>
              </w:rPr>
            </w:pPr>
            <w:r w:rsidRPr="004E6B21">
              <w:rPr>
                <w:sz w:val="22"/>
                <w:szCs w:val="22"/>
              </w:rPr>
              <w:t xml:space="preserve">138 </w:t>
            </w:r>
            <w:r w:rsidR="00AF529F" w:rsidRPr="004E6B21">
              <w:rPr>
                <w:sz w:val="22"/>
                <w:szCs w:val="22"/>
              </w:rPr>
              <w:t xml:space="preserve"> proc.</w:t>
            </w:r>
          </w:p>
        </w:tc>
      </w:tr>
      <w:tr w:rsidR="00AF529F" w14:paraId="4D90A6E6" w14:textId="77777777" w:rsidTr="0009784A">
        <w:tc>
          <w:tcPr>
            <w:tcW w:w="9776" w:type="dxa"/>
            <w:gridSpan w:val="5"/>
            <w:shd w:val="clear" w:color="auto" w:fill="auto"/>
          </w:tcPr>
          <w:p w14:paraId="3444C6F0" w14:textId="77777777" w:rsidR="00AF529F" w:rsidRPr="004E6B21" w:rsidRDefault="00AF529F" w:rsidP="0009784A">
            <w:pPr>
              <w:ind w:right="-262"/>
              <w:jc w:val="both"/>
              <w:rPr>
                <w:sz w:val="22"/>
                <w:szCs w:val="22"/>
              </w:rPr>
            </w:pPr>
            <w:r w:rsidRPr="004E6B21">
              <w:rPr>
                <w:sz w:val="22"/>
                <w:szCs w:val="22"/>
              </w:rPr>
              <w:t>1.2. Tepinėlio paėmimo ir įvertinimo paslaugų skaičius:</w:t>
            </w:r>
          </w:p>
        </w:tc>
      </w:tr>
      <w:tr w:rsidR="00AF529F" w14:paraId="5CB4AE31" w14:textId="77777777" w:rsidTr="002173C2">
        <w:trPr>
          <w:trHeight w:val="296"/>
        </w:trPr>
        <w:tc>
          <w:tcPr>
            <w:tcW w:w="3369" w:type="dxa"/>
            <w:shd w:val="clear" w:color="auto" w:fill="auto"/>
          </w:tcPr>
          <w:p w14:paraId="415FAADC" w14:textId="77777777" w:rsidR="00AF529F" w:rsidRPr="00E025AB" w:rsidRDefault="00AF529F" w:rsidP="0009784A">
            <w:pPr>
              <w:ind w:right="-262"/>
              <w:jc w:val="both"/>
              <w:rPr>
                <w:sz w:val="22"/>
                <w:szCs w:val="22"/>
              </w:rPr>
            </w:pPr>
            <w:r>
              <w:rPr>
                <w:sz w:val="22"/>
                <w:szCs w:val="22"/>
              </w:rPr>
              <w:t>1.2.1. 1844</w:t>
            </w:r>
          </w:p>
        </w:tc>
        <w:tc>
          <w:tcPr>
            <w:tcW w:w="2126" w:type="dxa"/>
            <w:shd w:val="clear" w:color="auto" w:fill="auto"/>
          </w:tcPr>
          <w:p w14:paraId="0E2A8394" w14:textId="29D5D4B2" w:rsidR="00AF529F" w:rsidRPr="004E6B21" w:rsidRDefault="00AF529F" w:rsidP="0009784A">
            <w:pPr>
              <w:ind w:right="-262"/>
              <w:jc w:val="both"/>
              <w:rPr>
                <w:sz w:val="22"/>
                <w:szCs w:val="22"/>
              </w:rPr>
            </w:pPr>
            <w:r w:rsidRPr="004E6B21">
              <w:rPr>
                <w:sz w:val="22"/>
                <w:szCs w:val="22"/>
              </w:rPr>
              <w:t>2</w:t>
            </w:r>
            <w:r w:rsidR="004E6B21" w:rsidRPr="004E6B21">
              <w:rPr>
                <w:sz w:val="22"/>
                <w:szCs w:val="22"/>
              </w:rPr>
              <w:t>39</w:t>
            </w:r>
          </w:p>
        </w:tc>
        <w:tc>
          <w:tcPr>
            <w:tcW w:w="1163" w:type="dxa"/>
            <w:shd w:val="clear" w:color="auto" w:fill="auto"/>
          </w:tcPr>
          <w:p w14:paraId="10068D73" w14:textId="77777777" w:rsidR="00AF529F" w:rsidRPr="004E6B21" w:rsidRDefault="00AF529F" w:rsidP="0009784A">
            <w:pPr>
              <w:ind w:right="-262"/>
              <w:jc w:val="both"/>
              <w:rPr>
                <w:sz w:val="22"/>
                <w:szCs w:val="22"/>
              </w:rPr>
            </w:pPr>
            <w:r w:rsidRPr="004E6B21">
              <w:rPr>
                <w:sz w:val="22"/>
                <w:szCs w:val="22"/>
              </w:rPr>
              <w:t>84</w:t>
            </w:r>
          </w:p>
        </w:tc>
        <w:tc>
          <w:tcPr>
            <w:tcW w:w="1459" w:type="dxa"/>
            <w:shd w:val="clear" w:color="auto" w:fill="auto"/>
          </w:tcPr>
          <w:p w14:paraId="666D2F98" w14:textId="1B671E27" w:rsidR="00AF529F" w:rsidRPr="004E6B21" w:rsidRDefault="004E6B21" w:rsidP="0009784A">
            <w:pPr>
              <w:ind w:right="-262"/>
              <w:jc w:val="both"/>
              <w:rPr>
                <w:sz w:val="22"/>
                <w:szCs w:val="22"/>
              </w:rPr>
            </w:pPr>
            <w:r w:rsidRPr="004E6B21">
              <w:rPr>
                <w:sz w:val="22"/>
                <w:szCs w:val="22"/>
              </w:rPr>
              <w:t>66</w:t>
            </w:r>
          </w:p>
        </w:tc>
        <w:tc>
          <w:tcPr>
            <w:tcW w:w="1659" w:type="dxa"/>
            <w:shd w:val="clear" w:color="auto" w:fill="auto"/>
          </w:tcPr>
          <w:p w14:paraId="05C7CA9D" w14:textId="52C8A7C0" w:rsidR="00AF529F" w:rsidRPr="004E6B21" w:rsidRDefault="004E6B21" w:rsidP="0009784A">
            <w:pPr>
              <w:ind w:right="-262"/>
              <w:jc w:val="both"/>
              <w:rPr>
                <w:sz w:val="22"/>
                <w:szCs w:val="22"/>
              </w:rPr>
            </w:pPr>
            <w:r w:rsidRPr="004E6B21">
              <w:rPr>
                <w:sz w:val="22"/>
                <w:szCs w:val="22"/>
              </w:rPr>
              <w:t>79</w:t>
            </w:r>
            <w:r w:rsidR="00AF529F" w:rsidRPr="004E6B21">
              <w:rPr>
                <w:sz w:val="22"/>
                <w:szCs w:val="22"/>
              </w:rPr>
              <w:t xml:space="preserve"> proc.</w:t>
            </w:r>
          </w:p>
        </w:tc>
      </w:tr>
      <w:tr w:rsidR="00AF529F" w14:paraId="23D3C55D" w14:textId="77777777" w:rsidTr="002173C2">
        <w:tc>
          <w:tcPr>
            <w:tcW w:w="3369" w:type="dxa"/>
            <w:shd w:val="clear" w:color="auto" w:fill="auto"/>
          </w:tcPr>
          <w:p w14:paraId="1A8B80BE" w14:textId="77777777" w:rsidR="00AF529F" w:rsidRPr="00E025AB" w:rsidRDefault="00AF529F" w:rsidP="0009784A">
            <w:pPr>
              <w:ind w:right="-262"/>
              <w:jc w:val="both"/>
              <w:rPr>
                <w:sz w:val="22"/>
                <w:szCs w:val="22"/>
              </w:rPr>
            </w:pPr>
            <w:r>
              <w:rPr>
                <w:sz w:val="22"/>
                <w:szCs w:val="22"/>
              </w:rPr>
              <w:t>1.2.2. 3920-3921-3922</w:t>
            </w:r>
          </w:p>
        </w:tc>
        <w:tc>
          <w:tcPr>
            <w:tcW w:w="2126" w:type="dxa"/>
            <w:shd w:val="clear" w:color="auto" w:fill="auto"/>
          </w:tcPr>
          <w:p w14:paraId="74D6C4EC" w14:textId="4F748C20" w:rsidR="00AF529F" w:rsidRPr="004E6B21" w:rsidRDefault="004E6B21" w:rsidP="0009784A">
            <w:pPr>
              <w:ind w:right="-262"/>
              <w:jc w:val="both"/>
              <w:rPr>
                <w:color w:val="000000" w:themeColor="text1"/>
                <w:sz w:val="22"/>
                <w:szCs w:val="22"/>
              </w:rPr>
            </w:pPr>
            <w:r w:rsidRPr="004E6B21">
              <w:rPr>
                <w:color w:val="000000" w:themeColor="text1"/>
                <w:sz w:val="22"/>
                <w:szCs w:val="22"/>
              </w:rPr>
              <w:t>837</w:t>
            </w:r>
          </w:p>
        </w:tc>
        <w:tc>
          <w:tcPr>
            <w:tcW w:w="1163" w:type="dxa"/>
            <w:shd w:val="clear" w:color="auto" w:fill="auto"/>
          </w:tcPr>
          <w:p w14:paraId="6E4D9202" w14:textId="77777777" w:rsidR="00AF529F" w:rsidRPr="004E6B21" w:rsidRDefault="00AF529F" w:rsidP="0009784A">
            <w:pPr>
              <w:ind w:right="-262"/>
              <w:jc w:val="both"/>
              <w:rPr>
                <w:color w:val="000000" w:themeColor="text1"/>
                <w:sz w:val="22"/>
                <w:szCs w:val="22"/>
              </w:rPr>
            </w:pPr>
            <w:r w:rsidRPr="004E6B21">
              <w:rPr>
                <w:color w:val="000000" w:themeColor="text1"/>
                <w:sz w:val="22"/>
                <w:szCs w:val="22"/>
              </w:rPr>
              <w:t>168</w:t>
            </w:r>
          </w:p>
        </w:tc>
        <w:tc>
          <w:tcPr>
            <w:tcW w:w="1459" w:type="dxa"/>
            <w:shd w:val="clear" w:color="auto" w:fill="auto"/>
          </w:tcPr>
          <w:p w14:paraId="30E755BB" w14:textId="148A66BA" w:rsidR="00AF529F" w:rsidRPr="004E6B21" w:rsidRDefault="004E6B21" w:rsidP="0009784A">
            <w:pPr>
              <w:ind w:right="-262"/>
              <w:jc w:val="both"/>
              <w:rPr>
                <w:color w:val="000000" w:themeColor="text1"/>
                <w:sz w:val="22"/>
                <w:szCs w:val="22"/>
              </w:rPr>
            </w:pPr>
            <w:r w:rsidRPr="004E6B21">
              <w:rPr>
                <w:color w:val="000000" w:themeColor="text1"/>
                <w:sz w:val="22"/>
                <w:szCs w:val="22"/>
              </w:rPr>
              <w:t>227</w:t>
            </w:r>
          </w:p>
        </w:tc>
        <w:tc>
          <w:tcPr>
            <w:tcW w:w="1659" w:type="dxa"/>
            <w:shd w:val="clear" w:color="auto" w:fill="auto"/>
          </w:tcPr>
          <w:p w14:paraId="35D0BC47" w14:textId="7DDFD039" w:rsidR="00AF529F" w:rsidRPr="004E6B21" w:rsidRDefault="00AF529F" w:rsidP="0009784A">
            <w:pPr>
              <w:ind w:right="-262"/>
              <w:jc w:val="both"/>
              <w:rPr>
                <w:color w:val="000000" w:themeColor="text1"/>
                <w:sz w:val="22"/>
                <w:szCs w:val="22"/>
              </w:rPr>
            </w:pPr>
            <w:r w:rsidRPr="004E6B21">
              <w:rPr>
                <w:color w:val="000000" w:themeColor="text1"/>
                <w:sz w:val="22"/>
                <w:szCs w:val="22"/>
              </w:rPr>
              <w:t>1</w:t>
            </w:r>
            <w:r w:rsidR="004E6B21" w:rsidRPr="004E6B21">
              <w:rPr>
                <w:color w:val="000000" w:themeColor="text1"/>
                <w:sz w:val="22"/>
                <w:szCs w:val="22"/>
              </w:rPr>
              <w:t>35</w:t>
            </w:r>
            <w:r w:rsidRPr="004E6B21">
              <w:rPr>
                <w:color w:val="000000" w:themeColor="text1"/>
                <w:sz w:val="22"/>
                <w:szCs w:val="22"/>
              </w:rPr>
              <w:t xml:space="preserve"> proc.</w:t>
            </w:r>
          </w:p>
        </w:tc>
      </w:tr>
      <w:tr w:rsidR="00AF529F" w:rsidRPr="00BF24DD" w14:paraId="5F2AE34D" w14:textId="77777777" w:rsidTr="0009784A">
        <w:tc>
          <w:tcPr>
            <w:tcW w:w="9776" w:type="dxa"/>
            <w:gridSpan w:val="5"/>
            <w:shd w:val="clear" w:color="auto" w:fill="auto"/>
          </w:tcPr>
          <w:p w14:paraId="0E4744E6" w14:textId="77777777" w:rsidR="00AF529F" w:rsidRPr="004E6B21" w:rsidRDefault="00AF529F" w:rsidP="0009784A">
            <w:pPr>
              <w:ind w:right="-262"/>
              <w:jc w:val="both"/>
              <w:rPr>
                <w:b/>
                <w:color w:val="000000" w:themeColor="text1"/>
                <w:sz w:val="22"/>
                <w:szCs w:val="22"/>
              </w:rPr>
            </w:pPr>
            <w:r w:rsidRPr="004E6B21">
              <w:rPr>
                <w:b/>
                <w:color w:val="000000" w:themeColor="text1"/>
                <w:sz w:val="22"/>
                <w:szCs w:val="22"/>
              </w:rPr>
              <w:t>2. Atrankinės mamografinės patikros dėl krūties vėžio programa</w:t>
            </w:r>
          </w:p>
        </w:tc>
      </w:tr>
      <w:tr w:rsidR="00AF529F" w14:paraId="730018D4" w14:textId="77777777" w:rsidTr="002173C2">
        <w:tc>
          <w:tcPr>
            <w:tcW w:w="3369" w:type="dxa"/>
            <w:shd w:val="clear" w:color="auto" w:fill="auto"/>
          </w:tcPr>
          <w:p w14:paraId="0B5EE036" w14:textId="77777777" w:rsidR="00AF529F" w:rsidRPr="00E025AB" w:rsidRDefault="00AF529F" w:rsidP="0009784A">
            <w:pPr>
              <w:ind w:right="-262"/>
              <w:jc w:val="both"/>
              <w:rPr>
                <w:sz w:val="22"/>
                <w:szCs w:val="22"/>
              </w:rPr>
            </w:pPr>
            <w:r w:rsidRPr="00E025AB">
              <w:rPr>
                <w:sz w:val="22"/>
                <w:szCs w:val="22"/>
              </w:rPr>
              <w:t>2.1. Informavimo paslaugų skaičius</w:t>
            </w:r>
          </w:p>
        </w:tc>
        <w:tc>
          <w:tcPr>
            <w:tcW w:w="2126" w:type="dxa"/>
            <w:shd w:val="clear" w:color="auto" w:fill="auto"/>
          </w:tcPr>
          <w:p w14:paraId="51CC25EC" w14:textId="07738A23" w:rsidR="00AF529F" w:rsidRPr="004E6B21" w:rsidRDefault="00AF529F" w:rsidP="0009784A">
            <w:pPr>
              <w:ind w:right="-262"/>
              <w:jc w:val="both"/>
              <w:rPr>
                <w:color w:val="000000" w:themeColor="text1"/>
                <w:sz w:val="22"/>
                <w:szCs w:val="22"/>
              </w:rPr>
            </w:pPr>
            <w:r w:rsidRPr="004E6B21">
              <w:rPr>
                <w:color w:val="000000" w:themeColor="text1"/>
                <w:sz w:val="22"/>
                <w:szCs w:val="22"/>
              </w:rPr>
              <w:t>6</w:t>
            </w:r>
            <w:r w:rsidR="004E6B21" w:rsidRPr="004E6B21">
              <w:rPr>
                <w:color w:val="000000" w:themeColor="text1"/>
                <w:sz w:val="22"/>
                <w:szCs w:val="22"/>
              </w:rPr>
              <w:t>79</w:t>
            </w:r>
          </w:p>
        </w:tc>
        <w:tc>
          <w:tcPr>
            <w:tcW w:w="1163" w:type="dxa"/>
            <w:shd w:val="clear" w:color="auto" w:fill="auto"/>
          </w:tcPr>
          <w:p w14:paraId="1FD7B251" w14:textId="5E441451" w:rsidR="00AF529F" w:rsidRPr="004E6B21" w:rsidRDefault="004E6B21" w:rsidP="0009784A">
            <w:pPr>
              <w:ind w:right="-262"/>
              <w:jc w:val="both"/>
              <w:rPr>
                <w:color w:val="000000" w:themeColor="text1"/>
                <w:sz w:val="22"/>
                <w:szCs w:val="22"/>
              </w:rPr>
            </w:pPr>
            <w:r w:rsidRPr="004E6B21">
              <w:rPr>
                <w:color w:val="000000" w:themeColor="text1"/>
                <w:sz w:val="22"/>
                <w:szCs w:val="22"/>
              </w:rPr>
              <w:t>336</w:t>
            </w:r>
          </w:p>
        </w:tc>
        <w:tc>
          <w:tcPr>
            <w:tcW w:w="1459" w:type="dxa"/>
            <w:shd w:val="clear" w:color="auto" w:fill="auto"/>
          </w:tcPr>
          <w:p w14:paraId="30E09043" w14:textId="354D21F7" w:rsidR="00AF529F" w:rsidRPr="004E6B21" w:rsidRDefault="004E6B21" w:rsidP="0009784A">
            <w:pPr>
              <w:ind w:right="-262"/>
              <w:jc w:val="both"/>
              <w:rPr>
                <w:color w:val="000000" w:themeColor="text1"/>
                <w:sz w:val="22"/>
                <w:szCs w:val="22"/>
              </w:rPr>
            </w:pPr>
            <w:r w:rsidRPr="004E6B21">
              <w:rPr>
                <w:color w:val="000000" w:themeColor="text1"/>
                <w:sz w:val="22"/>
                <w:szCs w:val="22"/>
              </w:rPr>
              <w:t>233</w:t>
            </w:r>
          </w:p>
        </w:tc>
        <w:tc>
          <w:tcPr>
            <w:tcW w:w="1659" w:type="dxa"/>
            <w:shd w:val="clear" w:color="auto" w:fill="auto"/>
          </w:tcPr>
          <w:p w14:paraId="320B3514" w14:textId="4A75A38B" w:rsidR="00AF529F" w:rsidRPr="004E6B21" w:rsidRDefault="004E6B21" w:rsidP="0009784A">
            <w:pPr>
              <w:ind w:right="-262"/>
              <w:jc w:val="both"/>
              <w:rPr>
                <w:color w:val="000000" w:themeColor="text1"/>
                <w:sz w:val="22"/>
                <w:szCs w:val="22"/>
              </w:rPr>
            </w:pPr>
            <w:r w:rsidRPr="004E6B21">
              <w:rPr>
                <w:color w:val="000000" w:themeColor="text1"/>
                <w:sz w:val="22"/>
                <w:szCs w:val="22"/>
              </w:rPr>
              <w:t>69,3</w:t>
            </w:r>
            <w:r w:rsidR="00AF529F" w:rsidRPr="004E6B21">
              <w:rPr>
                <w:color w:val="000000" w:themeColor="text1"/>
                <w:sz w:val="22"/>
                <w:szCs w:val="22"/>
              </w:rPr>
              <w:t xml:space="preserve"> proc.</w:t>
            </w:r>
          </w:p>
        </w:tc>
      </w:tr>
      <w:tr w:rsidR="00AF529F" w14:paraId="6A5299A0" w14:textId="77777777" w:rsidTr="002173C2">
        <w:tc>
          <w:tcPr>
            <w:tcW w:w="3369" w:type="dxa"/>
            <w:shd w:val="clear" w:color="auto" w:fill="auto"/>
          </w:tcPr>
          <w:p w14:paraId="65C571AD" w14:textId="77777777" w:rsidR="00AF529F" w:rsidRPr="00E025AB" w:rsidRDefault="00AF529F" w:rsidP="0009784A">
            <w:pPr>
              <w:ind w:right="-262"/>
              <w:jc w:val="both"/>
              <w:rPr>
                <w:sz w:val="22"/>
                <w:szCs w:val="22"/>
              </w:rPr>
            </w:pPr>
            <w:r w:rsidRPr="00E025AB">
              <w:rPr>
                <w:sz w:val="22"/>
                <w:szCs w:val="22"/>
              </w:rPr>
              <w:t>2.2. Pasitikrinusių moterų skaičius</w:t>
            </w:r>
          </w:p>
        </w:tc>
        <w:tc>
          <w:tcPr>
            <w:tcW w:w="2126" w:type="dxa"/>
            <w:shd w:val="clear" w:color="auto" w:fill="auto"/>
          </w:tcPr>
          <w:p w14:paraId="62A6F301" w14:textId="60D1ED99" w:rsidR="00AF529F" w:rsidRPr="004E6B21" w:rsidRDefault="00AF529F" w:rsidP="0009784A">
            <w:pPr>
              <w:ind w:right="-262"/>
              <w:jc w:val="both"/>
              <w:rPr>
                <w:color w:val="000000" w:themeColor="text1"/>
                <w:sz w:val="22"/>
                <w:szCs w:val="22"/>
              </w:rPr>
            </w:pPr>
            <w:r w:rsidRPr="004E6B21">
              <w:rPr>
                <w:color w:val="000000" w:themeColor="text1"/>
                <w:sz w:val="22"/>
                <w:szCs w:val="22"/>
              </w:rPr>
              <w:t>6</w:t>
            </w:r>
            <w:r w:rsidR="004E6B21" w:rsidRPr="004E6B21">
              <w:rPr>
                <w:color w:val="000000" w:themeColor="text1"/>
                <w:sz w:val="22"/>
                <w:szCs w:val="22"/>
              </w:rPr>
              <w:t>79</w:t>
            </w:r>
          </w:p>
        </w:tc>
        <w:tc>
          <w:tcPr>
            <w:tcW w:w="1163" w:type="dxa"/>
            <w:shd w:val="clear" w:color="auto" w:fill="auto"/>
          </w:tcPr>
          <w:p w14:paraId="39C5628D" w14:textId="77777777" w:rsidR="00AF529F" w:rsidRPr="004E6B21" w:rsidRDefault="00AF529F" w:rsidP="0009784A">
            <w:pPr>
              <w:ind w:right="-262"/>
              <w:jc w:val="both"/>
              <w:rPr>
                <w:color w:val="000000" w:themeColor="text1"/>
                <w:sz w:val="22"/>
                <w:szCs w:val="22"/>
              </w:rPr>
            </w:pPr>
            <w:r w:rsidRPr="004E6B21">
              <w:rPr>
                <w:color w:val="000000" w:themeColor="text1"/>
                <w:sz w:val="22"/>
                <w:szCs w:val="22"/>
              </w:rPr>
              <w:t>324</w:t>
            </w:r>
          </w:p>
        </w:tc>
        <w:tc>
          <w:tcPr>
            <w:tcW w:w="1459" w:type="dxa"/>
            <w:shd w:val="clear" w:color="auto" w:fill="auto"/>
          </w:tcPr>
          <w:p w14:paraId="6462985B" w14:textId="6560458F" w:rsidR="00AF529F" w:rsidRPr="004E6B21" w:rsidRDefault="004E6B21" w:rsidP="0009784A">
            <w:pPr>
              <w:ind w:right="-262"/>
              <w:jc w:val="both"/>
              <w:rPr>
                <w:color w:val="000000" w:themeColor="text1"/>
                <w:sz w:val="22"/>
                <w:szCs w:val="22"/>
              </w:rPr>
            </w:pPr>
            <w:r w:rsidRPr="004E6B21">
              <w:rPr>
                <w:color w:val="000000" w:themeColor="text1"/>
                <w:sz w:val="22"/>
                <w:szCs w:val="22"/>
              </w:rPr>
              <w:t>178</w:t>
            </w:r>
          </w:p>
        </w:tc>
        <w:tc>
          <w:tcPr>
            <w:tcW w:w="1659" w:type="dxa"/>
            <w:shd w:val="clear" w:color="auto" w:fill="auto"/>
          </w:tcPr>
          <w:p w14:paraId="357BD2CC" w14:textId="41B8BDD4" w:rsidR="00AF529F" w:rsidRPr="004E6B21" w:rsidRDefault="004E6B21" w:rsidP="0009784A">
            <w:pPr>
              <w:ind w:right="-262"/>
              <w:jc w:val="both"/>
              <w:rPr>
                <w:color w:val="000000" w:themeColor="text1"/>
                <w:sz w:val="22"/>
                <w:szCs w:val="22"/>
              </w:rPr>
            </w:pPr>
            <w:r w:rsidRPr="004E6B21">
              <w:rPr>
                <w:color w:val="000000" w:themeColor="text1"/>
                <w:sz w:val="22"/>
                <w:szCs w:val="22"/>
              </w:rPr>
              <w:t>53 proc.</w:t>
            </w:r>
          </w:p>
        </w:tc>
      </w:tr>
      <w:tr w:rsidR="00AF529F" w:rsidRPr="00BF24DD" w14:paraId="0C6E7500" w14:textId="77777777" w:rsidTr="0009784A">
        <w:tc>
          <w:tcPr>
            <w:tcW w:w="9776" w:type="dxa"/>
            <w:gridSpan w:val="5"/>
            <w:shd w:val="clear" w:color="auto" w:fill="auto"/>
          </w:tcPr>
          <w:p w14:paraId="7DDC6DD5" w14:textId="77777777" w:rsidR="00AF529F" w:rsidRPr="00E025AB" w:rsidRDefault="00AF529F" w:rsidP="0009784A">
            <w:pPr>
              <w:ind w:right="-262"/>
              <w:jc w:val="both"/>
              <w:rPr>
                <w:b/>
                <w:sz w:val="22"/>
                <w:szCs w:val="22"/>
              </w:rPr>
            </w:pPr>
            <w:r w:rsidRPr="00E025AB">
              <w:rPr>
                <w:b/>
                <w:sz w:val="22"/>
                <w:szCs w:val="22"/>
              </w:rPr>
              <w:t>3. Priešinės liaukos vėžio diagnostikos programa</w:t>
            </w:r>
          </w:p>
        </w:tc>
      </w:tr>
      <w:tr w:rsidR="00AF529F" w14:paraId="01937757" w14:textId="77777777" w:rsidTr="002173C2">
        <w:tc>
          <w:tcPr>
            <w:tcW w:w="3369" w:type="dxa"/>
            <w:shd w:val="clear" w:color="auto" w:fill="auto"/>
          </w:tcPr>
          <w:p w14:paraId="048B34C8" w14:textId="77777777" w:rsidR="00AF529F" w:rsidRPr="00E025AB" w:rsidRDefault="00AF529F" w:rsidP="0009784A">
            <w:pPr>
              <w:ind w:right="-262"/>
              <w:jc w:val="both"/>
              <w:rPr>
                <w:sz w:val="22"/>
                <w:szCs w:val="22"/>
              </w:rPr>
            </w:pPr>
            <w:r w:rsidRPr="00E025AB">
              <w:rPr>
                <w:sz w:val="22"/>
                <w:szCs w:val="22"/>
              </w:rPr>
              <w:t>3.1. Suteiktų paslaugų skaičius</w:t>
            </w:r>
          </w:p>
        </w:tc>
        <w:tc>
          <w:tcPr>
            <w:tcW w:w="2126" w:type="dxa"/>
            <w:shd w:val="clear" w:color="auto" w:fill="auto"/>
          </w:tcPr>
          <w:p w14:paraId="6B747D79" w14:textId="1C00BDFB" w:rsidR="00AF529F" w:rsidRPr="00E025AB" w:rsidRDefault="00AF529F" w:rsidP="0009784A">
            <w:pPr>
              <w:ind w:right="-262"/>
              <w:jc w:val="both"/>
              <w:rPr>
                <w:sz w:val="22"/>
                <w:szCs w:val="22"/>
              </w:rPr>
            </w:pPr>
            <w:r>
              <w:rPr>
                <w:sz w:val="22"/>
                <w:szCs w:val="22"/>
              </w:rPr>
              <w:t>6</w:t>
            </w:r>
            <w:r w:rsidR="00391841">
              <w:rPr>
                <w:sz w:val="22"/>
                <w:szCs w:val="22"/>
              </w:rPr>
              <w:t>55</w:t>
            </w:r>
          </w:p>
        </w:tc>
        <w:tc>
          <w:tcPr>
            <w:tcW w:w="1163" w:type="dxa"/>
            <w:shd w:val="clear" w:color="auto" w:fill="auto"/>
          </w:tcPr>
          <w:p w14:paraId="6EFE7A39" w14:textId="56594AD5" w:rsidR="00AF529F" w:rsidRPr="00E025AB" w:rsidRDefault="00391841" w:rsidP="0009784A">
            <w:pPr>
              <w:ind w:right="-262"/>
              <w:jc w:val="both"/>
              <w:rPr>
                <w:sz w:val="22"/>
                <w:szCs w:val="22"/>
              </w:rPr>
            </w:pPr>
            <w:r>
              <w:rPr>
                <w:sz w:val="22"/>
                <w:szCs w:val="22"/>
              </w:rPr>
              <w:t>246</w:t>
            </w:r>
          </w:p>
        </w:tc>
        <w:tc>
          <w:tcPr>
            <w:tcW w:w="1459" w:type="dxa"/>
            <w:shd w:val="clear" w:color="auto" w:fill="auto"/>
          </w:tcPr>
          <w:p w14:paraId="33A3D2DF" w14:textId="3A0DBFBB" w:rsidR="00AF529F" w:rsidRPr="00E025AB" w:rsidRDefault="00391841" w:rsidP="0009784A">
            <w:pPr>
              <w:ind w:right="-262"/>
              <w:jc w:val="both"/>
              <w:rPr>
                <w:sz w:val="22"/>
                <w:szCs w:val="22"/>
              </w:rPr>
            </w:pPr>
            <w:r>
              <w:rPr>
                <w:sz w:val="22"/>
                <w:szCs w:val="22"/>
              </w:rPr>
              <w:t>246</w:t>
            </w:r>
          </w:p>
        </w:tc>
        <w:tc>
          <w:tcPr>
            <w:tcW w:w="1659" w:type="dxa"/>
            <w:shd w:val="clear" w:color="auto" w:fill="auto"/>
          </w:tcPr>
          <w:p w14:paraId="2EDD79B9" w14:textId="77777777" w:rsidR="00AF529F" w:rsidRPr="00E025AB" w:rsidRDefault="00AF529F" w:rsidP="0009784A">
            <w:pPr>
              <w:ind w:right="-262"/>
              <w:jc w:val="both"/>
              <w:rPr>
                <w:sz w:val="22"/>
                <w:szCs w:val="22"/>
              </w:rPr>
            </w:pPr>
            <w:r>
              <w:rPr>
                <w:sz w:val="22"/>
                <w:szCs w:val="22"/>
              </w:rPr>
              <w:t>Neskaičiuojama</w:t>
            </w:r>
          </w:p>
        </w:tc>
      </w:tr>
      <w:tr w:rsidR="00AF529F" w:rsidRPr="00BF24DD" w14:paraId="2BB8FCAE" w14:textId="77777777" w:rsidTr="0009784A">
        <w:tc>
          <w:tcPr>
            <w:tcW w:w="9776" w:type="dxa"/>
            <w:gridSpan w:val="5"/>
            <w:shd w:val="clear" w:color="auto" w:fill="auto"/>
          </w:tcPr>
          <w:p w14:paraId="115602E0" w14:textId="77777777" w:rsidR="00AF529F" w:rsidRPr="00E025AB" w:rsidRDefault="00AF529F" w:rsidP="0009784A">
            <w:pPr>
              <w:ind w:right="-262"/>
              <w:jc w:val="both"/>
              <w:rPr>
                <w:b/>
                <w:sz w:val="22"/>
                <w:szCs w:val="22"/>
              </w:rPr>
            </w:pPr>
            <w:r w:rsidRPr="00E025AB">
              <w:rPr>
                <w:b/>
                <w:sz w:val="22"/>
                <w:szCs w:val="22"/>
              </w:rPr>
              <w:t>4. Asmenų, priskiriamų širdies ir kraujagyslių ligų didelės rizikos grupei, atrankos ir prevencijos priemonių programa</w:t>
            </w:r>
          </w:p>
        </w:tc>
      </w:tr>
      <w:tr w:rsidR="004E6B21" w14:paraId="18D48D60" w14:textId="77777777" w:rsidTr="00351837">
        <w:tc>
          <w:tcPr>
            <w:tcW w:w="9776" w:type="dxa"/>
            <w:gridSpan w:val="5"/>
            <w:shd w:val="clear" w:color="auto" w:fill="auto"/>
          </w:tcPr>
          <w:p w14:paraId="41F2C0A0" w14:textId="196CA250" w:rsidR="004E6B21" w:rsidRPr="00E025AB" w:rsidRDefault="004E6B21" w:rsidP="0009784A">
            <w:pPr>
              <w:ind w:right="-262"/>
              <w:jc w:val="both"/>
              <w:rPr>
                <w:sz w:val="22"/>
                <w:szCs w:val="22"/>
              </w:rPr>
            </w:pPr>
            <w:r>
              <w:rPr>
                <w:sz w:val="22"/>
                <w:szCs w:val="22"/>
              </w:rPr>
              <w:lastRenderedPageBreak/>
              <w:t>4</w:t>
            </w:r>
            <w:r w:rsidRPr="00E025AB">
              <w:rPr>
                <w:sz w:val="22"/>
                <w:szCs w:val="22"/>
              </w:rPr>
              <w:t>.1. Suteiktų paslaugų skaičius</w:t>
            </w:r>
            <w:r>
              <w:rPr>
                <w:sz w:val="22"/>
                <w:szCs w:val="22"/>
              </w:rPr>
              <w:t xml:space="preserve"> per 2023m. sausio – gegužės mėn.</w:t>
            </w:r>
          </w:p>
        </w:tc>
      </w:tr>
      <w:tr w:rsidR="004E6B21" w14:paraId="6604C4BC" w14:textId="77777777" w:rsidTr="002173C2">
        <w:tc>
          <w:tcPr>
            <w:tcW w:w="3369" w:type="dxa"/>
            <w:shd w:val="clear" w:color="auto" w:fill="auto"/>
          </w:tcPr>
          <w:p w14:paraId="60D4E30D" w14:textId="19192E3D" w:rsidR="004E6B21" w:rsidRPr="00E025AB" w:rsidRDefault="004E6B21" w:rsidP="0009784A">
            <w:pPr>
              <w:ind w:right="-262"/>
              <w:jc w:val="both"/>
              <w:rPr>
                <w:sz w:val="22"/>
                <w:szCs w:val="22"/>
              </w:rPr>
            </w:pPr>
            <w:r>
              <w:rPr>
                <w:sz w:val="22"/>
                <w:szCs w:val="22"/>
              </w:rPr>
              <w:t xml:space="preserve"> kodas 2029</w:t>
            </w:r>
          </w:p>
        </w:tc>
        <w:tc>
          <w:tcPr>
            <w:tcW w:w="2126" w:type="dxa"/>
            <w:shd w:val="clear" w:color="auto" w:fill="auto"/>
          </w:tcPr>
          <w:p w14:paraId="621743DC" w14:textId="740419A3" w:rsidR="004E6B21" w:rsidRPr="00E025AB" w:rsidRDefault="004E6B21" w:rsidP="0009784A">
            <w:pPr>
              <w:ind w:right="-262"/>
              <w:jc w:val="both"/>
              <w:rPr>
                <w:sz w:val="22"/>
                <w:szCs w:val="22"/>
              </w:rPr>
            </w:pPr>
            <w:r>
              <w:rPr>
                <w:sz w:val="22"/>
                <w:szCs w:val="22"/>
              </w:rPr>
              <w:t>1042</w:t>
            </w:r>
          </w:p>
        </w:tc>
        <w:tc>
          <w:tcPr>
            <w:tcW w:w="1163" w:type="dxa"/>
            <w:shd w:val="clear" w:color="auto" w:fill="auto"/>
          </w:tcPr>
          <w:p w14:paraId="31933C78" w14:textId="0EE1228C" w:rsidR="004E6B21" w:rsidRPr="00E025AB" w:rsidRDefault="004E6B21" w:rsidP="0009784A">
            <w:pPr>
              <w:ind w:right="-262"/>
              <w:jc w:val="both"/>
              <w:rPr>
                <w:sz w:val="22"/>
                <w:szCs w:val="22"/>
              </w:rPr>
            </w:pPr>
            <w:r>
              <w:rPr>
                <w:sz w:val="22"/>
                <w:szCs w:val="22"/>
              </w:rPr>
              <w:t>542</w:t>
            </w:r>
          </w:p>
        </w:tc>
        <w:tc>
          <w:tcPr>
            <w:tcW w:w="1459" w:type="dxa"/>
            <w:shd w:val="clear" w:color="auto" w:fill="auto"/>
          </w:tcPr>
          <w:p w14:paraId="7883907F" w14:textId="4AF3BDFD" w:rsidR="004E6B21" w:rsidRPr="00E025AB" w:rsidRDefault="004E6B21" w:rsidP="0009784A">
            <w:pPr>
              <w:ind w:right="-262"/>
              <w:jc w:val="both"/>
              <w:rPr>
                <w:sz w:val="22"/>
                <w:szCs w:val="22"/>
              </w:rPr>
            </w:pPr>
            <w:r>
              <w:rPr>
                <w:sz w:val="22"/>
                <w:szCs w:val="22"/>
              </w:rPr>
              <w:t>249</w:t>
            </w:r>
          </w:p>
        </w:tc>
        <w:tc>
          <w:tcPr>
            <w:tcW w:w="1659" w:type="dxa"/>
            <w:shd w:val="clear" w:color="auto" w:fill="auto"/>
          </w:tcPr>
          <w:p w14:paraId="6A4B4E39" w14:textId="2D849062" w:rsidR="004E6B21" w:rsidRPr="00E025AB" w:rsidRDefault="004E6B21" w:rsidP="0009784A">
            <w:pPr>
              <w:ind w:right="-262"/>
              <w:jc w:val="both"/>
              <w:rPr>
                <w:sz w:val="22"/>
                <w:szCs w:val="22"/>
              </w:rPr>
            </w:pPr>
            <w:r>
              <w:rPr>
                <w:sz w:val="22"/>
                <w:szCs w:val="22"/>
              </w:rPr>
              <w:t>47,8 proc.</w:t>
            </w:r>
          </w:p>
        </w:tc>
      </w:tr>
      <w:tr w:rsidR="004E6B21" w14:paraId="1F66A0D0" w14:textId="77777777" w:rsidTr="00742221">
        <w:tc>
          <w:tcPr>
            <w:tcW w:w="9776" w:type="dxa"/>
            <w:gridSpan w:val="5"/>
            <w:shd w:val="clear" w:color="auto" w:fill="auto"/>
          </w:tcPr>
          <w:p w14:paraId="5C0DFB18" w14:textId="36CCB061" w:rsidR="004E6B21" w:rsidRPr="00E025AB" w:rsidRDefault="004E6B21" w:rsidP="0009784A">
            <w:pPr>
              <w:ind w:right="-262"/>
              <w:jc w:val="both"/>
              <w:rPr>
                <w:sz w:val="22"/>
                <w:szCs w:val="22"/>
              </w:rPr>
            </w:pPr>
            <w:r>
              <w:rPr>
                <w:sz w:val="22"/>
                <w:szCs w:val="22"/>
              </w:rPr>
              <w:t>4.2 Suteiktų paslaugų skaičius per 2023m. gegužės  - gruodžio mėn.</w:t>
            </w:r>
          </w:p>
        </w:tc>
      </w:tr>
      <w:tr w:rsidR="00DA75A1" w14:paraId="6A139EA0" w14:textId="77777777" w:rsidTr="002173C2">
        <w:tc>
          <w:tcPr>
            <w:tcW w:w="3369" w:type="dxa"/>
            <w:shd w:val="clear" w:color="auto" w:fill="auto"/>
          </w:tcPr>
          <w:p w14:paraId="23F45BCD" w14:textId="49A93086" w:rsidR="00DA75A1" w:rsidRPr="00E025AB" w:rsidRDefault="00DA75A1" w:rsidP="0009784A">
            <w:pPr>
              <w:ind w:right="-262"/>
              <w:jc w:val="both"/>
              <w:rPr>
                <w:sz w:val="22"/>
                <w:szCs w:val="22"/>
              </w:rPr>
            </w:pPr>
            <w:r>
              <w:rPr>
                <w:sz w:val="22"/>
                <w:szCs w:val="22"/>
              </w:rPr>
              <w:t>Kodas 4255</w:t>
            </w:r>
          </w:p>
        </w:tc>
        <w:tc>
          <w:tcPr>
            <w:tcW w:w="2126" w:type="dxa"/>
            <w:vMerge w:val="restart"/>
            <w:shd w:val="clear" w:color="auto" w:fill="auto"/>
          </w:tcPr>
          <w:p w14:paraId="3A5CEBFA" w14:textId="77777777" w:rsidR="00DA75A1" w:rsidRDefault="00DA75A1" w:rsidP="0009784A">
            <w:pPr>
              <w:ind w:right="-262"/>
              <w:jc w:val="both"/>
              <w:rPr>
                <w:sz w:val="22"/>
                <w:szCs w:val="22"/>
              </w:rPr>
            </w:pPr>
          </w:p>
          <w:p w14:paraId="70728F07" w14:textId="33135335" w:rsidR="00DA75A1" w:rsidRPr="00E025AB" w:rsidRDefault="00DA75A1" w:rsidP="0009784A">
            <w:pPr>
              <w:ind w:right="-262"/>
              <w:jc w:val="both"/>
              <w:rPr>
                <w:sz w:val="22"/>
                <w:szCs w:val="22"/>
              </w:rPr>
            </w:pPr>
            <w:r>
              <w:rPr>
                <w:sz w:val="22"/>
                <w:szCs w:val="22"/>
              </w:rPr>
              <w:t>1332</w:t>
            </w:r>
          </w:p>
        </w:tc>
        <w:tc>
          <w:tcPr>
            <w:tcW w:w="1163" w:type="dxa"/>
            <w:shd w:val="clear" w:color="auto" w:fill="auto"/>
          </w:tcPr>
          <w:p w14:paraId="75E5EB49" w14:textId="569F8E6D" w:rsidR="00DA75A1" w:rsidRPr="00E025AB" w:rsidRDefault="00DA75A1" w:rsidP="0009784A">
            <w:pPr>
              <w:ind w:right="-262"/>
              <w:jc w:val="both"/>
              <w:rPr>
                <w:sz w:val="22"/>
                <w:szCs w:val="22"/>
              </w:rPr>
            </w:pPr>
            <w:r>
              <w:rPr>
                <w:sz w:val="22"/>
                <w:szCs w:val="22"/>
              </w:rPr>
              <w:t>-</w:t>
            </w:r>
          </w:p>
        </w:tc>
        <w:tc>
          <w:tcPr>
            <w:tcW w:w="1459" w:type="dxa"/>
            <w:shd w:val="clear" w:color="auto" w:fill="auto"/>
          </w:tcPr>
          <w:p w14:paraId="10805785" w14:textId="28661C0C" w:rsidR="00DA75A1" w:rsidRPr="00E025AB" w:rsidRDefault="00DA75A1" w:rsidP="0009784A">
            <w:pPr>
              <w:ind w:right="-262"/>
              <w:jc w:val="both"/>
              <w:rPr>
                <w:sz w:val="22"/>
                <w:szCs w:val="22"/>
              </w:rPr>
            </w:pPr>
            <w:r>
              <w:rPr>
                <w:sz w:val="22"/>
                <w:szCs w:val="22"/>
              </w:rPr>
              <w:t>119</w:t>
            </w:r>
          </w:p>
        </w:tc>
        <w:tc>
          <w:tcPr>
            <w:tcW w:w="1659" w:type="dxa"/>
            <w:shd w:val="clear" w:color="auto" w:fill="auto"/>
          </w:tcPr>
          <w:p w14:paraId="26AA3081" w14:textId="240544BE" w:rsidR="00DA75A1" w:rsidRPr="00E025AB" w:rsidRDefault="00DA75A1" w:rsidP="0009784A">
            <w:pPr>
              <w:ind w:right="-262"/>
              <w:jc w:val="both"/>
              <w:rPr>
                <w:sz w:val="22"/>
                <w:szCs w:val="22"/>
              </w:rPr>
            </w:pPr>
            <w:r>
              <w:rPr>
                <w:sz w:val="22"/>
                <w:szCs w:val="22"/>
              </w:rPr>
              <w:t>8,9 proc.</w:t>
            </w:r>
          </w:p>
        </w:tc>
      </w:tr>
      <w:tr w:rsidR="00DA75A1" w14:paraId="145DD754" w14:textId="77777777" w:rsidTr="002173C2">
        <w:tc>
          <w:tcPr>
            <w:tcW w:w="3369" w:type="dxa"/>
            <w:shd w:val="clear" w:color="auto" w:fill="auto"/>
          </w:tcPr>
          <w:p w14:paraId="06B20C49" w14:textId="3987CC3D" w:rsidR="00DA75A1" w:rsidRPr="00E025AB" w:rsidRDefault="00DA75A1" w:rsidP="0009784A">
            <w:pPr>
              <w:ind w:right="-262"/>
              <w:jc w:val="both"/>
              <w:rPr>
                <w:sz w:val="22"/>
                <w:szCs w:val="22"/>
              </w:rPr>
            </w:pPr>
            <w:r>
              <w:rPr>
                <w:sz w:val="22"/>
                <w:szCs w:val="22"/>
              </w:rPr>
              <w:t>Kodas 4256</w:t>
            </w:r>
          </w:p>
        </w:tc>
        <w:tc>
          <w:tcPr>
            <w:tcW w:w="2126" w:type="dxa"/>
            <w:vMerge/>
            <w:shd w:val="clear" w:color="auto" w:fill="auto"/>
          </w:tcPr>
          <w:p w14:paraId="778E0430" w14:textId="77777777" w:rsidR="00DA75A1" w:rsidRPr="00E025AB" w:rsidRDefault="00DA75A1" w:rsidP="0009784A">
            <w:pPr>
              <w:ind w:right="-262"/>
              <w:jc w:val="both"/>
              <w:rPr>
                <w:sz w:val="22"/>
                <w:szCs w:val="22"/>
              </w:rPr>
            </w:pPr>
          </w:p>
        </w:tc>
        <w:tc>
          <w:tcPr>
            <w:tcW w:w="1163" w:type="dxa"/>
            <w:shd w:val="clear" w:color="auto" w:fill="auto"/>
          </w:tcPr>
          <w:p w14:paraId="1E43A412" w14:textId="4227D792" w:rsidR="00DA75A1" w:rsidRPr="00E025AB" w:rsidRDefault="00DA75A1" w:rsidP="0009784A">
            <w:pPr>
              <w:ind w:right="-262"/>
              <w:jc w:val="both"/>
              <w:rPr>
                <w:sz w:val="22"/>
                <w:szCs w:val="22"/>
              </w:rPr>
            </w:pPr>
            <w:r>
              <w:rPr>
                <w:sz w:val="22"/>
                <w:szCs w:val="22"/>
              </w:rPr>
              <w:t>-</w:t>
            </w:r>
          </w:p>
        </w:tc>
        <w:tc>
          <w:tcPr>
            <w:tcW w:w="1459" w:type="dxa"/>
            <w:shd w:val="clear" w:color="auto" w:fill="auto"/>
          </w:tcPr>
          <w:p w14:paraId="23F9F91E" w14:textId="7CF91FE9" w:rsidR="00DA75A1" w:rsidRPr="00E025AB" w:rsidRDefault="00DA75A1" w:rsidP="0009784A">
            <w:pPr>
              <w:ind w:right="-262"/>
              <w:jc w:val="both"/>
              <w:rPr>
                <w:sz w:val="22"/>
                <w:szCs w:val="22"/>
              </w:rPr>
            </w:pPr>
            <w:r>
              <w:rPr>
                <w:sz w:val="22"/>
                <w:szCs w:val="22"/>
              </w:rPr>
              <w:t>11</w:t>
            </w:r>
          </w:p>
        </w:tc>
        <w:tc>
          <w:tcPr>
            <w:tcW w:w="1659" w:type="dxa"/>
            <w:shd w:val="clear" w:color="auto" w:fill="auto"/>
          </w:tcPr>
          <w:p w14:paraId="47D6BEAD" w14:textId="22DDFE6E" w:rsidR="00DA75A1" w:rsidRPr="00E025AB" w:rsidRDefault="00DA75A1" w:rsidP="0009784A">
            <w:pPr>
              <w:ind w:right="-262"/>
              <w:jc w:val="both"/>
              <w:rPr>
                <w:sz w:val="22"/>
                <w:szCs w:val="22"/>
              </w:rPr>
            </w:pPr>
            <w:r>
              <w:rPr>
                <w:sz w:val="22"/>
                <w:szCs w:val="22"/>
              </w:rPr>
              <w:t>0,8 proc.</w:t>
            </w:r>
          </w:p>
        </w:tc>
      </w:tr>
      <w:tr w:rsidR="00DA75A1" w14:paraId="10AEE8AA" w14:textId="77777777" w:rsidTr="002173C2">
        <w:tc>
          <w:tcPr>
            <w:tcW w:w="3369" w:type="dxa"/>
            <w:shd w:val="clear" w:color="auto" w:fill="auto"/>
          </w:tcPr>
          <w:p w14:paraId="3F89EB92" w14:textId="3BCDA0D7" w:rsidR="00DA75A1" w:rsidRPr="00E025AB" w:rsidRDefault="00DA75A1" w:rsidP="0009784A">
            <w:pPr>
              <w:ind w:right="-262"/>
              <w:jc w:val="both"/>
              <w:rPr>
                <w:sz w:val="22"/>
                <w:szCs w:val="22"/>
              </w:rPr>
            </w:pPr>
            <w:r>
              <w:rPr>
                <w:sz w:val="22"/>
                <w:szCs w:val="22"/>
              </w:rPr>
              <w:t>Kodas 4257</w:t>
            </w:r>
          </w:p>
        </w:tc>
        <w:tc>
          <w:tcPr>
            <w:tcW w:w="2126" w:type="dxa"/>
            <w:vMerge/>
            <w:shd w:val="clear" w:color="auto" w:fill="auto"/>
          </w:tcPr>
          <w:p w14:paraId="291F0A4C" w14:textId="5F650D0B" w:rsidR="00DA75A1" w:rsidRPr="00E025AB" w:rsidRDefault="00DA75A1" w:rsidP="0009784A">
            <w:pPr>
              <w:ind w:right="-262"/>
              <w:jc w:val="both"/>
              <w:rPr>
                <w:sz w:val="22"/>
                <w:szCs w:val="22"/>
              </w:rPr>
            </w:pPr>
          </w:p>
        </w:tc>
        <w:tc>
          <w:tcPr>
            <w:tcW w:w="1163" w:type="dxa"/>
            <w:shd w:val="clear" w:color="auto" w:fill="auto"/>
          </w:tcPr>
          <w:p w14:paraId="26DAC4C7" w14:textId="0D85CC11" w:rsidR="00DA75A1" w:rsidRPr="00E025AB" w:rsidRDefault="00DA75A1" w:rsidP="0009784A">
            <w:pPr>
              <w:ind w:right="-262"/>
              <w:jc w:val="both"/>
              <w:rPr>
                <w:sz w:val="22"/>
                <w:szCs w:val="22"/>
              </w:rPr>
            </w:pPr>
            <w:r>
              <w:rPr>
                <w:sz w:val="22"/>
                <w:szCs w:val="22"/>
              </w:rPr>
              <w:t>-</w:t>
            </w:r>
          </w:p>
        </w:tc>
        <w:tc>
          <w:tcPr>
            <w:tcW w:w="1459" w:type="dxa"/>
            <w:shd w:val="clear" w:color="auto" w:fill="auto"/>
          </w:tcPr>
          <w:p w14:paraId="31BBBE7E" w14:textId="62484B64" w:rsidR="00DA75A1" w:rsidRPr="00E025AB" w:rsidRDefault="00DA75A1" w:rsidP="0009784A">
            <w:pPr>
              <w:ind w:right="-262"/>
              <w:jc w:val="both"/>
              <w:rPr>
                <w:sz w:val="22"/>
                <w:szCs w:val="22"/>
              </w:rPr>
            </w:pPr>
            <w:r>
              <w:rPr>
                <w:sz w:val="22"/>
                <w:szCs w:val="22"/>
              </w:rPr>
              <w:t>455</w:t>
            </w:r>
          </w:p>
        </w:tc>
        <w:tc>
          <w:tcPr>
            <w:tcW w:w="1659" w:type="dxa"/>
            <w:shd w:val="clear" w:color="auto" w:fill="auto"/>
          </w:tcPr>
          <w:p w14:paraId="0A87A418" w14:textId="074FA7D6" w:rsidR="00DA75A1" w:rsidRPr="00E025AB" w:rsidRDefault="00DA75A1" w:rsidP="0009784A">
            <w:pPr>
              <w:ind w:right="-262"/>
              <w:jc w:val="both"/>
              <w:rPr>
                <w:sz w:val="22"/>
                <w:szCs w:val="22"/>
              </w:rPr>
            </w:pPr>
            <w:r>
              <w:rPr>
                <w:sz w:val="22"/>
                <w:szCs w:val="22"/>
              </w:rPr>
              <w:t>34,2 proc.</w:t>
            </w:r>
          </w:p>
        </w:tc>
      </w:tr>
      <w:tr w:rsidR="00DA75A1" w14:paraId="5250330A" w14:textId="77777777" w:rsidTr="002173C2">
        <w:tc>
          <w:tcPr>
            <w:tcW w:w="3369" w:type="dxa"/>
            <w:shd w:val="clear" w:color="auto" w:fill="auto"/>
          </w:tcPr>
          <w:p w14:paraId="6C0CEFF9" w14:textId="255595EB" w:rsidR="00DA75A1" w:rsidRDefault="00DA75A1" w:rsidP="0009784A">
            <w:pPr>
              <w:ind w:right="-262"/>
              <w:jc w:val="both"/>
              <w:rPr>
                <w:sz w:val="22"/>
                <w:szCs w:val="22"/>
              </w:rPr>
            </w:pPr>
            <w:r>
              <w:rPr>
                <w:sz w:val="22"/>
                <w:szCs w:val="22"/>
              </w:rPr>
              <w:t>Kodas 4258</w:t>
            </w:r>
          </w:p>
        </w:tc>
        <w:tc>
          <w:tcPr>
            <w:tcW w:w="2126" w:type="dxa"/>
            <w:vMerge/>
            <w:shd w:val="clear" w:color="auto" w:fill="auto"/>
          </w:tcPr>
          <w:p w14:paraId="475F0264" w14:textId="77777777" w:rsidR="00DA75A1" w:rsidRDefault="00DA75A1" w:rsidP="0009784A">
            <w:pPr>
              <w:ind w:right="-262"/>
              <w:jc w:val="both"/>
              <w:rPr>
                <w:sz w:val="22"/>
                <w:szCs w:val="22"/>
              </w:rPr>
            </w:pPr>
          </w:p>
        </w:tc>
        <w:tc>
          <w:tcPr>
            <w:tcW w:w="1163" w:type="dxa"/>
            <w:shd w:val="clear" w:color="auto" w:fill="auto"/>
          </w:tcPr>
          <w:p w14:paraId="22EB9590" w14:textId="60F25B5A" w:rsidR="00DA75A1" w:rsidRPr="00E025AB" w:rsidRDefault="00DA75A1" w:rsidP="0009784A">
            <w:pPr>
              <w:ind w:right="-262"/>
              <w:jc w:val="both"/>
              <w:rPr>
                <w:sz w:val="22"/>
                <w:szCs w:val="22"/>
              </w:rPr>
            </w:pPr>
            <w:r>
              <w:rPr>
                <w:sz w:val="22"/>
                <w:szCs w:val="22"/>
              </w:rPr>
              <w:t>-</w:t>
            </w:r>
          </w:p>
        </w:tc>
        <w:tc>
          <w:tcPr>
            <w:tcW w:w="1459" w:type="dxa"/>
            <w:shd w:val="clear" w:color="auto" w:fill="auto"/>
          </w:tcPr>
          <w:p w14:paraId="42D589FB" w14:textId="53AB6B17" w:rsidR="00DA75A1" w:rsidRPr="00E025AB" w:rsidRDefault="00DA75A1" w:rsidP="0009784A">
            <w:pPr>
              <w:ind w:right="-262"/>
              <w:jc w:val="both"/>
              <w:rPr>
                <w:sz w:val="22"/>
                <w:szCs w:val="22"/>
              </w:rPr>
            </w:pPr>
            <w:r>
              <w:rPr>
                <w:sz w:val="22"/>
                <w:szCs w:val="22"/>
              </w:rPr>
              <w:t>3069</w:t>
            </w:r>
          </w:p>
        </w:tc>
        <w:tc>
          <w:tcPr>
            <w:tcW w:w="1659" w:type="dxa"/>
            <w:shd w:val="clear" w:color="auto" w:fill="auto"/>
          </w:tcPr>
          <w:p w14:paraId="151B45C4" w14:textId="39A3A938" w:rsidR="00DA75A1" w:rsidRPr="00E025AB" w:rsidRDefault="00DA75A1" w:rsidP="0009784A">
            <w:pPr>
              <w:ind w:right="-262"/>
              <w:jc w:val="both"/>
              <w:rPr>
                <w:sz w:val="22"/>
                <w:szCs w:val="22"/>
              </w:rPr>
            </w:pPr>
            <w:r>
              <w:rPr>
                <w:sz w:val="22"/>
                <w:szCs w:val="22"/>
              </w:rPr>
              <w:t>23,0 proc.</w:t>
            </w:r>
          </w:p>
        </w:tc>
      </w:tr>
      <w:tr w:rsidR="00AF529F" w14:paraId="160EAE6F" w14:textId="77777777" w:rsidTr="0009784A">
        <w:tc>
          <w:tcPr>
            <w:tcW w:w="9776" w:type="dxa"/>
            <w:gridSpan w:val="5"/>
            <w:shd w:val="clear" w:color="auto" w:fill="auto"/>
          </w:tcPr>
          <w:p w14:paraId="2D4047C9" w14:textId="77777777" w:rsidR="00AF529F" w:rsidRPr="00E025AB" w:rsidRDefault="00AF529F" w:rsidP="0009784A">
            <w:pPr>
              <w:ind w:right="-262"/>
              <w:jc w:val="both"/>
              <w:rPr>
                <w:sz w:val="22"/>
                <w:szCs w:val="22"/>
              </w:rPr>
            </w:pPr>
            <w:r w:rsidRPr="00E025AB">
              <w:rPr>
                <w:b/>
                <w:sz w:val="22"/>
                <w:szCs w:val="22"/>
              </w:rPr>
              <w:t>5. Storosios žarnos vėžio ankstyvosios diagnostikos, atrankos ir prevencijos priemonių programa</w:t>
            </w:r>
          </w:p>
        </w:tc>
      </w:tr>
      <w:tr w:rsidR="00AF529F" w14:paraId="62843C8E" w14:textId="77777777" w:rsidTr="002173C2">
        <w:tc>
          <w:tcPr>
            <w:tcW w:w="3369" w:type="dxa"/>
            <w:shd w:val="clear" w:color="auto" w:fill="auto"/>
          </w:tcPr>
          <w:p w14:paraId="4C468595" w14:textId="77777777" w:rsidR="00AF529F" w:rsidRPr="00E025AB" w:rsidRDefault="00AF529F" w:rsidP="0009784A">
            <w:pPr>
              <w:ind w:right="-262"/>
              <w:jc w:val="both"/>
              <w:rPr>
                <w:sz w:val="22"/>
                <w:szCs w:val="22"/>
              </w:rPr>
            </w:pPr>
            <w:r w:rsidRPr="00E025AB">
              <w:rPr>
                <w:sz w:val="22"/>
                <w:szCs w:val="22"/>
              </w:rPr>
              <w:t>5.1. Suteiktų paslaugų skaičius</w:t>
            </w:r>
          </w:p>
        </w:tc>
        <w:tc>
          <w:tcPr>
            <w:tcW w:w="2126" w:type="dxa"/>
            <w:shd w:val="clear" w:color="auto" w:fill="auto"/>
          </w:tcPr>
          <w:p w14:paraId="487F73E1" w14:textId="6F222469" w:rsidR="00AF529F" w:rsidRPr="00E025AB" w:rsidRDefault="004E6B21" w:rsidP="0009784A">
            <w:pPr>
              <w:ind w:right="-262"/>
              <w:jc w:val="both"/>
              <w:rPr>
                <w:sz w:val="22"/>
                <w:szCs w:val="22"/>
              </w:rPr>
            </w:pPr>
            <w:r>
              <w:rPr>
                <w:sz w:val="22"/>
                <w:szCs w:val="22"/>
              </w:rPr>
              <w:t>1532</w:t>
            </w:r>
          </w:p>
        </w:tc>
        <w:tc>
          <w:tcPr>
            <w:tcW w:w="1163" w:type="dxa"/>
            <w:shd w:val="clear" w:color="auto" w:fill="auto"/>
          </w:tcPr>
          <w:p w14:paraId="5C8D54E8" w14:textId="22B22578" w:rsidR="00AF529F" w:rsidRPr="00E025AB" w:rsidRDefault="004E6B21" w:rsidP="0009784A">
            <w:pPr>
              <w:ind w:right="-262"/>
              <w:jc w:val="both"/>
              <w:rPr>
                <w:sz w:val="22"/>
                <w:szCs w:val="22"/>
              </w:rPr>
            </w:pPr>
            <w:r>
              <w:rPr>
                <w:sz w:val="22"/>
                <w:szCs w:val="22"/>
              </w:rPr>
              <w:t>768</w:t>
            </w:r>
          </w:p>
        </w:tc>
        <w:tc>
          <w:tcPr>
            <w:tcW w:w="1459" w:type="dxa"/>
            <w:shd w:val="clear" w:color="auto" w:fill="auto"/>
          </w:tcPr>
          <w:p w14:paraId="34FF1DC7" w14:textId="3CC64522" w:rsidR="00AF529F" w:rsidRPr="00E025AB" w:rsidRDefault="004E6B21" w:rsidP="0009784A">
            <w:pPr>
              <w:ind w:right="-262"/>
              <w:jc w:val="both"/>
              <w:rPr>
                <w:sz w:val="22"/>
                <w:szCs w:val="22"/>
              </w:rPr>
            </w:pPr>
            <w:r>
              <w:rPr>
                <w:sz w:val="22"/>
                <w:szCs w:val="22"/>
              </w:rPr>
              <w:t>517</w:t>
            </w:r>
          </w:p>
        </w:tc>
        <w:tc>
          <w:tcPr>
            <w:tcW w:w="1659" w:type="dxa"/>
            <w:shd w:val="clear" w:color="auto" w:fill="auto"/>
          </w:tcPr>
          <w:p w14:paraId="3A26186F" w14:textId="778C4A50" w:rsidR="00AF529F" w:rsidRPr="00E025AB" w:rsidRDefault="004E6B21" w:rsidP="0009784A">
            <w:pPr>
              <w:ind w:right="-262"/>
              <w:jc w:val="both"/>
              <w:rPr>
                <w:sz w:val="22"/>
                <w:szCs w:val="22"/>
              </w:rPr>
            </w:pPr>
            <w:r>
              <w:rPr>
                <w:sz w:val="22"/>
                <w:szCs w:val="22"/>
              </w:rPr>
              <w:t>67,3 proc.</w:t>
            </w:r>
          </w:p>
        </w:tc>
      </w:tr>
    </w:tbl>
    <w:p w14:paraId="0613F273" w14:textId="77777777" w:rsidR="00AF529F" w:rsidRDefault="00AF529F" w:rsidP="00AF529F">
      <w:pPr>
        <w:ind w:firstLine="900"/>
        <w:jc w:val="both"/>
        <w:rPr>
          <w:b/>
        </w:rPr>
      </w:pPr>
    </w:p>
    <w:p w14:paraId="4648D79B" w14:textId="77777777" w:rsidR="00AF529F" w:rsidRDefault="00AF529F" w:rsidP="00AF529F">
      <w:pPr>
        <w:ind w:firstLine="851"/>
        <w:jc w:val="both"/>
        <w:rPr>
          <w:b/>
        </w:rPr>
      </w:pPr>
      <w:r w:rsidRPr="002568D4">
        <w:rPr>
          <w:b/>
        </w:rPr>
        <w:t>2. Viešosios įstaigos gautos lėšos pagal šaltinius ir šių lėšų panaudojimas pagal išlaidų rūšis, įstaigos finansinis veiklos rezultatas</w:t>
      </w:r>
    </w:p>
    <w:p w14:paraId="73842721" w14:textId="77777777" w:rsidR="00AF529F" w:rsidRPr="00BD167E" w:rsidRDefault="00AF529F" w:rsidP="00AF529F">
      <w:pPr>
        <w:ind w:left="5184" w:right="-1054" w:firstLine="1296"/>
      </w:pPr>
      <w:r>
        <w:t xml:space="preserve">             </w:t>
      </w:r>
      <w:r w:rsidRPr="00BD167E">
        <w:t xml:space="preserve">(tūkst. </w:t>
      </w:r>
      <w:r>
        <w:t>Eur</w:t>
      </w:r>
      <w:r w:rsidRPr="00BD167E">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1984"/>
        <w:gridCol w:w="2268"/>
      </w:tblGrid>
      <w:tr w:rsidR="006B3B4A" w:rsidRPr="00761FD7" w14:paraId="13F43EF6" w14:textId="77777777" w:rsidTr="006B3B4A">
        <w:tc>
          <w:tcPr>
            <w:tcW w:w="5524" w:type="dxa"/>
            <w:shd w:val="clear" w:color="auto" w:fill="auto"/>
          </w:tcPr>
          <w:p w14:paraId="2FDE0451" w14:textId="77777777" w:rsidR="006B3B4A" w:rsidRPr="00761FD7" w:rsidRDefault="006B3B4A" w:rsidP="0009784A">
            <w:pPr>
              <w:ind w:right="-1054"/>
            </w:pPr>
          </w:p>
        </w:tc>
        <w:tc>
          <w:tcPr>
            <w:tcW w:w="1984" w:type="dxa"/>
            <w:shd w:val="clear" w:color="auto" w:fill="auto"/>
          </w:tcPr>
          <w:p w14:paraId="73585D7B" w14:textId="77777777" w:rsidR="006B3B4A" w:rsidRPr="00761FD7" w:rsidRDefault="006B3B4A" w:rsidP="0009784A">
            <w:pPr>
              <w:ind w:right="-1054"/>
              <w:rPr>
                <w:sz w:val="22"/>
                <w:szCs w:val="22"/>
              </w:rPr>
            </w:pPr>
            <w:r w:rsidRPr="00761FD7">
              <w:rPr>
                <w:sz w:val="22"/>
                <w:szCs w:val="22"/>
              </w:rPr>
              <w:t xml:space="preserve">Ataskaitiniu </w:t>
            </w:r>
          </w:p>
          <w:p w14:paraId="20073185" w14:textId="77777777" w:rsidR="006B3B4A" w:rsidRPr="00761FD7" w:rsidRDefault="006B3B4A" w:rsidP="0009784A">
            <w:pPr>
              <w:ind w:right="-1054"/>
              <w:rPr>
                <w:sz w:val="22"/>
                <w:szCs w:val="22"/>
              </w:rPr>
            </w:pPr>
            <w:r w:rsidRPr="00761FD7">
              <w:rPr>
                <w:sz w:val="22"/>
                <w:szCs w:val="22"/>
              </w:rPr>
              <w:t>laikotarpiu</w:t>
            </w:r>
          </w:p>
          <w:p w14:paraId="4F037C47" w14:textId="77777777" w:rsidR="006B3B4A" w:rsidRPr="00761FD7" w:rsidRDefault="006B3B4A" w:rsidP="0009784A">
            <w:pPr>
              <w:ind w:right="-1054"/>
            </w:pPr>
          </w:p>
        </w:tc>
        <w:tc>
          <w:tcPr>
            <w:tcW w:w="2268" w:type="dxa"/>
            <w:shd w:val="clear" w:color="auto" w:fill="auto"/>
          </w:tcPr>
          <w:p w14:paraId="53C39C23" w14:textId="77777777" w:rsidR="006B3B4A" w:rsidRPr="00761FD7" w:rsidRDefault="006B3B4A" w:rsidP="0009784A">
            <w:pPr>
              <w:ind w:right="-1054"/>
              <w:rPr>
                <w:sz w:val="22"/>
                <w:szCs w:val="22"/>
              </w:rPr>
            </w:pPr>
            <w:r w:rsidRPr="00761FD7">
              <w:rPr>
                <w:sz w:val="22"/>
                <w:szCs w:val="22"/>
              </w:rPr>
              <w:t xml:space="preserve">Praėjusiu </w:t>
            </w:r>
          </w:p>
          <w:p w14:paraId="1249DD95" w14:textId="77777777" w:rsidR="006B3B4A" w:rsidRPr="00761FD7" w:rsidRDefault="006B3B4A" w:rsidP="0009784A">
            <w:pPr>
              <w:ind w:right="-1054"/>
              <w:rPr>
                <w:sz w:val="22"/>
                <w:szCs w:val="22"/>
              </w:rPr>
            </w:pPr>
            <w:r w:rsidRPr="00761FD7">
              <w:rPr>
                <w:sz w:val="22"/>
                <w:szCs w:val="22"/>
              </w:rPr>
              <w:t xml:space="preserve">ataskaitiniu </w:t>
            </w:r>
          </w:p>
          <w:p w14:paraId="36C66210" w14:textId="77777777" w:rsidR="006B3B4A" w:rsidRPr="00761FD7" w:rsidRDefault="006B3B4A" w:rsidP="0009784A">
            <w:pPr>
              <w:ind w:right="-1054"/>
            </w:pPr>
            <w:r w:rsidRPr="00761FD7">
              <w:rPr>
                <w:sz w:val="22"/>
                <w:szCs w:val="22"/>
              </w:rPr>
              <w:t>laikotarpiu</w:t>
            </w:r>
          </w:p>
        </w:tc>
      </w:tr>
      <w:tr w:rsidR="006B3B4A" w:rsidRPr="00761FD7" w14:paraId="33EF5371" w14:textId="77777777" w:rsidTr="006B3B4A">
        <w:tc>
          <w:tcPr>
            <w:tcW w:w="5524" w:type="dxa"/>
            <w:shd w:val="clear" w:color="auto" w:fill="E7E6E6"/>
          </w:tcPr>
          <w:p w14:paraId="1C20217C" w14:textId="77777777" w:rsidR="006B3B4A" w:rsidRPr="00761FD7" w:rsidRDefault="006B3B4A" w:rsidP="0009784A">
            <w:pPr>
              <w:ind w:right="-1054"/>
              <w:rPr>
                <w:b/>
                <w:sz w:val="22"/>
                <w:szCs w:val="22"/>
              </w:rPr>
            </w:pPr>
            <w:r w:rsidRPr="00761FD7">
              <w:rPr>
                <w:b/>
                <w:sz w:val="22"/>
                <w:szCs w:val="22"/>
              </w:rPr>
              <w:t>I. PAJAMOS</w:t>
            </w:r>
          </w:p>
        </w:tc>
        <w:tc>
          <w:tcPr>
            <w:tcW w:w="1984" w:type="dxa"/>
            <w:shd w:val="clear" w:color="auto" w:fill="E7E6E6"/>
          </w:tcPr>
          <w:p w14:paraId="17B15BC7" w14:textId="433BEAEE" w:rsidR="006B3B4A" w:rsidRPr="003C7E48" w:rsidRDefault="006B3B4A" w:rsidP="0009784A">
            <w:pPr>
              <w:ind w:right="-1054"/>
              <w:rPr>
                <w:sz w:val="22"/>
                <w:szCs w:val="22"/>
              </w:rPr>
            </w:pPr>
            <w:r>
              <w:rPr>
                <w:sz w:val="22"/>
                <w:szCs w:val="22"/>
              </w:rPr>
              <w:t>917,1</w:t>
            </w:r>
          </w:p>
        </w:tc>
        <w:tc>
          <w:tcPr>
            <w:tcW w:w="2268" w:type="dxa"/>
            <w:shd w:val="clear" w:color="auto" w:fill="E7E6E6"/>
          </w:tcPr>
          <w:p w14:paraId="0A1AB0F2" w14:textId="57BAAEFF" w:rsidR="006B3B4A" w:rsidRPr="003C7E48" w:rsidRDefault="006B3B4A" w:rsidP="0009784A">
            <w:pPr>
              <w:ind w:right="-1054"/>
              <w:rPr>
                <w:sz w:val="22"/>
                <w:szCs w:val="22"/>
              </w:rPr>
            </w:pPr>
            <w:r>
              <w:rPr>
                <w:sz w:val="22"/>
                <w:szCs w:val="22"/>
              </w:rPr>
              <w:t>869,7</w:t>
            </w:r>
          </w:p>
        </w:tc>
      </w:tr>
      <w:tr w:rsidR="006B3B4A" w:rsidRPr="00761FD7" w14:paraId="15836082" w14:textId="77777777" w:rsidTr="006B3B4A">
        <w:tc>
          <w:tcPr>
            <w:tcW w:w="5524" w:type="dxa"/>
            <w:shd w:val="clear" w:color="auto" w:fill="auto"/>
          </w:tcPr>
          <w:p w14:paraId="7F60D7AF" w14:textId="77777777" w:rsidR="006B3B4A" w:rsidRPr="00761FD7" w:rsidRDefault="006B3B4A" w:rsidP="0009784A">
            <w:pPr>
              <w:ind w:right="-1054"/>
              <w:rPr>
                <w:sz w:val="22"/>
                <w:szCs w:val="22"/>
              </w:rPr>
            </w:pPr>
            <w:r w:rsidRPr="00761FD7">
              <w:rPr>
                <w:sz w:val="22"/>
                <w:szCs w:val="22"/>
              </w:rPr>
              <w:t>1. Suteiktos paslaugos ir parduotos prekės iš viso:</w:t>
            </w:r>
          </w:p>
          <w:p w14:paraId="413F5946" w14:textId="77777777" w:rsidR="006B3B4A" w:rsidRPr="00761FD7" w:rsidRDefault="006B3B4A" w:rsidP="0009784A">
            <w:pPr>
              <w:ind w:right="-1054"/>
              <w:rPr>
                <w:sz w:val="22"/>
                <w:szCs w:val="22"/>
              </w:rPr>
            </w:pPr>
            <w:r w:rsidRPr="00761FD7">
              <w:rPr>
                <w:sz w:val="22"/>
                <w:szCs w:val="22"/>
              </w:rPr>
              <w:t>iš jų apmokamos:</w:t>
            </w:r>
          </w:p>
        </w:tc>
        <w:tc>
          <w:tcPr>
            <w:tcW w:w="1984" w:type="dxa"/>
            <w:shd w:val="clear" w:color="auto" w:fill="auto"/>
          </w:tcPr>
          <w:p w14:paraId="3650A048" w14:textId="0E5B1222" w:rsidR="006B3B4A" w:rsidRPr="003C7E48" w:rsidRDefault="006B3B4A" w:rsidP="0009784A">
            <w:pPr>
              <w:ind w:right="-1054"/>
              <w:rPr>
                <w:sz w:val="22"/>
                <w:szCs w:val="22"/>
              </w:rPr>
            </w:pPr>
            <w:r>
              <w:rPr>
                <w:sz w:val="22"/>
                <w:szCs w:val="22"/>
              </w:rPr>
              <w:t>879,2</w:t>
            </w:r>
          </w:p>
        </w:tc>
        <w:tc>
          <w:tcPr>
            <w:tcW w:w="2268" w:type="dxa"/>
            <w:shd w:val="clear" w:color="auto" w:fill="auto"/>
          </w:tcPr>
          <w:p w14:paraId="4E21B96E" w14:textId="61B3617C" w:rsidR="006B3B4A" w:rsidRPr="003C7E48" w:rsidRDefault="006B3B4A" w:rsidP="0009784A">
            <w:pPr>
              <w:ind w:right="-1054"/>
              <w:rPr>
                <w:sz w:val="22"/>
                <w:szCs w:val="22"/>
              </w:rPr>
            </w:pPr>
            <w:r>
              <w:rPr>
                <w:sz w:val="22"/>
                <w:szCs w:val="22"/>
              </w:rPr>
              <w:t>800,7</w:t>
            </w:r>
          </w:p>
        </w:tc>
      </w:tr>
      <w:tr w:rsidR="006B3B4A" w:rsidRPr="00761FD7" w14:paraId="099B87F4" w14:textId="77777777" w:rsidTr="006B3B4A">
        <w:tc>
          <w:tcPr>
            <w:tcW w:w="5524" w:type="dxa"/>
            <w:shd w:val="clear" w:color="auto" w:fill="auto"/>
          </w:tcPr>
          <w:p w14:paraId="6C1A1AFD" w14:textId="77777777" w:rsidR="006B3B4A" w:rsidRPr="00761FD7" w:rsidRDefault="006B3B4A" w:rsidP="0009784A">
            <w:pPr>
              <w:ind w:right="-1054"/>
              <w:rPr>
                <w:sz w:val="22"/>
                <w:szCs w:val="22"/>
              </w:rPr>
            </w:pPr>
            <w:r w:rsidRPr="00761FD7">
              <w:rPr>
                <w:sz w:val="22"/>
                <w:szCs w:val="22"/>
              </w:rPr>
              <w:t>1.1. iš privalomojo sveikatos draudimo fondo</w:t>
            </w:r>
            <w:r>
              <w:rPr>
                <w:sz w:val="22"/>
                <w:szCs w:val="22"/>
              </w:rPr>
              <w:t>:</w:t>
            </w:r>
          </w:p>
        </w:tc>
        <w:tc>
          <w:tcPr>
            <w:tcW w:w="1984" w:type="dxa"/>
            <w:shd w:val="clear" w:color="auto" w:fill="auto"/>
          </w:tcPr>
          <w:p w14:paraId="408A4BDA" w14:textId="1A175787" w:rsidR="006B3B4A" w:rsidRPr="003C7E48" w:rsidRDefault="006B3B4A" w:rsidP="0009784A">
            <w:pPr>
              <w:ind w:right="-1054"/>
              <w:rPr>
                <w:sz w:val="22"/>
                <w:szCs w:val="22"/>
              </w:rPr>
            </w:pPr>
            <w:r>
              <w:rPr>
                <w:sz w:val="22"/>
                <w:szCs w:val="22"/>
              </w:rPr>
              <w:t>825,9</w:t>
            </w:r>
          </w:p>
        </w:tc>
        <w:tc>
          <w:tcPr>
            <w:tcW w:w="2268" w:type="dxa"/>
            <w:shd w:val="clear" w:color="auto" w:fill="auto"/>
          </w:tcPr>
          <w:p w14:paraId="148CD26C" w14:textId="2523AE6B" w:rsidR="006B3B4A" w:rsidRPr="003C7E48" w:rsidRDefault="006B3B4A" w:rsidP="0009784A">
            <w:pPr>
              <w:ind w:right="-1054"/>
              <w:rPr>
                <w:sz w:val="22"/>
                <w:szCs w:val="22"/>
              </w:rPr>
            </w:pPr>
            <w:r>
              <w:rPr>
                <w:sz w:val="22"/>
                <w:szCs w:val="22"/>
              </w:rPr>
              <w:t>749,6</w:t>
            </w:r>
          </w:p>
        </w:tc>
      </w:tr>
      <w:tr w:rsidR="006B3B4A" w:rsidRPr="00761FD7" w14:paraId="41DD91C0" w14:textId="77777777" w:rsidTr="006B3B4A">
        <w:tc>
          <w:tcPr>
            <w:tcW w:w="5524" w:type="dxa"/>
            <w:shd w:val="clear" w:color="auto" w:fill="auto"/>
          </w:tcPr>
          <w:p w14:paraId="2EBB3EC9" w14:textId="77777777" w:rsidR="006B3B4A" w:rsidRDefault="006B3B4A" w:rsidP="0009784A">
            <w:pPr>
              <w:ind w:right="-1054"/>
              <w:rPr>
                <w:sz w:val="22"/>
                <w:szCs w:val="22"/>
              </w:rPr>
            </w:pPr>
            <w:r>
              <w:rPr>
                <w:sz w:val="22"/>
                <w:szCs w:val="22"/>
              </w:rPr>
              <w:t>1.1.1. už prisirašiusius gyventojus</w:t>
            </w:r>
          </w:p>
        </w:tc>
        <w:tc>
          <w:tcPr>
            <w:tcW w:w="1984" w:type="dxa"/>
            <w:shd w:val="clear" w:color="auto" w:fill="auto"/>
          </w:tcPr>
          <w:p w14:paraId="60645FC3" w14:textId="426BC30C" w:rsidR="006B3B4A" w:rsidRPr="003C7E48" w:rsidRDefault="006B3B4A" w:rsidP="0009784A">
            <w:pPr>
              <w:ind w:right="-1054"/>
              <w:rPr>
                <w:sz w:val="22"/>
                <w:szCs w:val="22"/>
              </w:rPr>
            </w:pPr>
            <w:r>
              <w:rPr>
                <w:sz w:val="22"/>
                <w:szCs w:val="22"/>
              </w:rPr>
              <w:t>537,7</w:t>
            </w:r>
          </w:p>
        </w:tc>
        <w:tc>
          <w:tcPr>
            <w:tcW w:w="2268" w:type="dxa"/>
            <w:shd w:val="clear" w:color="auto" w:fill="auto"/>
          </w:tcPr>
          <w:p w14:paraId="05BAA545" w14:textId="19DC2FFE" w:rsidR="006B3B4A" w:rsidRPr="003C7E48" w:rsidRDefault="006B3B4A" w:rsidP="0009784A">
            <w:pPr>
              <w:ind w:right="-1054"/>
              <w:rPr>
                <w:sz w:val="22"/>
                <w:szCs w:val="22"/>
              </w:rPr>
            </w:pPr>
            <w:r>
              <w:rPr>
                <w:sz w:val="22"/>
                <w:szCs w:val="22"/>
              </w:rPr>
              <w:t>482,2</w:t>
            </w:r>
          </w:p>
        </w:tc>
      </w:tr>
      <w:tr w:rsidR="006B3B4A" w:rsidRPr="00761FD7" w14:paraId="067210BB" w14:textId="77777777" w:rsidTr="006B3B4A">
        <w:tc>
          <w:tcPr>
            <w:tcW w:w="5524" w:type="dxa"/>
            <w:shd w:val="clear" w:color="auto" w:fill="auto"/>
          </w:tcPr>
          <w:p w14:paraId="6C2D422C" w14:textId="77777777" w:rsidR="006B3B4A" w:rsidRDefault="006B3B4A" w:rsidP="0009784A">
            <w:pPr>
              <w:ind w:right="-1054"/>
              <w:rPr>
                <w:sz w:val="22"/>
                <w:szCs w:val="22"/>
              </w:rPr>
            </w:pPr>
            <w:r>
              <w:rPr>
                <w:sz w:val="22"/>
                <w:szCs w:val="22"/>
              </w:rPr>
              <w:t>1.1.2. už skatinamąsias paslaugas</w:t>
            </w:r>
          </w:p>
        </w:tc>
        <w:tc>
          <w:tcPr>
            <w:tcW w:w="1984" w:type="dxa"/>
            <w:shd w:val="clear" w:color="auto" w:fill="auto"/>
          </w:tcPr>
          <w:p w14:paraId="1F508082" w14:textId="2F76E6C7" w:rsidR="006B3B4A" w:rsidRPr="003C7E48" w:rsidRDefault="006B3B4A" w:rsidP="0009784A">
            <w:pPr>
              <w:ind w:right="-1054"/>
              <w:rPr>
                <w:sz w:val="22"/>
                <w:szCs w:val="22"/>
              </w:rPr>
            </w:pPr>
            <w:r>
              <w:rPr>
                <w:sz w:val="22"/>
                <w:szCs w:val="22"/>
              </w:rPr>
              <w:t>86,4</w:t>
            </w:r>
          </w:p>
        </w:tc>
        <w:tc>
          <w:tcPr>
            <w:tcW w:w="2268" w:type="dxa"/>
            <w:shd w:val="clear" w:color="auto" w:fill="auto"/>
          </w:tcPr>
          <w:p w14:paraId="6E5EABB4" w14:textId="64C72153" w:rsidR="006B3B4A" w:rsidRPr="003C7E48" w:rsidRDefault="006B3B4A" w:rsidP="0009784A">
            <w:pPr>
              <w:ind w:right="-1054"/>
              <w:rPr>
                <w:sz w:val="22"/>
                <w:szCs w:val="22"/>
              </w:rPr>
            </w:pPr>
            <w:r>
              <w:rPr>
                <w:sz w:val="22"/>
                <w:szCs w:val="22"/>
              </w:rPr>
              <w:t>85,5</w:t>
            </w:r>
          </w:p>
        </w:tc>
      </w:tr>
      <w:tr w:rsidR="006B3B4A" w:rsidRPr="00761FD7" w14:paraId="23F78F10" w14:textId="77777777" w:rsidTr="006B3B4A">
        <w:tc>
          <w:tcPr>
            <w:tcW w:w="5524" w:type="dxa"/>
            <w:shd w:val="clear" w:color="auto" w:fill="auto"/>
          </w:tcPr>
          <w:p w14:paraId="60F87CBF" w14:textId="77777777" w:rsidR="006B3B4A" w:rsidRDefault="006B3B4A" w:rsidP="0009784A">
            <w:pPr>
              <w:ind w:right="-1054"/>
              <w:rPr>
                <w:sz w:val="22"/>
                <w:szCs w:val="22"/>
              </w:rPr>
            </w:pPr>
            <w:r>
              <w:rPr>
                <w:sz w:val="22"/>
                <w:szCs w:val="22"/>
              </w:rPr>
              <w:t>1.1.3. už prevencines programas</w:t>
            </w:r>
          </w:p>
        </w:tc>
        <w:tc>
          <w:tcPr>
            <w:tcW w:w="1984" w:type="dxa"/>
            <w:shd w:val="clear" w:color="auto" w:fill="auto"/>
          </w:tcPr>
          <w:p w14:paraId="37D688AC" w14:textId="47F24318" w:rsidR="006B3B4A" w:rsidRPr="003C7E48" w:rsidRDefault="006B3B4A" w:rsidP="0009784A">
            <w:pPr>
              <w:ind w:right="-1054"/>
              <w:rPr>
                <w:sz w:val="22"/>
                <w:szCs w:val="22"/>
              </w:rPr>
            </w:pPr>
            <w:r>
              <w:rPr>
                <w:sz w:val="22"/>
                <w:szCs w:val="22"/>
              </w:rPr>
              <w:t>66,9</w:t>
            </w:r>
          </w:p>
        </w:tc>
        <w:tc>
          <w:tcPr>
            <w:tcW w:w="2268" w:type="dxa"/>
            <w:shd w:val="clear" w:color="auto" w:fill="auto"/>
          </w:tcPr>
          <w:p w14:paraId="3C460DCB" w14:textId="2BCD868F" w:rsidR="006B3B4A" w:rsidRPr="003C7E48" w:rsidRDefault="006B3B4A" w:rsidP="0009784A">
            <w:pPr>
              <w:ind w:right="-1054"/>
              <w:rPr>
                <w:sz w:val="22"/>
                <w:szCs w:val="22"/>
              </w:rPr>
            </w:pPr>
            <w:r>
              <w:rPr>
                <w:sz w:val="22"/>
                <w:szCs w:val="22"/>
              </w:rPr>
              <w:t>42,2</w:t>
            </w:r>
          </w:p>
        </w:tc>
      </w:tr>
      <w:tr w:rsidR="006B3B4A" w:rsidRPr="00761FD7" w14:paraId="4438C8C0" w14:textId="77777777" w:rsidTr="006B3B4A">
        <w:tc>
          <w:tcPr>
            <w:tcW w:w="5524" w:type="dxa"/>
            <w:shd w:val="clear" w:color="auto" w:fill="auto"/>
          </w:tcPr>
          <w:p w14:paraId="6B381C05" w14:textId="77777777" w:rsidR="006B3B4A" w:rsidRDefault="006B3B4A" w:rsidP="0009784A">
            <w:pPr>
              <w:ind w:right="-1054"/>
              <w:rPr>
                <w:sz w:val="22"/>
                <w:szCs w:val="22"/>
              </w:rPr>
            </w:pPr>
            <w:r>
              <w:rPr>
                <w:sz w:val="22"/>
                <w:szCs w:val="22"/>
              </w:rPr>
              <w:t>1.1.4. už gerus darbo rezultatus</w:t>
            </w:r>
          </w:p>
        </w:tc>
        <w:tc>
          <w:tcPr>
            <w:tcW w:w="1984" w:type="dxa"/>
            <w:shd w:val="clear" w:color="auto" w:fill="auto"/>
          </w:tcPr>
          <w:p w14:paraId="6297E965" w14:textId="342F79E2" w:rsidR="006B3B4A" w:rsidRPr="003C7E48" w:rsidRDefault="006B3B4A" w:rsidP="0009784A">
            <w:pPr>
              <w:ind w:right="-1054"/>
              <w:rPr>
                <w:sz w:val="22"/>
                <w:szCs w:val="22"/>
              </w:rPr>
            </w:pPr>
            <w:r>
              <w:rPr>
                <w:sz w:val="22"/>
                <w:szCs w:val="22"/>
              </w:rPr>
              <w:t>129,6</w:t>
            </w:r>
          </w:p>
        </w:tc>
        <w:tc>
          <w:tcPr>
            <w:tcW w:w="2268" w:type="dxa"/>
            <w:shd w:val="clear" w:color="auto" w:fill="auto"/>
          </w:tcPr>
          <w:p w14:paraId="78E1B203" w14:textId="09C452A4" w:rsidR="006B3B4A" w:rsidRPr="003C7E48" w:rsidRDefault="006B3B4A" w:rsidP="0009784A">
            <w:pPr>
              <w:ind w:right="-1054"/>
              <w:rPr>
                <w:sz w:val="22"/>
                <w:szCs w:val="22"/>
              </w:rPr>
            </w:pPr>
            <w:r>
              <w:rPr>
                <w:sz w:val="22"/>
                <w:szCs w:val="22"/>
              </w:rPr>
              <w:t>136,5</w:t>
            </w:r>
          </w:p>
        </w:tc>
      </w:tr>
      <w:tr w:rsidR="006B3B4A" w:rsidRPr="00761FD7" w14:paraId="03908676" w14:textId="77777777" w:rsidTr="006B3B4A">
        <w:tc>
          <w:tcPr>
            <w:tcW w:w="5524" w:type="dxa"/>
            <w:shd w:val="clear" w:color="auto" w:fill="auto"/>
          </w:tcPr>
          <w:p w14:paraId="517A4F9B" w14:textId="77777777" w:rsidR="006B3B4A" w:rsidRDefault="006B3B4A" w:rsidP="0009784A">
            <w:pPr>
              <w:ind w:right="-1054"/>
              <w:rPr>
                <w:sz w:val="22"/>
                <w:szCs w:val="22"/>
              </w:rPr>
            </w:pPr>
            <w:r>
              <w:rPr>
                <w:sz w:val="22"/>
                <w:szCs w:val="22"/>
              </w:rPr>
              <w:t>1.1.5. Covid</w:t>
            </w:r>
          </w:p>
        </w:tc>
        <w:tc>
          <w:tcPr>
            <w:tcW w:w="1984" w:type="dxa"/>
            <w:shd w:val="clear" w:color="auto" w:fill="auto"/>
          </w:tcPr>
          <w:p w14:paraId="5C4CCFB0" w14:textId="5DEDC7C0" w:rsidR="006B3B4A" w:rsidRPr="003C7E48" w:rsidRDefault="006B3B4A" w:rsidP="0009784A">
            <w:pPr>
              <w:ind w:right="-1054"/>
              <w:rPr>
                <w:sz w:val="22"/>
                <w:szCs w:val="22"/>
              </w:rPr>
            </w:pPr>
            <w:r>
              <w:rPr>
                <w:sz w:val="22"/>
                <w:szCs w:val="22"/>
              </w:rPr>
              <w:t>4,3</w:t>
            </w:r>
          </w:p>
        </w:tc>
        <w:tc>
          <w:tcPr>
            <w:tcW w:w="2268" w:type="dxa"/>
            <w:shd w:val="clear" w:color="auto" w:fill="auto"/>
          </w:tcPr>
          <w:p w14:paraId="09C87FBD" w14:textId="68431147" w:rsidR="006B3B4A" w:rsidRPr="003C7E48" w:rsidRDefault="006B3B4A" w:rsidP="0009784A">
            <w:pPr>
              <w:ind w:right="-1054"/>
              <w:rPr>
                <w:sz w:val="22"/>
                <w:szCs w:val="22"/>
              </w:rPr>
            </w:pPr>
            <w:r>
              <w:rPr>
                <w:sz w:val="22"/>
                <w:szCs w:val="22"/>
              </w:rPr>
              <w:t>2,9</w:t>
            </w:r>
          </w:p>
        </w:tc>
      </w:tr>
      <w:tr w:rsidR="006B3B4A" w:rsidRPr="00761FD7" w14:paraId="7F34F6F5" w14:textId="77777777" w:rsidTr="006B3B4A">
        <w:tc>
          <w:tcPr>
            <w:tcW w:w="5524" w:type="dxa"/>
            <w:shd w:val="clear" w:color="auto" w:fill="auto"/>
          </w:tcPr>
          <w:p w14:paraId="5A8316EF" w14:textId="77777777" w:rsidR="006B3B4A" w:rsidRPr="00761FD7" w:rsidRDefault="006B3B4A" w:rsidP="0009784A">
            <w:pPr>
              <w:ind w:right="-1054"/>
              <w:rPr>
                <w:sz w:val="22"/>
                <w:szCs w:val="22"/>
              </w:rPr>
            </w:pPr>
            <w:r w:rsidRPr="00761FD7">
              <w:rPr>
                <w:sz w:val="22"/>
                <w:szCs w:val="22"/>
              </w:rPr>
              <w:t>1.2. iš valstybės biudžeto</w:t>
            </w:r>
          </w:p>
        </w:tc>
        <w:tc>
          <w:tcPr>
            <w:tcW w:w="1984" w:type="dxa"/>
            <w:shd w:val="clear" w:color="auto" w:fill="auto"/>
          </w:tcPr>
          <w:p w14:paraId="7213C642" w14:textId="06150318" w:rsidR="006B3B4A" w:rsidRPr="003C7E48" w:rsidRDefault="006B3B4A" w:rsidP="0009784A">
            <w:pPr>
              <w:ind w:right="-1054"/>
              <w:rPr>
                <w:sz w:val="22"/>
                <w:szCs w:val="22"/>
              </w:rPr>
            </w:pPr>
            <w:r>
              <w:rPr>
                <w:sz w:val="22"/>
                <w:szCs w:val="22"/>
              </w:rPr>
              <w:t>0</w:t>
            </w:r>
          </w:p>
        </w:tc>
        <w:tc>
          <w:tcPr>
            <w:tcW w:w="2268" w:type="dxa"/>
            <w:shd w:val="clear" w:color="auto" w:fill="auto"/>
          </w:tcPr>
          <w:p w14:paraId="7BA9C058" w14:textId="6FFAD051" w:rsidR="006B3B4A" w:rsidRPr="003C7E48" w:rsidRDefault="006B3B4A" w:rsidP="0009784A">
            <w:pPr>
              <w:ind w:right="-1054"/>
              <w:rPr>
                <w:sz w:val="22"/>
                <w:szCs w:val="22"/>
              </w:rPr>
            </w:pPr>
            <w:r>
              <w:rPr>
                <w:sz w:val="22"/>
                <w:szCs w:val="22"/>
              </w:rPr>
              <w:t>0</w:t>
            </w:r>
          </w:p>
        </w:tc>
      </w:tr>
      <w:tr w:rsidR="006B3B4A" w:rsidRPr="00761FD7" w14:paraId="56A2DC8A" w14:textId="77777777" w:rsidTr="006B3B4A">
        <w:trPr>
          <w:trHeight w:val="210"/>
        </w:trPr>
        <w:tc>
          <w:tcPr>
            <w:tcW w:w="5524" w:type="dxa"/>
            <w:shd w:val="clear" w:color="auto" w:fill="auto"/>
          </w:tcPr>
          <w:p w14:paraId="2DF30001" w14:textId="77777777" w:rsidR="006B3B4A" w:rsidRPr="00761FD7" w:rsidRDefault="006B3B4A" w:rsidP="0009784A">
            <w:pPr>
              <w:ind w:right="-1054"/>
              <w:rPr>
                <w:sz w:val="22"/>
                <w:szCs w:val="22"/>
              </w:rPr>
            </w:pPr>
            <w:r w:rsidRPr="00761FD7">
              <w:rPr>
                <w:sz w:val="22"/>
                <w:szCs w:val="22"/>
              </w:rPr>
              <w:t>1.3. iš savivaldybės biudžeto</w:t>
            </w:r>
            <w:r>
              <w:rPr>
                <w:sz w:val="22"/>
                <w:szCs w:val="22"/>
              </w:rPr>
              <w:t>:</w:t>
            </w:r>
          </w:p>
        </w:tc>
        <w:tc>
          <w:tcPr>
            <w:tcW w:w="1984" w:type="dxa"/>
            <w:shd w:val="clear" w:color="auto" w:fill="auto"/>
          </w:tcPr>
          <w:p w14:paraId="5E53E886" w14:textId="6F246A3C" w:rsidR="006B3B4A" w:rsidRPr="003C7E48" w:rsidRDefault="006B3B4A" w:rsidP="0009784A">
            <w:pPr>
              <w:ind w:right="-1054"/>
              <w:rPr>
                <w:sz w:val="22"/>
                <w:szCs w:val="22"/>
              </w:rPr>
            </w:pPr>
            <w:r>
              <w:rPr>
                <w:sz w:val="22"/>
                <w:szCs w:val="22"/>
              </w:rPr>
              <w:t>0</w:t>
            </w:r>
          </w:p>
        </w:tc>
        <w:tc>
          <w:tcPr>
            <w:tcW w:w="2268" w:type="dxa"/>
            <w:shd w:val="clear" w:color="auto" w:fill="auto"/>
          </w:tcPr>
          <w:p w14:paraId="540C456E" w14:textId="0416B97A" w:rsidR="006B3B4A" w:rsidRPr="003C7E48" w:rsidRDefault="006B3B4A" w:rsidP="0009784A">
            <w:pPr>
              <w:ind w:right="-1054"/>
              <w:rPr>
                <w:sz w:val="22"/>
                <w:szCs w:val="22"/>
              </w:rPr>
            </w:pPr>
            <w:r>
              <w:rPr>
                <w:sz w:val="22"/>
                <w:szCs w:val="22"/>
              </w:rPr>
              <w:t>0</w:t>
            </w:r>
          </w:p>
        </w:tc>
      </w:tr>
      <w:tr w:rsidR="006B3B4A" w:rsidRPr="00761FD7" w14:paraId="6C731D03" w14:textId="77777777" w:rsidTr="006B3B4A">
        <w:trPr>
          <w:trHeight w:val="210"/>
        </w:trPr>
        <w:tc>
          <w:tcPr>
            <w:tcW w:w="5524" w:type="dxa"/>
            <w:shd w:val="clear" w:color="auto" w:fill="auto"/>
          </w:tcPr>
          <w:p w14:paraId="40F38C8C" w14:textId="77777777" w:rsidR="006B3B4A" w:rsidRPr="00761FD7" w:rsidRDefault="006B3B4A" w:rsidP="0009784A">
            <w:pPr>
              <w:ind w:right="-1054"/>
              <w:rPr>
                <w:sz w:val="22"/>
                <w:szCs w:val="22"/>
              </w:rPr>
            </w:pPr>
            <w:r w:rsidRPr="00761FD7">
              <w:rPr>
                <w:sz w:val="22"/>
                <w:szCs w:val="22"/>
              </w:rPr>
              <w:t>1.4. kitų juridinių ir fizinių asmenų</w:t>
            </w:r>
            <w:r>
              <w:rPr>
                <w:sz w:val="22"/>
                <w:szCs w:val="22"/>
              </w:rPr>
              <w:t>:</w:t>
            </w:r>
          </w:p>
        </w:tc>
        <w:tc>
          <w:tcPr>
            <w:tcW w:w="1984" w:type="dxa"/>
            <w:shd w:val="clear" w:color="auto" w:fill="auto"/>
          </w:tcPr>
          <w:p w14:paraId="5A63BEB5" w14:textId="630C7AAD" w:rsidR="006B3B4A" w:rsidRPr="003C7E48" w:rsidRDefault="006B3B4A" w:rsidP="0009784A">
            <w:pPr>
              <w:ind w:right="-1054"/>
              <w:rPr>
                <w:sz w:val="22"/>
                <w:szCs w:val="22"/>
              </w:rPr>
            </w:pPr>
            <w:r>
              <w:rPr>
                <w:sz w:val="22"/>
                <w:szCs w:val="22"/>
              </w:rPr>
              <w:t>0</w:t>
            </w:r>
          </w:p>
        </w:tc>
        <w:tc>
          <w:tcPr>
            <w:tcW w:w="2268" w:type="dxa"/>
            <w:shd w:val="clear" w:color="auto" w:fill="auto"/>
          </w:tcPr>
          <w:p w14:paraId="3F981C84" w14:textId="7E10AB1F" w:rsidR="006B3B4A" w:rsidRPr="003C7E48" w:rsidRDefault="006B3B4A" w:rsidP="0009784A">
            <w:pPr>
              <w:ind w:right="-1054"/>
              <w:rPr>
                <w:sz w:val="22"/>
                <w:szCs w:val="22"/>
              </w:rPr>
            </w:pPr>
            <w:r>
              <w:rPr>
                <w:sz w:val="22"/>
                <w:szCs w:val="22"/>
              </w:rPr>
              <w:t>51,1</w:t>
            </w:r>
          </w:p>
        </w:tc>
      </w:tr>
      <w:tr w:rsidR="006B3B4A" w:rsidRPr="00761FD7" w14:paraId="51836999" w14:textId="77777777" w:rsidTr="006B3B4A">
        <w:trPr>
          <w:trHeight w:val="255"/>
        </w:trPr>
        <w:tc>
          <w:tcPr>
            <w:tcW w:w="5524" w:type="dxa"/>
            <w:shd w:val="clear" w:color="auto" w:fill="auto"/>
          </w:tcPr>
          <w:p w14:paraId="172CE7D7" w14:textId="77777777" w:rsidR="006B3B4A" w:rsidRDefault="006B3B4A" w:rsidP="0009784A">
            <w:pPr>
              <w:ind w:right="-1054"/>
              <w:rPr>
                <w:sz w:val="22"/>
                <w:szCs w:val="22"/>
              </w:rPr>
            </w:pPr>
            <w:r>
              <w:rPr>
                <w:sz w:val="22"/>
                <w:szCs w:val="22"/>
              </w:rPr>
              <w:t>1.4.2. parama</w:t>
            </w:r>
          </w:p>
        </w:tc>
        <w:tc>
          <w:tcPr>
            <w:tcW w:w="1984" w:type="dxa"/>
            <w:shd w:val="clear" w:color="auto" w:fill="auto"/>
          </w:tcPr>
          <w:p w14:paraId="30C6DE60" w14:textId="70CB3ADA" w:rsidR="006B3B4A" w:rsidRPr="003C7E48" w:rsidRDefault="006B3B4A" w:rsidP="0009784A">
            <w:pPr>
              <w:ind w:right="-1054"/>
              <w:rPr>
                <w:sz w:val="22"/>
                <w:szCs w:val="22"/>
              </w:rPr>
            </w:pPr>
            <w:r>
              <w:rPr>
                <w:sz w:val="22"/>
                <w:szCs w:val="22"/>
              </w:rPr>
              <w:t>0</w:t>
            </w:r>
          </w:p>
        </w:tc>
        <w:tc>
          <w:tcPr>
            <w:tcW w:w="2268" w:type="dxa"/>
            <w:shd w:val="clear" w:color="auto" w:fill="auto"/>
          </w:tcPr>
          <w:p w14:paraId="584DD65A" w14:textId="6081B720" w:rsidR="006B3B4A" w:rsidRPr="003C7E48" w:rsidRDefault="006B3B4A" w:rsidP="0009784A">
            <w:pPr>
              <w:ind w:right="-1054"/>
              <w:rPr>
                <w:sz w:val="22"/>
                <w:szCs w:val="22"/>
              </w:rPr>
            </w:pPr>
            <w:r>
              <w:rPr>
                <w:sz w:val="22"/>
                <w:szCs w:val="22"/>
              </w:rPr>
              <w:t>0</w:t>
            </w:r>
          </w:p>
        </w:tc>
      </w:tr>
      <w:tr w:rsidR="006B3B4A" w:rsidRPr="00761FD7" w14:paraId="6AAFCB1A" w14:textId="77777777" w:rsidTr="006B3B4A">
        <w:trPr>
          <w:trHeight w:val="360"/>
        </w:trPr>
        <w:tc>
          <w:tcPr>
            <w:tcW w:w="5524" w:type="dxa"/>
            <w:shd w:val="clear" w:color="auto" w:fill="auto"/>
          </w:tcPr>
          <w:p w14:paraId="3976EFB8" w14:textId="061EBA6F" w:rsidR="006B3B4A" w:rsidRDefault="006B3B4A" w:rsidP="0009784A">
            <w:pPr>
              <w:ind w:right="-1054"/>
              <w:rPr>
                <w:sz w:val="22"/>
                <w:szCs w:val="22"/>
              </w:rPr>
            </w:pPr>
            <w:r>
              <w:rPr>
                <w:sz w:val="22"/>
                <w:szCs w:val="22"/>
              </w:rPr>
              <w:t>1.4.5. už mokamas paslaugas</w:t>
            </w:r>
          </w:p>
        </w:tc>
        <w:tc>
          <w:tcPr>
            <w:tcW w:w="1984" w:type="dxa"/>
            <w:shd w:val="clear" w:color="auto" w:fill="auto"/>
          </w:tcPr>
          <w:p w14:paraId="22D73738" w14:textId="7B6C9F3A" w:rsidR="006B3B4A" w:rsidRPr="003C7E48" w:rsidRDefault="006B3B4A" w:rsidP="0009784A">
            <w:pPr>
              <w:ind w:right="-1054"/>
              <w:rPr>
                <w:sz w:val="22"/>
                <w:szCs w:val="22"/>
              </w:rPr>
            </w:pPr>
            <w:r>
              <w:rPr>
                <w:sz w:val="22"/>
                <w:szCs w:val="22"/>
              </w:rPr>
              <w:t>53,3</w:t>
            </w:r>
          </w:p>
        </w:tc>
        <w:tc>
          <w:tcPr>
            <w:tcW w:w="2268" w:type="dxa"/>
            <w:shd w:val="clear" w:color="auto" w:fill="auto"/>
          </w:tcPr>
          <w:p w14:paraId="356E1CDC" w14:textId="7A28255E" w:rsidR="006B3B4A" w:rsidRPr="003C7E48" w:rsidRDefault="006B3B4A" w:rsidP="0009784A">
            <w:pPr>
              <w:ind w:right="-1054"/>
              <w:rPr>
                <w:sz w:val="22"/>
                <w:szCs w:val="22"/>
              </w:rPr>
            </w:pPr>
            <w:r>
              <w:rPr>
                <w:sz w:val="22"/>
                <w:szCs w:val="22"/>
              </w:rPr>
              <w:t>63,9</w:t>
            </w:r>
          </w:p>
        </w:tc>
      </w:tr>
      <w:tr w:rsidR="006B3B4A" w:rsidRPr="00761FD7" w14:paraId="77445416" w14:textId="77777777" w:rsidTr="006B3B4A">
        <w:tc>
          <w:tcPr>
            <w:tcW w:w="5524" w:type="dxa"/>
            <w:shd w:val="clear" w:color="auto" w:fill="auto"/>
          </w:tcPr>
          <w:p w14:paraId="750FA4DF" w14:textId="77777777" w:rsidR="006B3B4A" w:rsidRPr="00761FD7" w:rsidRDefault="006B3B4A" w:rsidP="0009784A">
            <w:pPr>
              <w:ind w:right="-1054"/>
              <w:rPr>
                <w:sz w:val="22"/>
                <w:szCs w:val="22"/>
              </w:rPr>
            </w:pPr>
            <w:r w:rsidRPr="00761FD7">
              <w:rPr>
                <w:sz w:val="22"/>
                <w:szCs w:val="22"/>
              </w:rPr>
              <w:t>2. Suteiktos virš</w:t>
            </w:r>
            <w:r>
              <w:rPr>
                <w:sz w:val="22"/>
                <w:szCs w:val="22"/>
              </w:rPr>
              <w:t xml:space="preserve"> </w:t>
            </w:r>
            <w:r w:rsidRPr="00761FD7">
              <w:rPr>
                <w:sz w:val="22"/>
                <w:szCs w:val="22"/>
              </w:rPr>
              <w:t>sutartinės paslaugos</w:t>
            </w:r>
          </w:p>
        </w:tc>
        <w:tc>
          <w:tcPr>
            <w:tcW w:w="1984" w:type="dxa"/>
            <w:shd w:val="clear" w:color="auto" w:fill="auto"/>
          </w:tcPr>
          <w:p w14:paraId="7434E596" w14:textId="11257540" w:rsidR="006B3B4A" w:rsidRPr="003C7E48" w:rsidRDefault="006B3B4A" w:rsidP="0009784A">
            <w:pPr>
              <w:ind w:right="-1054"/>
              <w:rPr>
                <w:sz w:val="22"/>
                <w:szCs w:val="22"/>
              </w:rPr>
            </w:pPr>
            <w:r>
              <w:rPr>
                <w:sz w:val="22"/>
                <w:szCs w:val="22"/>
              </w:rPr>
              <w:t>0</w:t>
            </w:r>
          </w:p>
        </w:tc>
        <w:tc>
          <w:tcPr>
            <w:tcW w:w="2268" w:type="dxa"/>
            <w:shd w:val="clear" w:color="auto" w:fill="auto"/>
          </w:tcPr>
          <w:p w14:paraId="2C589EF5" w14:textId="712E8D31" w:rsidR="006B3B4A" w:rsidRPr="003C7E48" w:rsidRDefault="006B3B4A" w:rsidP="0009784A">
            <w:pPr>
              <w:ind w:right="-1054"/>
              <w:rPr>
                <w:sz w:val="22"/>
                <w:szCs w:val="22"/>
              </w:rPr>
            </w:pPr>
            <w:r>
              <w:rPr>
                <w:sz w:val="22"/>
                <w:szCs w:val="22"/>
              </w:rPr>
              <w:t>0</w:t>
            </w:r>
          </w:p>
        </w:tc>
      </w:tr>
      <w:tr w:rsidR="006B3B4A" w:rsidRPr="00761FD7" w14:paraId="058EDA09" w14:textId="77777777" w:rsidTr="006B3B4A">
        <w:tc>
          <w:tcPr>
            <w:tcW w:w="5524" w:type="dxa"/>
            <w:shd w:val="clear" w:color="auto" w:fill="auto"/>
          </w:tcPr>
          <w:p w14:paraId="135ACD80" w14:textId="77777777" w:rsidR="006B3B4A" w:rsidRDefault="006B3B4A" w:rsidP="0009784A">
            <w:pPr>
              <w:ind w:right="-1054"/>
              <w:rPr>
                <w:sz w:val="22"/>
                <w:szCs w:val="22"/>
              </w:rPr>
            </w:pPr>
            <w:r w:rsidRPr="00761FD7">
              <w:rPr>
                <w:sz w:val="22"/>
                <w:szCs w:val="22"/>
              </w:rPr>
              <w:t>3. Kitos pajamos</w:t>
            </w:r>
            <w:r>
              <w:rPr>
                <w:sz w:val="22"/>
                <w:szCs w:val="22"/>
              </w:rPr>
              <w:t xml:space="preserve"> (finansavimo pajamos, nesidėvėjimas </w:t>
            </w:r>
          </w:p>
          <w:p w14:paraId="1D8A6492" w14:textId="77777777" w:rsidR="006B3B4A" w:rsidRPr="00761FD7" w:rsidRDefault="006B3B4A" w:rsidP="0009784A">
            <w:pPr>
              <w:ind w:right="-1054"/>
              <w:rPr>
                <w:sz w:val="22"/>
                <w:szCs w:val="22"/>
              </w:rPr>
            </w:pPr>
            <w:r>
              <w:rPr>
                <w:sz w:val="22"/>
                <w:szCs w:val="22"/>
              </w:rPr>
              <w:t>ilgalaikio turto)</w:t>
            </w:r>
          </w:p>
        </w:tc>
        <w:tc>
          <w:tcPr>
            <w:tcW w:w="1984" w:type="dxa"/>
            <w:shd w:val="clear" w:color="auto" w:fill="auto"/>
          </w:tcPr>
          <w:p w14:paraId="6140E9F0" w14:textId="439B55A5" w:rsidR="006B3B4A" w:rsidRPr="003C7E48" w:rsidRDefault="006B3B4A" w:rsidP="0009784A">
            <w:pPr>
              <w:ind w:right="-1054"/>
              <w:rPr>
                <w:sz w:val="22"/>
                <w:szCs w:val="22"/>
              </w:rPr>
            </w:pPr>
            <w:r>
              <w:rPr>
                <w:sz w:val="22"/>
                <w:szCs w:val="22"/>
              </w:rPr>
              <w:t>37,9</w:t>
            </w:r>
          </w:p>
        </w:tc>
        <w:tc>
          <w:tcPr>
            <w:tcW w:w="2268" w:type="dxa"/>
            <w:shd w:val="clear" w:color="auto" w:fill="auto"/>
          </w:tcPr>
          <w:p w14:paraId="125B7F2C" w14:textId="3E9A5E0D" w:rsidR="006B3B4A" w:rsidRPr="003C7E48" w:rsidRDefault="006B3B4A" w:rsidP="0009784A">
            <w:pPr>
              <w:ind w:right="-1054"/>
              <w:rPr>
                <w:sz w:val="22"/>
                <w:szCs w:val="22"/>
              </w:rPr>
            </w:pPr>
            <w:r>
              <w:rPr>
                <w:sz w:val="22"/>
                <w:szCs w:val="22"/>
              </w:rPr>
              <w:t>69,0</w:t>
            </w:r>
          </w:p>
        </w:tc>
      </w:tr>
      <w:tr w:rsidR="006B3B4A" w:rsidRPr="00761FD7" w14:paraId="7CD56D98" w14:textId="77777777" w:rsidTr="006B3B4A">
        <w:tc>
          <w:tcPr>
            <w:tcW w:w="5524" w:type="dxa"/>
            <w:shd w:val="clear" w:color="auto" w:fill="auto"/>
          </w:tcPr>
          <w:p w14:paraId="544F3A79" w14:textId="77777777" w:rsidR="006B3B4A" w:rsidRPr="00761FD7" w:rsidRDefault="006B3B4A" w:rsidP="0009784A">
            <w:pPr>
              <w:ind w:right="-1054"/>
              <w:rPr>
                <w:b/>
                <w:sz w:val="22"/>
                <w:szCs w:val="22"/>
              </w:rPr>
            </w:pPr>
            <w:r w:rsidRPr="00761FD7">
              <w:rPr>
                <w:b/>
                <w:sz w:val="22"/>
                <w:szCs w:val="22"/>
              </w:rPr>
              <w:t>II. SĄNAUDOS</w:t>
            </w:r>
          </w:p>
        </w:tc>
        <w:tc>
          <w:tcPr>
            <w:tcW w:w="1984" w:type="dxa"/>
            <w:shd w:val="clear" w:color="auto" w:fill="auto"/>
          </w:tcPr>
          <w:p w14:paraId="7E831E6D" w14:textId="661D0D09" w:rsidR="006B3B4A" w:rsidRPr="003C7E48" w:rsidRDefault="006B3B4A" w:rsidP="0009784A">
            <w:pPr>
              <w:ind w:right="-1054"/>
              <w:rPr>
                <w:b/>
                <w:sz w:val="22"/>
                <w:szCs w:val="22"/>
              </w:rPr>
            </w:pPr>
            <w:r>
              <w:rPr>
                <w:b/>
                <w:sz w:val="22"/>
                <w:szCs w:val="22"/>
              </w:rPr>
              <w:t>914,3</w:t>
            </w:r>
          </w:p>
        </w:tc>
        <w:tc>
          <w:tcPr>
            <w:tcW w:w="2268" w:type="dxa"/>
            <w:shd w:val="clear" w:color="auto" w:fill="auto"/>
          </w:tcPr>
          <w:p w14:paraId="07334013" w14:textId="40F6BB6D" w:rsidR="006B3B4A" w:rsidRPr="003C7E48" w:rsidRDefault="006B3B4A" w:rsidP="0009784A">
            <w:pPr>
              <w:ind w:right="-1054"/>
              <w:rPr>
                <w:b/>
                <w:sz w:val="22"/>
                <w:szCs w:val="22"/>
              </w:rPr>
            </w:pPr>
            <w:r>
              <w:rPr>
                <w:b/>
                <w:sz w:val="22"/>
                <w:szCs w:val="22"/>
              </w:rPr>
              <w:t>858,8</w:t>
            </w:r>
          </w:p>
        </w:tc>
      </w:tr>
      <w:tr w:rsidR="006B3B4A" w:rsidRPr="00761FD7" w14:paraId="35E2291E" w14:textId="77777777" w:rsidTr="006B3B4A">
        <w:tc>
          <w:tcPr>
            <w:tcW w:w="5524" w:type="dxa"/>
            <w:shd w:val="clear" w:color="auto" w:fill="auto"/>
          </w:tcPr>
          <w:p w14:paraId="22DA6A2A" w14:textId="77777777" w:rsidR="006B3B4A" w:rsidRPr="003C7E48" w:rsidRDefault="006B3B4A" w:rsidP="0009784A">
            <w:pPr>
              <w:ind w:right="-1054"/>
              <w:rPr>
                <w:sz w:val="22"/>
                <w:szCs w:val="22"/>
              </w:rPr>
            </w:pPr>
            <w:r w:rsidRPr="003C7E48">
              <w:rPr>
                <w:sz w:val="22"/>
                <w:szCs w:val="22"/>
              </w:rPr>
              <w:t>1. Veiklos sąnaudos</w:t>
            </w:r>
          </w:p>
        </w:tc>
        <w:tc>
          <w:tcPr>
            <w:tcW w:w="1984" w:type="dxa"/>
            <w:shd w:val="clear" w:color="auto" w:fill="auto"/>
          </w:tcPr>
          <w:p w14:paraId="3027902C" w14:textId="7AB75E07" w:rsidR="006B3B4A" w:rsidRPr="003C7E48" w:rsidRDefault="006B3B4A" w:rsidP="0009784A">
            <w:pPr>
              <w:ind w:right="-1054"/>
              <w:rPr>
                <w:sz w:val="22"/>
                <w:szCs w:val="22"/>
              </w:rPr>
            </w:pPr>
            <w:r>
              <w:rPr>
                <w:sz w:val="22"/>
                <w:szCs w:val="22"/>
              </w:rPr>
              <w:t>914,3</w:t>
            </w:r>
          </w:p>
        </w:tc>
        <w:tc>
          <w:tcPr>
            <w:tcW w:w="2268" w:type="dxa"/>
            <w:shd w:val="clear" w:color="auto" w:fill="auto"/>
          </w:tcPr>
          <w:p w14:paraId="78D2A353" w14:textId="3D01F69D" w:rsidR="006B3B4A" w:rsidRPr="003C7E48" w:rsidRDefault="006B3B4A" w:rsidP="0009784A">
            <w:pPr>
              <w:ind w:right="-1054"/>
              <w:rPr>
                <w:sz w:val="22"/>
                <w:szCs w:val="22"/>
              </w:rPr>
            </w:pPr>
            <w:r>
              <w:rPr>
                <w:sz w:val="22"/>
                <w:szCs w:val="22"/>
              </w:rPr>
              <w:t>858,8</w:t>
            </w:r>
          </w:p>
        </w:tc>
      </w:tr>
      <w:tr w:rsidR="006B3B4A" w:rsidRPr="00761FD7" w14:paraId="740487EA" w14:textId="77777777" w:rsidTr="006B3B4A">
        <w:tc>
          <w:tcPr>
            <w:tcW w:w="5524" w:type="dxa"/>
            <w:shd w:val="clear" w:color="auto" w:fill="auto"/>
          </w:tcPr>
          <w:p w14:paraId="40503A11" w14:textId="77777777" w:rsidR="006B3B4A" w:rsidRPr="003C7E48" w:rsidRDefault="006B3B4A" w:rsidP="0009784A">
            <w:pPr>
              <w:ind w:right="-1054"/>
              <w:rPr>
                <w:sz w:val="22"/>
                <w:szCs w:val="22"/>
              </w:rPr>
            </w:pPr>
            <w:r w:rsidRPr="003C7E48">
              <w:rPr>
                <w:sz w:val="22"/>
                <w:szCs w:val="22"/>
              </w:rPr>
              <w:t>1.1. Darbuotojų darbo užmokesčio</w:t>
            </w:r>
          </w:p>
        </w:tc>
        <w:tc>
          <w:tcPr>
            <w:tcW w:w="1984" w:type="dxa"/>
            <w:shd w:val="clear" w:color="auto" w:fill="auto"/>
          </w:tcPr>
          <w:p w14:paraId="60D073AB" w14:textId="1D022897" w:rsidR="006B3B4A" w:rsidRPr="003C7E48" w:rsidRDefault="006B3B4A" w:rsidP="0009784A">
            <w:pPr>
              <w:ind w:right="-1054"/>
              <w:rPr>
                <w:sz w:val="22"/>
                <w:szCs w:val="22"/>
              </w:rPr>
            </w:pPr>
            <w:r>
              <w:rPr>
                <w:sz w:val="22"/>
                <w:szCs w:val="22"/>
              </w:rPr>
              <w:t>722,7</w:t>
            </w:r>
          </w:p>
        </w:tc>
        <w:tc>
          <w:tcPr>
            <w:tcW w:w="2268" w:type="dxa"/>
            <w:shd w:val="clear" w:color="auto" w:fill="auto"/>
          </w:tcPr>
          <w:p w14:paraId="37F24AA0" w14:textId="0116EE14" w:rsidR="006B3B4A" w:rsidRPr="003C7E48" w:rsidRDefault="006B3B4A" w:rsidP="0009784A">
            <w:pPr>
              <w:ind w:right="-1054"/>
              <w:rPr>
                <w:sz w:val="22"/>
                <w:szCs w:val="22"/>
              </w:rPr>
            </w:pPr>
            <w:r>
              <w:rPr>
                <w:sz w:val="22"/>
                <w:szCs w:val="22"/>
              </w:rPr>
              <w:t>653,3</w:t>
            </w:r>
          </w:p>
        </w:tc>
      </w:tr>
      <w:tr w:rsidR="006B3B4A" w:rsidRPr="00761FD7" w14:paraId="585448C2" w14:textId="77777777" w:rsidTr="006B3B4A">
        <w:tc>
          <w:tcPr>
            <w:tcW w:w="5524" w:type="dxa"/>
            <w:shd w:val="clear" w:color="auto" w:fill="auto"/>
          </w:tcPr>
          <w:p w14:paraId="6CDF1A8F" w14:textId="77777777" w:rsidR="006B3B4A" w:rsidRPr="003C7E48" w:rsidRDefault="006B3B4A" w:rsidP="0009784A">
            <w:pPr>
              <w:ind w:right="-1054"/>
              <w:rPr>
                <w:sz w:val="22"/>
                <w:szCs w:val="22"/>
              </w:rPr>
            </w:pPr>
            <w:r w:rsidRPr="003C7E48">
              <w:rPr>
                <w:sz w:val="22"/>
                <w:szCs w:val="22"/>
              </w:rPr>
              <w:t>1.2. Darbo užmokesčio atskaitymų</w:t>
            </w:r>
          </w:p>
        </w:tc>
        <w:tc>
          <w:tcPr>
            <w:tcW w:w="1984" w:type="dxa"/>
            <w:shd w:val="clear" w:color="auto" w:fill="auto"/>
          </w:tcPr>
          <w:p w14:paraId="460AD836" w14:textId="3B0ACB1B" w:rsidR="006B3B4A" w:rsidRPr="003C7E48" w:rsidRDefault="006B3B4A" w:rsidP="0009784A">
            <w:pPr>
              <w:ind w:right="-1054"/>
              <w:rPr>
                <w:sz w:val="22"/>
                <w:szCs w:val="22"/>
              </w:rPr>
            </w:pPr>
            <w:r>
              <w:rPr>
                <w:sz w:val="22"/>
                <w:szCs w:val="22"/>
              </w:rPr>
              <w:t>13,0</w:t>
            </w:r>
          </w:p>
        </w:tc>
        <w:tc>
          <w:tcPr>
            <w:tcW w:w="2268" w:type="dxa"/>
            <w:shd w:val="clear" w:color="auto" w:fill="auto"/>
          </w:tcPr>
          <w:p w14:paraId="291557A0" w14:textId="0B543836" w:rsidR="006B3B4A" w:rsidRPr="003C7E48" w:rsidRDefault="006B3B4A" w:rsidP="0009784A">
            <w:pPr>
              <w:ind w:right="-1054"/>
              <w:rPr>
                <w:sz w:val="22"/>
                <w:szCs w:val="22"/>
              </w:rPr>
            </w:pPr>
            <w:r>
              <w:rPr>
                <w:sz w:val="22"/>
                <w:szCs w:val="22"/>
              </w:rPr>
              <w:t>11,7</w:t>
            </w:r>
          </w:p>
        </w:tc>
      </w:tr>
      <w:tr w:rsidR="006B3B4A" w:rsidRPr="00761FD7" w14:paraId="032A2B4F" w14:textId="77777777" w:rsidTr="006B3B4A">
        <w:tc>
          <w:tcPr>
            <w:tcW w:w="5524" w:type="dxa"/>
            <w:shd w:val="clear" w:color="auto" w:fill="auto"/>
          </w:tcPr>
          <w:p w14:paraId="347822A1" w14:textId="77777777" w:rsidR="006B3B4A" w:rsidRPr="003C7E48" w:rsidRDefault="006B3B4A" w:rsidP="0009784A">
            <w:pPr>
              <w:ind w:right="-1054"/>
              <w:rPr>
                <w:sz w:val="22"/>
                <w:szCs w:val="22"/>
              </w:rPr>
            </w:pPr>
            <w:r w:rsidRPr="003C7E48">
              <w:rPr>
                <w:sz w:val="22"/>
                <w:szCs w:val="22"/>
              </w:rPr>
              <w:t>1.3. Vaistų ir medicinos priemonių</w:t>
            </w:r>
          </w:p>
        </w:tc>
        <w:tc>
          <w:tcPr>
            <w:tcW w:w="1984" w:type="dxa"/>
            <w:shd w:val="clear" w:color="auto" w:fill="auto"/>
          </w:tcPr>
          <w:p w14:paraId="7FD54065" w14:textId="14735F56" w:rsidR="006B3B4A" w:rsidRPr="003C7E48" w:rsidRDefault="006B3B4A" w:rsidP="0009784A">
            <w:pPr>
              <w:ind w:right="-1054"/>
              <w:rPr>
                <w:sz w:val="22"/>
                <w:szCs w:val="22"/>
              </w:rPr>
            </w:pPr>
            <w:r>
              <w:rPr>
                <w:sz w:val="22"/>
                <w:szCs w:val="22"/>
              </w:rPr>
              <w:t>103,9</w:t>
            </w:r>
          </w:p>
        </w:tc>
        <w:tc>
          <w:tcPr>
            <w:tcW w:w="2268" w:type="dxa"/>
            <w:shd w:val="clear" w:color="auto" w:fill="auto"/>
          </w:tcPr>
          <w:p w14:paraId="33144E97" w14:textId="7BB51AED" w:rsidR="006B3B4A" w:rsidRPr="003C7E48" w:rsidRDefault="006B3B4A" w:rsidP="0009784A">
            <w:pPr>
              <w:ind w:right="-1054"/>
              <w:rPr>
                <w:sz w:val="22"/>
                <w:szCs w:val="22"/>
              </w:rPr>
            </w:pPr>
            <w:r>
              <w:rPr>
                <w:sz w:val="22"/>
                <w:szCs w:val="22"/>
              </w:rPr>
              <w:t>108,9</w:t>
            </w:r>
          </w:p>
        </w:tc>
      </w:tr>
      <w:tr w:rsidR="006B3B4A" w:rsidRPr="00761FD7" w14:paraId="2FB00247" w14:textId="77777777" w:rsidTr="006B3B4A">
        <w:tc>
          <w:tcPr>
            <w:tcW w:w="5524" w:type="dxa"/>
            <w:shd w:val="clear" w:color="auto" w:fill="auto"/>
          </w:tcPr>
          <w:p w14:paraId="03CC2B21" w14:textId="77777777" w:rsidR="006B3B4A" w:rsidRPr="003C7E48" w:rsidRDefault="006B3B4A" w:rsidP="0009784A">
            <w:pPr>
              <w:ind w:right="-1054"/>
              <w:rPr>
                <w:sz w:val="22"/>
                <w:szCs w:val="22"/>
              </w:rPr>
            </w:pPr>
            <w:r w:rsidRPr="003C7E48">
              <w:rPr>
                <w:sz w:val="22"/>
                <w:szCs w:val="22"/>
              </w:rPr>
              <w:t>1.</w:t>
            </w:r>
            <w:r>
              <w:rPr>
                <w:sz w:val="22"/>
                <w:szCs w:val="22"/>
              </w:rPr>
              <w:t>4</w:t>
            </w:r>
            <w:r w:rsidRPr="003C7E48">
              <w:rPr>
                <w:sz w:val="22"/>
                <w:szCs w:val="22"/>
              </w:rPr>
              <w:t>. ilgalaikio turto nusidėvėjimo (amortizacijos)</w:t>
            </w:r>
          </w:p>
        </w:tc>
        <w:tc>
          <w:tcPr>
            <w:tcW w:w="1984" w:type="dxa"/>
            <w:shd w:val="clear" w:color="auto" w:fill="auto"/>
          </w:tcPr>
          <w:p w14:paraId="4A9F31A9" w14:textId="45C62974" w:rsidR="006B3B4A" w:rsidRPr="003C7E48" w:rsidRDefault="006B3B4A" w:rsidP="0009784A">
            <w:pPr>
              <w:ind w:right="-1054"/>
              <w:rPr>
                <w:sz w:val="22"/>
                <w:szCs w:val="22"/>
              </w:rPr>
            </w:pPr>
            <w:r>
              <w:rPr>
                <w:sz w:val="22"/>
                <w:szCs w:val="22"/>
              </w:rPr>
              <w:t>14,8</w:t>
            </w:r>
          </w:p>
        </w:tc>
        <w:tc>
          <w:tcPr>
            <w:tcW w:w="2268" w:type="dxa"/>
            <w:shd w:val="clear" w:color="auto" w:fill="auto"/>
          </w:tcPr>
          <w:p w14:paraId="5840F25B" w14:textId="3F085F89" w:rsidR="006B3B4A" w:rsidRPr="003C7E48" w:rsidRDefault="006B3B4A" w:rsidP="0009784A">
            <w:pPr>
              <w:ind w:right="-1054"/>
              <w:rPr>
                <w:sz w:val="22"/>
                <w:szCs w:val="22"/>
              </w:rPr>
            </w:pPr>
            <w:r>
              <w:rPr>
                <w:sz w:val="22"/>
                <w:szCs w:val="22"/>
              </w:rPr>
              <w:t>18,9</w:t>
            </w:r>
          </w:p>
        </w:tc>
      </w:tr>
      <w:tr w:rsidR="006B3B4A" w:rsidRPr="00761FD7" w14:paraId="2D858DBB" w14:textId="77777777" w:rsidTr="006B3B4A">
        <w:tc>
          <w:tcPr>
            <w:tcW w:w="5524" w:type="dxa"/>
            <w:shd w:val="clear" w:color="auto" w:fill="auto"/>
          </w:tcPr>
          <w:p w14:paraId="0E5427C0" w14:textId="77777777" w:rsidR="006B3B4A" w:rsidRPr="003C7E48" w:rsidRDefault="006B3B4A" w:rsidP="0009784A">
            <w:pPr>
              <w:ind w:right="-1054"/>
              <w:rPr>
                <w:sz w:val="22"/>
                <w:szCs w:val="22"/>
              </w:rPr>
            </w:pPr>
            <w:r w:rsidRPr="003C7E48">
              <w:rPr>
                <w:sz w:val="22"/>
                <w:szCs w:val="22"/>
              </w:rPr>
              <w:t>1</w:t>
            </w:r>
            <w:r>
              <w:rPr>
                <w:sz w:val="22"/>
                <w:szCs w:val="22"/>
              </w:rPr>
              <w:t>.5</w:t>
            </w:r>
            <w:r w:rsidRPr="003C7E48">
              <w:rPr>
                <w:sz w:val="22"/>
                <w:szCs w:val="22"/>
              </w:rPr>
              <w:t>. Remonto</w:t>
            </w:r>
          </w:p>
        </w:tc>
        <w:tc>
          <w:tcPr>
            <w:tcW w:w="1984" w:type="dxa"/>
            <w:shd w:val="clear" w:color="auto" w:fill="auto"/>
          </w:tcPr>
          <w:p w14:paraId="4D85AEF1" w14:textId="101EDCE3" w:rsidR="006B3B4A" w:rsidRPr="003C7E48" w:rsidRDefault="006B3B4A" w:rsidP="0009784A">
            <w:pPr>
              <w:ind w:right="-1054"/>
              <w:rPr>
                <w:sz w:val="22"/>
                <w:szCs w:val="22"/>
              </w:rPr>
            </w:pPr>
            <w:r>
              <w:rPr>
                <w:sz w:val="22"/>
                <w:szCs w:val="22"/>
              </w:rPr>
              <w:t>2,4</w:t>
            </w:r>
          </w:p>
        </w:tc>
        <w:tc>
          <w:tcPr>
            <w:tcW w:w="2268" w:type="dxa"/>
            <w:shd w:val="clear" w:color="auto" w:fill="auto"/>
          </w:tcPr>
          <w:p w14:paraId="1C952440" w14:textId="14C4614B" w:rsidR="006B3B4A" w:rsidRPr="003C7E48" w:rsidRDefault="006B3B4A" w:rsidP="0009784A">
            <w:pPr>
              <w:ind w:right="-1054"/>
              <w:rPr>
                <w:sz w:val="22"/>
                <w:szCs w:val="22"/>
              </w:rPr>
            </w:pPr>
            <w:r>
              <w:rPr>
                <w:sz w:val="22"/>
                <w:szCs w:val="22"/>
              </w:rPr>
              <w:t>4,5</w:t>
            </w:r>
          </w:p>
        </w:tc>
      </w:tr>
      <w:tr w:rsidR="006B3B4A" w:rsidRPr="00761FD7" w14:paraId="19FCC3E2" w14:textId="77777777" w:rsidTr="006B3B4A">
        <w:tc>
          <w:tcPr>
            <w:tcW w:w="5524" w:type="dxa"/>
            <w:shd w:val="clear" w:color="auto" w:fill="auto"/>
          </w:tcPr>
          <w:p w14:paraId="779B05D0" w14:textId="77777777" w:rsidR="006B3B4A" w:rsidRPr="003C7E48" w:rsidRDefault="006B3B4A" w:rsidP="0009784A">
            <w:pPr>
              <w:ind w:right="-1054"/>
              <w:rPr>
                <w:sz w:val="22"/>
                <w:szCs w:val="22"/>
              </w:rPr>
            </w:pPr>
            <w:r w:rsidRPr="003C7E48">
              <w:rPr>
                <w:sz w:val="22"/>
                <w:szCs w:val="22"/>
              </w:rPr>
              <w:t>1.</w:t>
            </w:r>
            <w:r>
              <w:rPr>
                <w:sz w:val="22"/>
                <w:szCs w:val="22"/>
              </w:rPr>
              <w:t>6</w:t>
            </w:r>
            <w:r w:rsidRPr="003C7E48">
              <w:rPr>
                <w:sz w:val="22"/>
                <w:szCs w:val="22"/>
              </w:rPr>
              <w:t>. Patalpų išlaikymo ir komunalinės</w:t>
            </w:r>
          </w:p>
        </w:tc>
        <w:tc>
          <w:tcPr>
            <w:tcW w:w="1984" w:type="dxa"/>
            <w:shd w:val="clear" w:color="auto" w:fill="auto"/>
          </w:tcPr>
          <w:p w14:paraId="113AF653" w14:textId="20E72B33" w:rsidR="006B3B4A" w:rsidRPr="003C7E48" w:rsidRDefault="006B3B4A" w:rsidP="0009784A">
            <w:pPr>
              <w:ind w:right="-1054"/>
              <w:rPr>
                <w:sz w:val="22"/>
                <w:szCs w:val="22"/>
              </w:rPr>
            </w:pPr>
            <w:r>
              <w:rPr>
                <w:sz w:val="22"/>
                <w:szCs w:val="22"/>
              </w:rPr>
              <w:t>29,0</w:t>
            </w:r>
          </w:p>
        </w:tc>
        <w:tc>
          <w:tcPr>
            <w:tcW w:w="2268" w:type="dxa"/>
            <w:shd w:val="clear" w:color="auto" w:fill="auto"/>
          </w:tcPr>
          <w:p w14:paraId="1E088813" w14:textId="6272525A" w:rsidR="006B3B4A" w:rsidRPr="003C7E48" w:rsidRDefault="006B3B4A" w:rsidP="0009784A">
            <w:pPr>
              <w:ind w:right="-1054"/>
              <w:rPr>
                <w:sz w:val="22"/>
                <w:szCs w:val="22"/>
              </w:rPr>
            </w:pPr>
            <w:r>
              <w:rPr>
                <w:sz w:val="22"/>
                <w:szCs w:val="22"/>
              </w:rPr>
              <w:t>30,4</w:t>
            </w:r>
          </w:p>
        </w:tc>
      </w:tr>
      <w:tr w:rsidR="006B3B4A" w:rsidRPr="00761FD7" w14:paraId="41679600" w14:textId="77777777" w:rsidTr="006B3B4A">
        <w:tc>
          <w:tcPr>
            <w:tcW w:w="5524" w:type="dxa"/>
            <w:shd w:val="clear" w:color="auto" w:fill="auto"/>
          </w:tcPr>
          <w:p w14:paraId="10F37D30" w14:textId="77777777" w:rsidR="006B3B4A" w:rsidRPr="003C7E48" w:rsidRDefault="006B3B4A" w:rsidP="0009784A">
            <w:pPr>
              <w:ind w:right="-1054"/>
              <w:rPr>
                <w:sz w:val="22"/>
                <w:szCs w:val="22"/>
              </w:rPr>
            </w:pPr>
            <w:r w:rsidRPr="003C7E48">
              <w:rPr>
                <w:sz w:val="22"/>
                <w:szCs w:val="22"/>
              </w:rPr>
              <w:t>1.</w:t>
            </w:r>
            <w:r>
              <w:rPr>
                <w:sz w:val="22"/>
                <w:szCs w:val="22"/>
              </w:rPr>
              <w:t>7</w:t>
            </w:r>
            <w:r w:rsidRPr="003C7E48">
              <w:rPr>
                <w:sz w:val="22"/>
                <w:szCs w:val="22"/>
              </w:rPr>
              <w:t>. Transporto</w:t>
            </w:r>
          </w:p>
        </w:tc>
        <w:tc>
          <w:tcPr>
            <w:tcW w:w="1984" w:type="dxa"/>
            <w:shd w:val="clear" w:color="auto" w:fill="auto"/>
          </w:tcPr>
          <w:p w14:paraId="681643DF" w14:textId="7609345F" w:rsidR="006B3B4A" w:rsidRPr="003C7E48" w:rsidRDefault="006B3B4A" w:rsidP="0009784A">
            <w:pPr>
              <w:ind w:right="-1054"/>
              <w:rPr>
                <w:sz w:val="22"/>
                <w:szCs w:val="22"/>
              </w:rPr>
            </w:pPr>
            <w:r>
              <w:rPr>
                <w:sz w:val="22"/>
                <w:szCs w:val="22"/>
              </w:rPr>
              <w:t>1,9</w:t>
            </w:r>
          </w:p>
        </w:tc>
        <w:tc>
          <w:tcPr>
            <w:tcW w:w="2268" w:type="dxa"/>
            <w:shd w:val="clear" w:color="auto" w:fill="auto"/>
          </w:tcPr>
          <w:p w14:paraId="3936AD03" w14:textId="18F5570A" w:rsidR="006B3B4A" w:rsidRPr="003C7E48" w:rsidRDefault="006B3B4A" w:rsidP="0009784A">
            <w:pPr>
              <w:ind w:right="-1054"/>
              <w:rPr>
                <w:sz w:val="22"/>
                <w:szCs w:val="22"/>
              </w:rPr>
            </w:pPr>
            <w:r>
              <w:rPr>
                <w:sz w:val="22"/>
                <w:szCs w:val="22"/>
              </w:rPr>
              <w:t>1,8</w:t>
            </w:r>
          </w:p>
        </w:tc>
      </w:tr>
      <w:tr w:rsidR="006B3B4A" w:rsidRPr="00761FD7" w14:paraId="5A24DAC7" w14:textId="77777777" w:rsidTr="006B3B4A">
        <w:tc>
          <w:tcPr>
            <w:tcW w:w="5524" w:type="dxa"/>
            <w:shd w:val="clear" w:color="auto" w:fill="auto"/>
          </w:tcPr>
          <w:p w14:paraId="3DF2554B" w14:textId="77777777" w:rsidR="006B3B4A" w:rsidRPr="003C7E48" w:rsidRDefault="006B3B4A" w:rsidP="0009784A">
            <w:pPr>
              <w:ind w:right="-1054"/>
              <w:rPr>
                <w:sz w:val="22"/>
                <w:szCs w:val="22"/>
              </w:rPr>
            </w:pPr>
            <w:r w:rsidRPr="003C7E48">
              <w:rPr>
                <w:sz w:val="22"/>
                <w:szCs w:val="22"/>
              </w:rPr>
              <w:t>1.</w:t>
            </w:r>
            <w:r>
              <w:rPr>
                <w:sz w:val="22"/>
                <w:szCs w:val="22"/>
              </w:rPr>
              <w:t>8</w:t>
            </w:r>
            <w:r w:rsidRPr="003C7E48">
              <w:rPr>
                <w:sz w:val="22"/>
                <w:szCs w:val="22"/>
              </w:rPr>
              <w:t>. Ryšių</w:t>
            </w:r>
          </w:p>
        </w:tc>
        <w:tc>
          <w:tcPr>
            <w:tcW w:w="1984" w:type="dxa"/>
            <w:shd w:val="clear" w:color="auto" w:fill="auto"/>
          </w:tcPr>
          <w:p w14:paraId="14BEF4A4" w14:textId="33AEFF9C" w:rsidR="006B3B4A" w:rsidRPr="003C7E48" w:rsidRDefault="006B3B4A" w:rsidP="0009784A">
            <w:pPr>
              <w:ind w:right="-1054"/>
              <w:rPr>
                <w:sz w:val="22"/>
                <w:szCs w:val="22"/>
              </w:rPr>
            </w:pPr>
            <w:r>
              <w:rPr>
                <w:sz w:val="22"/>
                <w:szCs w:val="22"/>
              </w:rPr>
              <w:t>1,8</w:t>
            </w:r>
          </w:p>
        </w:tc>
        <w:tc>
          <w:tcPr>
            <w:tcW w:w="2268" w:type="dxa"/>
            <w:shd w:val="clear" w:color="auto" w:fill="auto"/>
          </w:tcPr>
          <w:p w14:paraId="7CBBFB9C" w14:textId="38FC6FC7" w:rsidR="006B3B4A" w:rsidRPr="003C7E48" w:rsidRDefault="006B3B4A" w:rsidP="0009784A">
            <w:pPr>
              <w:ind w:right="-1054"/>
              <w:rPr>
                <w:sz w:val="22"/>
                <w:szCs w:val="22"/>
              </w:rPr>
            </w:pPr>
            <w:r>
              <w:rPr>
                <w:sz w:val="22"/>
                <w:szCs w:val="22"/>
              </w:rPr>
              <w:t>1,8</w:t>
            </w:r>
          </w:p>
        </w:tc>
      </w:tr>
      <w:tr w:rsidR="006B3B4A" w:rsidRPr="00761FD7" w14:paraId="6CD25277" w14:textId="77777777" w:rsidTr="006B3B4A">
        <w:tc>
          <w:tcPr>
            <w:tcW w:w="5524" w:type="dxa"/>
            <w:shd w:val="clear" w:color="auto" w:fill="auto"/>
          </w:tcPr>
          <w:p w14:paraId="52E9DF8E" w14:textId="77777777" w:rsidR="006B3B4A" w:rsidRPr="003C7E48" w:rsidRDefault="006B3B4A" w:rsidP="0009784A">
            <w:pPr>
              <w:ind w:right="-1054"/>
              <w:rPr>
                <w:sz w:val="22"/>
                <w:szCs w:val="22"/>
              </w:rPr>
            </w:pPr>
            <w:r w:rsidRPr="003C7E48">
              <w:rPr>
                <w:sz w:val="22"/>
                <w:szCs w:val="22"/>
              </w:rPr>
              <w:t>1.</w:t>
            </w:r>
            <w:r>
              <w:rPr>
                <w:sz w:val="22"/>
                <w:szCs w:val="22"/>
              </w:rPr>
              <w:t>9</w:t>
            </w:r>
            <w:r w:rsidRPr="003C7E48">
              <w:rPr>
                <w:sz w:val="22"/>
                <w:szCs w:val="22"/>
              </w:rPr>
              <w:t>. Darbuotojų kvalifikacijos kėlimo</w:t>
            </w:r>
          </w:p>
        </w:tc>
        <w:tc>
          <w:tcPr>
            <w:tcW w:w="1984" w:type="dxa"/>
            <w:shd w:val="clear" w:color="auto" w:fill="auto"/>
          </w:tcPr>
          <w:p w14:paraId="71322D90" w14:textId="6233CBA3" w:rsidR="006B3B4A" w:rsidRPr="003C7E48" w:rsidRDefault="006B3B4A" w:rsidP="0009784A">
            <w:pPr>
              <w:ind w:right="-1054"/>
              <w:rPr>
                <w:sz w:val="22"/>
                <w:szCs w:val="22"/>
              </w:rPr>
            </w:pPr>
            <w:r>
              <w:rPr>
                <w:sz w:val="22"/>
                <w:szCs w:val="22"/>
              </w:rPr>
              <w:t>0,8</w:t>
            </w:r>
          </w:p>
        </w:tc>
        <w:tc>
          <w:tcPr>
            <w:tcW w:w="2268" w:type="dxa"/>
            <w:shd w:val="clear" w:color="auto" w:fill="auto"/>
          </w:tcPr>
          <w:p w14:paraId="2D0AEB7E" w14:textId="6FBD9222" w:rsidR="006B3B4A" w:rsidRPr="003C7E48" w:rsidRDefault="006B3B4A" w:rsidP="0009784A">
            <w:pPr>
              <w:ind w:right="-1054"/>
              <w:rPr>
                <w:sz w:val="22"/>
                <w:szCs w:val="22"/>
              </w:rPr>
            </w:pPr>
            <w:r>
              <w:rPr>
                <w:sz w:val="22"/>
                <w:szCs w:val="22"/>
              </w:rPr>
              <w:t>0,8</w:t>
            </w:r>
          </w:p>
        </w:tc>
      </w:tr>
      <w:tr w:rsidR="006B3B4A" w:rsidRPr="00761FD7" w14:paraId="69C67883" w14:textId="77777777" w:rsidTr="006B3B4A">
        <w:tc>
          <w:tcPr>
            <w:tcW w:w="5524" w:type="dxa"/>
            <w:shd w:val="clear" w:color="auto" w:fill="auto"/>
          </w:tcPr>
          <w:p w14:paraId="5BB289B4" w14:textId="77777777" w:rsidR="006B3B4A" w:rsidRPr="003C7E48" w:rsidRDefault="006B3B4A" w:rsidP="0009784A">
            <w:pPr>
              <w:ind w:right="-1054"/>
              <w:rPr>
                <w:sz w:val="22"/>
                <w:szCs w:val="22"/>
              </w:rPr>
            </w:pPr>
            <w:r w:rsidRPr="003C7E48">
              <w:rPr>
                <w:sz w:val="22"/>
                <w:szCs w:val="22"/>
              </w:rPr>
              <w:t>1.1</w:t>
            </w:r>
            <w:r>
              <w:rPr>
                <w:sz w:val="22"/>
                <w:szCs w:val="22"/>
              </w:rPr>
              <w:t>0</w:t>
            </w:r>
            <w:r w:rsidRPr="003C7E48">
              <w:rPr>
                <w:sz w:val="22"/>
                <w:szCs w:val="22"/>
              </w:rPr>
              <w:t>. Draudimo</w:t>
            </w:r>
          </w:p>
        </w:tc>
        <w:tc>
          <w:tcPr>
            <w:tcW w:w="1984" w:type="dxa"/>
            <w:shd w:val="clear" w:color="auto" w:fill="auto"/>
          </w:tcPr>
          <w:p w14:paraId="6B599C93" w14:textId="44BE926F" w:rsidR="006B3B4A" w:rsidRPr="003C7E48" w:rsidRDefault="006B3B4A" w:rsidP="0009784A">
            <w:pPr>
              <w:ind w:right="-1054"/>
              <w:rPr>
                <w:sz w:val="22"/>
                <w:szCs w:val="22"/>
              </w:rPr>
            </w:pPr>
            <w:r>
              <w:rPr>
                <w:sz w:val="22"/>
                <w:szCs w:val="22"/>
              </w:rPr>
              <w:t>1,9</w:t>
            </w:r>
          </w:p>
        </w:tc>
        <w:tc>
          <w:tcPr>
            <w:tcW w:w="2268" w:type="dxa"/>
            <w:shd w:val="clear" w:color="auto" w:fill="auto"/>
          </w:tcPr>
          <w:p w14:paraId="67D8999A" w14:textId="25F39F22" w:rsidR="006B3B4A" w:rsidRPr="003C7E48" w:rsidRDefault="006B3B4A" w:rsidP="0009784A">
            <w:pPr>
              <w:ind w:right="-1054"/>
              <w:rPr>
                <w:sz w:val="22"/>
                <w:szCs w:val="22"/>
              </w:rPr>
            </w:pPr>
            <w:r>
              <w:rPr>
                <w:sz w:val="22"/>
                <w:szCs w:val="22"/>
              </w:rPr>
              <w:t>1,8</w:t>
            </w:r>
          </w:p>
        </w:tc>
      </w:tr>
      <w:tr w:rsidR="006B3B4A" w:rsidRPr="00761FD7" w14:paraId="0A32DC54" w14:textId="77777777" w:rsidTr="006B3B4A">
        <w:tc>
          <w:tcPr>
            <w:tcW w:w="5524" w:type="dxa"/>
            <w:shd w:val="clear" w:color="auto" w:fill="auto"/>
          </w:tcPr>
          <w:p w14:paraId="7E0A1F6A" w14:textId="77777777" w:rsidR="006B3B4A" w:rsidRPr="003C7E48" w:rsidRDefault="006B3B4A" w:rsidP="0009784A">
            <w:pPr>
              <w:ind w:right="-1054"/>
              <w:rPr>
                <w:sz w:val="22"/>
                <w:szCs w:val="22"/>
              </w:rPr>
            </w:pPr>
            <w:r w:rsidRPr="003C7E48">
              <w:rPr>
                <w:sz w:val="22"/>
                <w:szCs w:val="22"/>
              </w:rPr>
              <w:t>1.1</w:t>
            </w:r>
            <w:r>
              <w:rPr>
                <w:sz w:val="22"/>
                <w:szCs w:val="22"/>
              </w:rPr>
              <w:t>1</w:t>
            </w:r>
            <w:r w:rsidRPr="003C7E48">
              <w:rPr>
                <w:sz w:val="22"/>
                <w:szCs w:val="22"/>
              </w:rPr>
              <w:t>. Mokesčių</w:t>
            </w:r>
          </w:p>
        </w:tc>
        <w:tc>
          <w:tcPr>
            <w:tcW w:w="1984" w:type="dxa"/>
            <w:shd w:val="clear" w:color="auto" w:fill="auto"/>
          </w:tcPr>
          <w:p w14:paraId="65641FF0" w14:textId="6E7C2C5A" w:rsidR="006B3B4A" w:rsidRPr="003C7E48" w:rsidRDefault="006B3B4A" w:rsidP="0009784A">
            <w:pPr>
              <w:ind w:right="-1054"/>
              <w:rPr>
                <w:sz w:val="22"/>
                <w:szCs w:val="22"/>
              </w:rPr>
            </w:pPr>
            <w:r>
              <w:rPr>
                <w:sz w:val="22"/>
                <w:szCs w:val="22"/>
              </w:rPr>
              <w:t>0</w:t>
            </w:r>
          </w:p>
        </w:tc>
        <w:tc>
          <w:tcPr>
            <w:tcW w:w="2268" w:type="dxa"/>
            <w:shd w:val="clear" w:color="auto" w:fill="auto"/>
          </w:tcPr>
          <w:p w14:paraId="4D2A32E6" w14:textId="77777777" w:rsidR="006B3B4A" w:rsidRPr="003C7E48" w:rsidRDefault="006B3B4A" w:rsidP="0009784A">
            <w:pPr>
              <w:ind w:right="-1054"/>
              <w:rPr>
                <w:sz w:val="22"/>
                <w:szCs w:val="22"/>
              </w:rPr>
            </w:pPr>
            <w:r>
              <w:rPr>
                <w:sz w:val="22"/>
                <w:szCs w:val="22"/>
              </w:rPr>
              <w:t>0</w:t>
            </w:r>
          </w:p>
        </w:tc>
      </w:tr>
      <w:tr w:rsidR="006B3B4A" w:rsidRPr="00761FD7" w14:paraId="1A4C474D" w14:textId="77777777" w:rsidTr="006B3B4A">
        <w:tc>
          <w:tcPr>
            <w:tcW w:w="5524" w:type="dxa"/>
            <w:shd w:val="clear" w:color="auto" w:fill="auto"/>
          </w:tcPr>
          <w:p w14:paraId="5C3B2B46" w14:textId="77777777" w:rsidR="006B3B4A" w:rsidRPr="003C7E48" w:rsidRDefault="006B3B4A" w:rsidP="0009784A">
            <w:pPr>
              <w:ind w:right="-1054"/>
              <w:rPr>
                <w:sz w:val="22"/>
                <w:szCs w:val="22"/>
              </w:rPr>
            </w:pPr>
            <w:r w:rsidRPr="003C7E48">
              <w:rPr>
                <w:sz w:val="22"/>
                <w:szCs w:val="22"/>
              </w:rPr>
              <w:t>1.1</w:t>
            </w:r>
            <w:r>
              <w:rPr>
                <w:sz w:val="22"/>
                <w:szCs w:val="22"/>
              </w:rPr>
              <w:t>2</w:t>
            </w:r>
            <w:r w:rsidRPr="003C7E48">
              <w:rPr>
                <w:sz w:val="22"/>
                <w:szCs w:val="22"/>
              </w:rPr>
              <w:t>. Abejotinų skolų</w:t>
            </w:r>
          </w:p>
        </w:tc>
        <w:tc>
          <w:tcPr>
            <w:tcW w:w="1984" w:type="dxa"/>
            <w:shd w:val="clear" w:color="auto" w:fill="auto"/>
          </w:tcPr>
          <w:p w14:paraId="64F81570" w14:textId="77777777" w:rsidR="006B3B4A" w:rsidRPr="003C7E48" w:rsidRDefault="006B3B4A" w:rsidP="0009784A">
            <w:pPr>
              <w:ind w:right="-1054"/>
              <w:rPr>
                <w:sz w:val="22"/>
                <w:szCs w:val="22"/>
              </w:rPr>
            </w:pPr>
            <w:r>
              <w:rPr>
                <w:sz w:val="22"/>
                <w:szCs w:val="22"/>
              </w:rPr>
              <w:t>0</w:t>
            </w:r>
          </w:p>
        </w:tc>
        <w:tc>
          <w:tcPr>
            <w:tcW w:w="2268" w:type="dxa"/>
            <w:shd w:val="clear" w:color="auto" w:fill="auto"/>
          </w:tcPr>
          <w:p w14:paraId="1C5B50F1" w14:textId="77777777" w:rsidR="006B3B4A" w:rsidRPr="003C7E48" w:rsidRDefault="006B3B4A" w:rsidP="0009784A">
            <w:pPr>
              <w:ind w:right="-1054"/>
              <w:rPr>
                <w:sz w:val="22"/>
                <w:szCs w:val="22"/>
              </w:rPr>
            </w:pPr>
            <w:r>
              <w:rPr>
                <w:sz w:val="22"/>
                <w:szCs w:val="22"/>
              </w:rPr>
              <w:t>0</w:t>
            </w:r>
          </w:p>
        </w:tc>
      </w:tr>
      <w:tr w:rsidR="006B3B4A" w:rsidRPr="00761FD7" w14:paraId="1248FD72" w14:textId="77777777" w:rsidTr="006B3B4A">
        <w:tc>
          <w:tcPr>
            <w:tcW w:w="5524" w:type="dxa"/>
            <w:shd w:val="clear" w:color="auto" w:fill="auto"/>
          </w:tcPr>
          <w:p w14:paraId="7B581987" w14:textId="77777777" w:rsidR="006B3B4A" w:rsidRPr="003C7E48" w:rsidRDefault="006B3B4A" w:rsidP="0009784A">
            <w:pPr>
              <w:ind w:right="-1054"/>
              <w:rPr>
                <w:sz w:val="22"/>
                <w:szCs w:val="22"/>
              </w:rPr>
            </w:pPr>
            <w:r w:rsidRPr="003C7E48">
              <w:rPr>
                <w:sz w:val="22"/>
                <w:szCs w:val="22"/>
              </w:rPr>
              <w:t>1.1</w:t>
            </w:r>
            <w:r>
              <w:rPr>
                <w:sz w:val="22"/>
                <w:szCs w:val="22"/>
              </w:rPr>
              <w:t>3</w:t>
            </w:r>
            <w:r w:rsidRPr="003C7E48">
              <w:rPr>
                <w:sz w:val="22"/>
                <w:szCs w:val="22"/>
              </w:rPr>
              <w:t>. Kitos veiklos</w:t>
            </w:r>
          </w:p>
        </w:tc>
        <w:tc>
          <w:tcPr>
            <w:tcW w:w="1984" w:type="dxa"/>
            <w:shd w:val="clear" w:color="auto" w:fill="auto"/>
          </w:tcPr>
          <w:p w14:paraId="7DD857F6" w14:textId="54C6F5B2" w:rsidR="006B3B4A" w:rsidRPr="003C7E48" w:rsidRDefault="006B3B4A" w:rsidP="0009784A">
            <w:pPr>
              <w:ind w:right="-1054"/>
              <w:rPr>
                <w:sz w:val="22"/>
                <w:szCs w:val="22"/>
              </w:rPr>
            </w:pPr>
            <w:r>
              <w:rPr>
                <w:sz w:val="22"/>
                <w:szCs w:val="22"/>
              </w:rPr>
              <w:t>22,1</w:t>
            </w:r>
          </w:p>
        </w:tc>
        <w:tc>
          <w:tcPr>
            <w:tcW w:w="2268" w:type="dxa"/>
            <w:shd w:val="clear" w:color="auto" w:fill="auto"/>
          </w:tcPr>
          <w:p w14:paraId="6FB36563" w14:textId="3B5A8708" w:rsidR="006B3B4A" w:rsidRPr="003C7E48" w:rsidRDefault="006B3B4A" w:rsidP="0009784A">
            <w:pPr>
              <w:ind w:right="-1054"/>
              <w:rPr>
                <w:sz w:val="22"/>
                <w:szCs w:val="22"/>
              </w:rPr>
            </w:pPr>
            <w:r>
              <w:rPr>
                <w:sz w:val="22"/>
                <w:szCs w:val="22"/>
              </w:rPr>
              <w:t>24,9</w:t>
            </w:r>
          </w:p>
        </w:tc>
      </w:tr>
      <w:tr w:rsidR="006B3B4A" w:rsidRPr="00761FD7" w14:paraId="44AC3621" w14:textId="77777777" w:rsidTr="006B3B4A">
        <w:tc>
          <w:tcPr>
            <w:tcW w:w="5524" w:type="dxa"/>
            <w:shd w:val="clear" w:color="auto" w:fill="auto"/>
          </w:tcPr>
          <w:p w14:paraId="152FBC4F" w14:textId="77777777" w:rsidR="006B3B4A" w:rsidRPr="003C7E48" w:rsidRDefault="006B3B4A" w:rsidP="0009784A">
            <w:pPr>
              <w:ind w:right="-1054"/>
              <w:rPr>
                <w:sz w:val="22"/>
                <w:szCs w:val="22"/>
              </w:rPr>
            </w:pPr>
            <w:r w:rsidRPr="003C7E48">
              <w:rPr>
                <w:sz w:val="22"/>
                <w:szCs w:val="22"/>
              </w:rPr>
              <w:t>1.1</w:t>
            </w:r>
            <w:r>
              <w:rPr>
                <w:sz w:val="22"/>
                <w:szCs w:val="22"/>
              </w:rPr>
              <w:t>4</w:t>
            </w:r>
            <w:r w:rsidRPr="003C7E48">
              <w:rPr>
                <w:sz w:val="22"/>
                <w:szCs w:val="22"/>
              </w:rPr>
              <w:t>. Suteiktos labdaros ir paramos</w:t>
            </w:r>
          </w:p>
        </w:tc>
        <w:tc>
          <w:tcPr>
            <w:tcW w:w="1984" w:type="dxa"/>
            <w:shd w:val="clear" w:color="auto" w:fill="auto"/>
          </w:tcPr>
          <w:p w14:paraId="6357D786" w14:textId="77777777" w:rsidR="006B3B4A" w:rsidRPr="003C7E48" w:rsidRDefault="006B3B4A" w:rsidP="0009784A">
            <w:pPr>
              <w:ind w:right="-1054"/>
              <w:rPr>
                <w:sz w:val="22"/>
                <w:szCs w:val="22"/>
              </w:rPr>
            </w:pPr>
            <w:r>
              <w:rPr>
                <w:sz w:val="22"/>
                <w:szCs w:val="22"/>
              </w:rPr>
              <w:t>0</w:t>
            </w:r>
          </w:p>
        </w:tc>
        <w:tc>
          <w:tcPr>
            <w:tcW w:w="2268" w:type="dxa"/>
            <w:shd w:val="clear" w:color="auto" w:fill="auto"/>
          </w:tcPr>
          <w:p w14:paraId="3BF40BB1" w14:textId="77777777" w:rsidR="006B3B4A" w:rsidRPr="003C7E48" w:rsidRDefault="006B3B4A" w:rsidP="0009784A">
            <w:pPr>
              <w:ind w:right="-1054"/>
              <w:rPr>
                <w:sz w:val="22"/>
                <w:szCs w:val="22"/>
              </w:rPr>
            </w:pPr>
            <w:r>
              <w:rPr>
                <w:sz w:val="22"/>
                <w:szCs w:val="22"/>
              </w:rPr>
              <w:t>0</w:t>
            </w:r>
          </w:p>
        </w:tc>
      </w:tr>
      <w:tr w:rsidR="006B3B4A" w:rsidRPr="00761FD7" w14:paraId="242E76F5" w14:textId="77777777" w:rsidTr="006B3B4A">
        <w:tc>
          <w:tcPr>
            <w:tcW w:w="5524" w:type="dxa"/>
            <w:shd w:val="clear" w:color="auto" w:fill="auto"/>
          </w:tcPr>
          <w:p w14:paraId="1DA56915" w14:textId="77777777" w:rsidR="006B3B4A" w:rsidRPr="003C7E48" w:rsidRDefault="006B3B4A" w:rsidP="0009784A">
            <w:pPr>
              <w:ind w:right="-1054"/>
              <w:rPr>
                <w:sz w:val="22"/>
                <w:szCs w:val="22"/>
              </w:rPr>
            </w:pPr>
            <w:r w:rsidRPr="003C7E48">
              <w:rPr>
                <w:sz w:val="22"/>
                <w:szCs w:val="22"/>
              </w:rPr>
              <w:t>1.1</w:t>
            </w:r>
            <w:r>
              <w:rPr>
                <w:sz w:val="22"/>
                <w:szCs w:val="22"/>
              </w:rPr>
              <w:t>5</w:t>
            </w:r>
            <w:r w:rsidRPr="003C7E48">
              <w:rPr>
                <w:sz w:val="22"/>
                <w:szCs w:val="22"/>
              </w:rPr>
              <w:t>. Dėl ankstesnių laikotarpių klaidų taisymo</w:t>
            </w:r>
          </w:p>
        </w:tc>
        <w:tc>
          <w:tcPr>
            <w:tcW w:w="1984" w:type="dxa"/>
            <w:shd w:val="clear" w:color="auto" w:fill="auto"/>
          </w:tcPr>
          <w:p w14:paraId="6DBCFCFA" w14:textId="77777777" w:rsidR="006B3B4A" w:rsidRPr="003C7E48" w:rsidRDefault="006B3B4A" w:rsidP="0009784A">
            <w:pPr>
              <w:ind w:right="-1054"/>
              <w:rPr>
                <w:sz w:val="22"/>
                <w:szCs w:val="22"/>
              </w:rPr>
            </w:pPr>
            <w:r>
              <w:rPr>
                <w:sz w:val="22"/>
                <w:szCs w:val="22"/>
              </w:rPr>
              <w:t>0</w:t>
            </w:r>
          </w:p>
        </w:tc>
        <w:tc>
          <w:tcPr>
            <w:tcW w:w="2268" w:type="dxa"/>
            <w:shd w:val="clear" w:color="auto" w:fill="auto"/>
          </w:tcPr>
          <w:p w14:paraId="0642056D" w14:textId="77777777" w:rsidR="006B3B4A" w:rsidRPr="003C7E48" w:rsidRDefault="006B3B4A" w:rsidP="0009784A">
            <w:pPr>
              <w:ind w:right="-1054"/>
              <w:rPr>
                <w:sz w:val="22"/>
                <w:szCs w:val="22"/>
              </w:rPr>
            </w:pPr>
            <w:r>
              <w:rPr>
                <w:sz w:val="22"/>
                <w:szCs w:val="22"/>
              </w:rPr>
              <w:t>0</w:t>
            </w:r>
          </w:p>
        </w:tc>
      </w:tr>
      <w:tr w:rsidR="006B3B4A" w:rsidRPr="00761FD7" w14:paraId="1253A498" w14:textId="77777777" w:rsidTr="006B3B4A">
        <w:tc>
          <w:tcPr>
            <w:tcW w:w="5524" w:type="dxa"/>
            <w:shd w:val="clear" w:color="auto" w:fill="auto"/>
          </w:tcPr>
          <w:p w14:paraId="25966B19" w14:textId="77777777" w:rsidR="006B3B4A" w:rsidRPr="003C7E48" w:rsidRDefault="006B3B4A" w:rsidP="0009784A">
            <w:pPr>
              <w:ind w:right="-1054"/>
              <w:rPr>
                <w:sz w:val="22"/>
                <w:szCs w:val="22"/>
              </w:rPr>
            </w:pPr>
            <w:r w:rsidRPr="003C7E48">
              <w:rPr>
                <w:sz w:val="22"/>
                <w:szCs w:val="22"/>
              </w:rPr>
              <w:t>2. Kompensuotos sąnaudos</w:t>
            </w:r>
          </w:p>
        </w:tc>
        <w:tc>
          <w:tcPr>
            <w:tcW w:w="1984" w:type="dxa"/>
            <w:shd w:val="clear" w:color="auto" w:fill="auto"/>
          </w:tcPr>
          <w:p w14:paraId="16976C9C" w14:textId="77777777" w:rsidR="006B3B4A" w:rsidRPr="003C7E48" w:rsidRDefault="006B3B4A" w:rsidP="0009784A">
            <w:pPr>
              <w:ind w:right="-1054"/>
              <w:rPr>
                <w:sz w:val="22"/>
                <w:szCs w:val="22"/>
              </w:rPr>
            </w:pPr>
            <w:r>
              <w:rPr>
                <w:sz w:val="22"/>
                <w:szCs w:val="22"/>
              </w:rPr>
              <w:t>0</w:t>
            </w:r>
          </w:p>
        </w:tc>
        <w:tc>
          <w:tcPr>
            <w:tcW w:w="2268" w:type="dxa"/>
            <w:shd w:val="clear" w:color="auto" w:fill="auto"/>
          </w:tcPr>
          <w:p w14:paraId="4A2E5DEF" w14:textId="77777777" w:rsidR="006B3B4A" w:rsidRPr="003C7E48" w:rsidRDefault="006B3B4A" w:rsidP="0009784A">
            <w:pPr>
              <w:ind w:right="-1054"/>
              <w:rPr>
                <w:sz w:val="22"/>
                <w:szCs w:val="22"/>
              </w:rPr>
            </w:pPr>
            <w:r>
              <w:rPr>
                <w:sz w:val="22"/>
                <w:szCs w:val="22"/>
              </w:rPr>
              <w:t>0</w:t>
            </w:r>
          </w:p>
        </w:tc>
      </w:tr>
      <w:tr w:rsidR="006B3B4A" w:rsidRPr="00761FD7" w14:paraId="5D5D9BBE" w14:textId="77777777" w:rsidTr="006B3B4A">
        <w:tc>
          <w:tcPr>
            <w:tcW w:w="5524" w:type="dxa"/>
            <w:shd w:val="clear" w:color="auto" w:fill="auto"/>
          </w:tcPr>
          <w:p w14:paraId="2DDE21BA" w14:textId="77777777" w:rsidR="006B3B4A" w:rsidRPr="003C7E48" w:rsidRDefault="006B3B4A" w:rsidP="0009784A">
            <w:pPr>
              <w:ind w:right="-1054"/>
              <w:rPr>
                <w:sz w:val="22"/>
                <w:szCs w:val="22"/>
              </w:rPr>
            </w:pPr>
            <w:r w:rsidRPr="003C7E48">
              <w:rPr>
                <w:sz w:val="22"/>
                <w:szCs w:val="22"/>
              </w:rPr>
              <w:t>3. Kitos sąnaudos</w:t>
            </w:r>
          </w:p>
        </w:tc>
        <w:tc>
          <w:tcPr>
            <w:tcW w:w="1984" w:type="dxa"/>
            <w:shd w:val="clear" w:color="auto" w:fill="auto"/>
          </w:tcPr>
          <w:p w14:paraId="3DC0B37D" w14:textId="77777777" w:rsidR="006B3B4A" w:rsidRPr="003C7E48" w:rsidRDefault="006B3B4A" w:rsidP="0009784A">
            <w:pPr>
              <w:ind w:right="-1054"/>
              <w:rPr>
                <w:sz w:val="22"/>
                <w:szCs w:val="22"/>
              </w:rPr>
            </w:pPr>
            <w:r>
              <w:rPr>
                <w:sz w:val="22"/>
                <w:szCs w:val="22"/>
              </w:rPr>
              <w:t>0</w:t>
            </w:r>
          </w:p>
        </w:tc>
        <w:tc>
          <w:tcPr>
            <w:tcW w:w="2268" w:type="dxa"/>
            <w:shd w:val="clear" w:color="auto" w:fill="auto"/>
          </w:tcPr>
          <w:p w14:paraId="24B290DD" w14:textId="77777777" w:rsidR="006B3B4A" w:rsidRPr="003C7E48" w:rsidRDefault="006B3B4A" w:rsidP="0009784A">
            <w:pPr>
              <w:ind w:right="-1054"/>
              <w:rPr>
                <w:sz w:val="22"/>
                <w:szCs w:val="22"/>
              </w:rPr>
            </w:pPr>
            <w:r>
              <w:rPr>
                <w:sz w:val="22"/>
                <w:szCs w:val="22"/>
              </w:rPr>
              <w:t>0</w:t>
            </w:r>
          </w:p>
        </w:tc>
      </w:tr>
      <w:tr w:rsidR="006B3B4A" w:rsidRPr="00E43612" w14:paraId="5020E9B6" w14:textId="77777777" w:rsidTr="006B3B4A">
        <w:tc>
          <w:tcPr>
            <w:tcW w:w="5524" w:type="dxa"/>
            <w:shd w:val="clear" w:color="auto" w:fill="auto"/>
          </w:tcPr>
          <w:p w14:paraId="6B2CAA1A" w14:textId="77777777" w:rsidR="006B3B4A" w:rsidRPr="003C7E48" w:rsidRDefault="006B3B4A" w:rsidP="0009784A">
            <w:pPr>
              <w:ind w:right="-1054"/>
              <w:rPr>
                <w:sz w:val="22"/>
                <w:szCs w:val="22"/>
              </w:rPr>
            </w:pPr>
            <w:r w:rsidRPr="003C7E48">
              <w:rPr>
                <w:sz w:val="22"/>
                <w:szCs w:val="22"/>
              </w:rPr>
              <w:lastRenderedPageBreak/>
              <w:t>4. Įsigyta ilgalaikio turto</w:t>
            </w:r>
          </w:p>
        </w:tc>
        <w:tc>
          <w:tcPr>
            <w:tcW w:w="1984" w:type="dxa"/>
            <w:shd w:val="clear" w:color="auto" w:fill="auto"/>
          </w:tcPr>
          <w:p w14:paraId="2B869EBC" w14:textId="77777777" w:rsidR="006B3B4A" w:rsidRPr="003C7E48" w:rsidRDefault="006B3B4A" w:rsidP="0009784A">
            <w:pPr>
              <w:ind w:right="-1054"/>
              <w:rPr>
                <w:sz w:val="22"/>
                <w:szCs w:val="22"/>
              </w:rPr>
            </w:pPr>
            <w:r>
              <w:rPr>
                <w:sz w:val="22"/>
                <w:szCs w:val="22"/>
              </w:rPr>
              <w:t>0</w:t>
            </w:r>
          </w:p>
        </w:tc>
        <w:tc>
          <w:tcPr>
            <w:tcW w:w="2268" w:type="dxa"/>
            <w:shd w:val="clear" w:color="auto" w:fill="auto"/>
          </w:tcPr>
          <w:p w14:paraId="66844C5D" w14:textId="77777777" w:rsidR="006B3B4A" w:rsidRPr="003C7E48" w:rsidRDefault="006B3B4A" w:rsidP="0009784A">
            <w:pPr>
              <w:ind w:right="-1054"/>
              <w:rPr>
                <w:sz w:val="22"/>
                <w:szCs w:val="22"/>
              </w:rPr>
            </w:pPr>
            <w:r>
              <w:rPr>
                <w:sz w:val="22"/>
                <w:szCs w:val="22"/>
              </w:rPr>
              <w:t>0</w:t>
            </w:r>
          </w:p>
        </w:tc>
      </w:tr>
      <w:tr w:rsidR="006B3B4A" w:rsidRPr="00761FD7" w14:paraId="01592933" w14:textId="77777777" w:rsidTr="006B3B4A">
        <w:tc>
          <w:tcPr>
            <w:tcW w:w="5524" w:type="dxa"/>
            <w:shd w:val="clear" w:color="auto" w:fill="auto"/>
          </w:tcPr>
          <w:p w14:paraId="19B2DA63" w14:textId="77777777" w:rsidR="006B3B4A" w:rsidRPr="00761FD7" w:rsidRDefault="006B3B4A" w:rsidP="0009784A">
            <w:pPr>
              <w:ind w:right="-1054"/>
              <w:rPr>
                <w:b/>
                <w:sz w:val="22"/>
                <w:szCs w:val="22"/>
              </w:rPr>
            </w:pPr>
            <w:r w:rsidRPr="00761FD7">
              <w:rPr>
                <w:b/>
                <w:sz w:val="22"/>
                <w:szCs w:val="22"/>
              </w:rPr>
              <w:t>III. VEIKLOS REZULTATAS</w:t>
            </w:r>
          </w:p>
        </w:tc>
        <w:tc>
          <w:tcPr>
            <w:tcW w:w="1984" w:type="dxa"/>
            <w:shd w:val="clear" w:color="auto" w:fill="auto"/>
          </w:tcPr>
          <w:p w14:paraId="7D70D7AF" w14:textId="3BF920BC" w:rsidR="006B3B4A" w:rsidRPr="00761FD7" w:rsidRDefault="006B3B4A" w:rsidP="0009784A">
            <w:pPr>
              <w:ind w:right="-1054"/>
              <w:rPr>
                <w:b/>
              </w:rPr>
            </w:pPr>
            <w:r>
              <w:rPr>
                <w:b/>
              </w:rPr>
              <w:t>+ 2,8</w:t>
            </w:r>
          </w:p>
        </w:tc>
        <w:tc>
          <w:tcPr>
            <w:tcW w:w="2268" w:type="dxa"/>
            <w:shd w:val="clear" w:color="auto" w:fill="auto"/>
          </w:tcPr>
          <w:p w14:paraId="6D0F5EF7" w14:textId="7031BFC0" w:rsidR="006B3B4A" w:rsidRPr="00761FD7" w:rsidRDefault="006B3B4A" w:rsidP="0009784A">
            <w:pPr>
              <w:ind w:right="-1054"/>
              <w:rPr>
                <w:b/>
              </w:rPr>
            </w:pPr>
            <w:r>
              <w:rPr>
                <w:b/>
              </w:rPr>
              <w:t>+10,9</w:t>
            </w:r>
          </w:p>
        </w:tc>
      </w:tr>
    </w:tbl>
    <w:p w14:paraId="2E5399FD" w14:textId="77777777" w:rsidR="00DA75A1" w:rsidRDefault="00DA75A1" w:rsidP="00DA75A1">
      <w:pPr>
        <w:spacing w:after="160" w:line="259" w:lineRule="auto"/>
        <w:rPr>
          <w:b/>
        </w:rPr>
      </w:pPr>
    </w:p>
    <w:p w14:paraId="7059D16F" w14:textId="765ECFB7" w:rsidR="00AF529F" w:rsidRPr="003E6AEE" w:rsidRDefault="00AF529F" w:rsidP="00DA75A1">
      <w:pPr>
        <w:spacing w:after="160" w:line="259" w:lineRule="auto"/>
        <w:ind w:firstLine="851"/>
        <w:rPr>
          <w:b/>
        </w:rPr>
      </w:pPr>
      <w:r w:rsidRPr="003E6AEE">
        <w:rPr>
          <w:b/>
        </w:rPr>
        <w:t xml:space="preserve">3. Viešosios įstaigos sąnaudos valdymo išlaidoms: </w:t>
      </w:r>
    </w:p>
    <w:p w14:paraId="40C486E9" w14:textId="1F3EA18B" w:rsidR="00AF529F" w:rsidRDefault="00AF529F" w:rsidP="00AF529F">
      <w:pPr>
        <w:ind w:right="-262" w:firstLine="851"/>
        <w:jc w:val="both"/>
      </w:pPr>
      <w:r>
        <w:t>(nurodyti, vadovaujantis sveikatos apsaugos ministro 202</w:t>
      </w:r>
      <w:r w:rsidR="00F36B1F">
        <w:t>3</w:t>
      </w:r>
      <w:r>
        <w:t xml:space="preserve"> m. </w:t>
      </w:r>
      <w:r w:rsidR="00F36B1F">
        <w:t>gegužės 30</w:t>
      </w:r>
      <w:r>
        <w:t>d.įsakymu Nr. V-</w:t>
      </w:r>
      <w:r w:rsidR="00F36B1F">
        <w:t>628</w:t>
      </w:r>
      <w:r>
        <w:t xml:space="preserve"> patvirtintu 3 rodikliu „Įstaigos sąnaudų valdymo išlaidoms dalis“ – pagal formulę)</w:t>
      </w:r>
    </w:p>
    <w:p w14:paraId="4E786E96" w14:textId="7BE129F6" w:rsidR="00AF529F" w:rsidRPr="00137F99" w:rsidRDefault="00AF529F" w:rsidP="00AF529F">
      <w:pPr>
        <w:ind w:right="-262" w:firstLine="900"/>
        <w:jc w:val="center"/>
        <w:rPr>
          <w:lang w:val="en-US"/>
        </w:rPr>
      </w:pPr>
      <w:r>
        <w:rPr>
          <w:u w:val="single"/>
        </w:rPr>
        <w:t xml:space="preserve">        </w:t>
      </w:r>
      <w:r w:rsidR="00F36B1F">
        <w:rPr>
          <w:u w:val="single"/>
        </w:rPr>
        <w:t>54285,00</w:t>
      </w:r>
      <w:r w:rsidRPr="00442386">
        <w:rPr>
          <w:u w:val="single"/>
        </w:rPr>
        <w:t xml:space="preserve"> eurai____</w:t>
      </w:r>
      <w:r>
        <w:rPr>
          <w:u w:val="single"/>
        </w:rPr>
        <w:t xml:space="preserve">   </w:t>
      </w:r>
      <w:r>
        <w:t>X 100</w:t>
      </w:r>
      <w:r>
        <w:rPr>
          <w:lang w:val="en-US"/>
        </w:rPr>
        <w:t>%</w:t>
      </w:r>
      <w:r>
        <w:t xml:space="preserve">  </w:t>
      </w:r>
      <w:r>
        <w:rPr>
          <w:lang w:val="en-US"/>
        </w:rPr>
        <w:t>= 5,</w:t>
      </w:r>
      <w:r w:rsidR="00F36B1F">
        <w:rPr>
          <w:lang w:val="en-US"/>
        </w:rPr>
        <w:t>94</w:t>
      </w:r>
      <w:r>
        <w:rPr>
          <w:lang w:val="en-US"/>
        </w:rPr>
        <w:t xml:space="preserve"> proc.</w:t>
      </w:r>
    </w:p>
    <w:p w14:paraId="7D375771" w14:textId="60123ABC" w:rsidR="00AF529F" w:rsidRDefault="00AF529F" w:rsidP="00AF529F">
      <w:pPr>
        <w:ind w:right="-262" w:firstLine="900"/>
        <w:jc w:val="both"/>
      </w:pPr>
      <w:r>
        <w:t xml:space="preserve">                                            </w:t>
      </w:r>
      <w:r w:rsidR="00F36B1F">
        <w:t>914294,58</w:t>
      </w:r>
      <w:r>
        <w:t xml:space="preserve"> </w:t>
      </w:r>
      <w:r w:rsidRPr="00C62D33">
        <w:t>eurai</w:t>
      </w:r>
    </w:p>
    <w:p w14:paraId="4F2279EB" w14:textId="77777777" w:rsidR="00AF529F" w:rsidRDefault="00AF529F" w:rsidP="00AF529F">
      <w:pPr>
        <w:ind w:right="-262" w:firstLine="900"/>
        <w:jc w:val="both"/>
      </w:pPr>
    </w:p>
    <w:p w14:paraId="78AC0D8D" w14:textId="77777777" w:rsidR="00AF529F" w:rsidRPr="002568D4" w:rsidRDefault="00AF529F" w:rsidP="00AF529F">
      <w:pPr>
        <w:spacing w:line="360" w:lineRule="auto"/>
        <w:ind w:right="-261" w:firstLine="851"/>
        <w:jc w:val="both"/>
        <w:rPr>
          <w:b/>
        </w:rPr>
      </w:pPr>
      <w:r>
        <w:rPr>
          <w:b/>
        </w:rPr>
        <w:t>4</w:t>
      </w:r>
      <w:r w:rsidRPr="002568D4">
        <w:rPr>
          <w:b/>
        </w:rPr>
        <w:t>. Įstaigos įsiskolinimai (nurodyti grupėmis, pvz. medikamentams, ryšio paslaugoms ir kt.):</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8"/>
        <w:gridCol w:w="2220"/>
        <w:gridCol w:w="2050"/>
      </w:tblGrid>
      <w:tr w:rsidR="00AF529F" w14:paraId="001C3E9B" w14:textId="77777777" w:rsidTr="0009784A">
        <w:trPr>
          <w:trHeight w:val="253"/>
        </w:trPr>
        <w:tc>
          <w:tcPr>
            <w:tcW w:w="5398" w:type="dxa"/>
            <w:vMerge w:val="restart"/>
            <w:shd w:val="clear" w:color="auto" w:fill="auto"/>
          </w:tcPr>
          <w:p w14:paraId="7B90CA9D" w14:textId="77777777" w:rsidR="00AF529F" w:rsidRPr="000B6EBA" w:rsidRDefault="00AF529F" w:rsidP="0009784A">
            <w:pPr>
              <w:ind w:right="-262"/>
              <w:jc w:val="center"/>
              <w:rPr>
                <w:sz w:val="22"/>
                <w:szCs w:val="22"/>
              </w:rPr>
            </w:pPr>
            <w:r w:rsidRPr="000B6EBA">
              <w:rPr>
                <w:sz w:val="22"/>
                <w:szCs w:val="22"/>
              </w:rPr>
              <w:t>Rodiklis</w:t>
            </w:r>
          </w:p>
        </w:tc>
        <w:tc>
          <w:tcPr>
            <w:tcW w:w="4270" w:type="dxa"/>
            <w:gridSpan w:val="2"/>
            <w:shd w:val="clear" w:color="auto" w:fill="auto"/>
          </w:tcPr>
          <w:p w14:paraId="7CB9D48E" w14:textId="77777777" w:rsidR="00AF529F" w:rsidRPr="000B6EBA" w:rsidRDefault="00AF529F" w:rsidP="0009784A">
            <w:pPr>
              <w:ind w:right="-262"/>
              <w:jc w:val="center"/>
              <w:rPr>
                <w:sz w:val="22"/>
                <w:szCs w:val="22"/>
              </w:rPr>
            </w:pPr>
            <w:r w:rsidRPr="000B6EBA">
              <w:rPr>
                <w:sz w:val="22"/>
                <w:szCs w:val="22"/>
              </w:rPr>
              <w:t>Suma eurais</w:t>
            </w:r>
          </w:p>
        </w:tc>
      </w:tr>
      <w:tr w:rsidR="00AF529F" w14:paraId="5F0C9B1D" w14:textId="77777777" w:rsidTr="0009784A">
        <w:trPr>
          <w:trHeight w:val="524"/>
        </w:trPr>
        <w:tc>
          <w:tcPr>
            <w:tcW w:w="5398" w:type="dxa"/>
            <w:vMerge/>
            <w:shd w:val="clear" w:color="auto" w:fill="auto"/>
          </w:tcPr>
          <w:p w14:paraId="569A6CE4" w14:textId="77777777" w:rsidR="00AF529F" w:rsidRPr="000B6EBA" w:rsidRDefault="00AF529F" w:rsidP="0009784A">
            <w:pPr>
              <w:ind w:right="-262"/>
              <w:jc w:val="both"/>
              <w:rPr>
                <w:sz w:val="22"/>
                <w:szCs w:val="22"/>
              </w:rPr>
            </w:pPr>
          </w:p>
        </w:tc>
        <w:tc>
          <w:tcPr>
            <w:tcW w:w="2220" w:type="dxa"/>
            <w:shd w:val="clear" w:color="auto" w:fill="auto"/>
          </w:tcPr>
          <w:p w14:paraId="7D504396" w14:textId="77777777" w:rsidR="00AF529F" w:rsidRPr="000B6EBA" w:rsidRDefault="00AF529F" w:rsidP="0009784A">
            <w:pPr>
              <w:ind w:right="-262"/>
              <w:rPr>
                <w:sz w:val="22"/>
                <w:szCs w:val="22"/>
              </w:rPr>
            </w:pPr>
            <w:r w:rsidRPr="000B6EBA">
              <w:rPr>
                <w:sz w:val="22"/>
                <w:szCs w:val="22"/>
              </w:rPr>
              <w:t>Ataskaitiniu laikotarpiu</w:t>
            </w:r>
          </w:p>
        </w:tc>
        <w:tc>
          <w:tcPr>
            <w:tcW w:w="2049" w:type="dxa"/>
            <w:shd w:val="clear" w:color="auto" w:fill="auto"/>
          </w:tcPr>
          <w:p w14:paraId="0B3DDB24" w14:textId="77777777" w:rsidR="00AF529F" w:rsidRPr="000B6EBA" w:rsidRDefault="00AF529F" w:rsidP="0009784A">
            <w:pPr>
              <w:ind w:right="-262"/>
              <w:rPr>
                <w:sz w:val="22"/>
                <w:szCs w:val="22"/>
              </w:rPr>
            </w:pPr>
            <w:r w:rsidRPr="000B6EBA">
              <w:rPr>
                <w:sz w:val="22"/>
                <w:szCs w:val="22"/>
              </w:rPr>
              <w:t>Praėjusiu ataskaitiniu laikotarpiu</w:t>
            </w:r>
          </w:p>
        </w:tc>
      </w:tr>
      <w:tr w:rsidR="00AF529F" w14:paraId="0D879FE1" w14:textId="77777777" w:rsidTr="0009784A">
        <w:trPr>
          <w:trHeight w:val="262"/>
        </w:trPr>
        <w:tc>
          <w:tcPr>
            <w:tcW w:w="5398" w:type="dxa"/>
            <w:shd w:val="clear" w:color="auto" w:fill="auto"/>
          </w:tcPr>
          <w:p w14:paraId="01A799BB" w14:textId="77777777" w:rsidR="00AF529F" w:rsidRPr="000B6EBA" w:rsidRDefault="00AF529F" w:rsidP="0009784A">
            <w:pPr>
              <w:ind w:right="-262"/>
              <w:jc w:val="both"/>
              <w:rPr>
                <w:sz w:val="22"/>
                <w:szCs w:val="22"/>
              </w:rPr>
            </w:pPr>
            <w:r w:rsidRPr="000B6EBA">
              <w:rPr>
                <w:sz w:val="22"/>
                <w:szCs w:val="22"/>
              </w:rPr>
              <w:t>1. Kreditoriniai įsiskolinimai</w:t>
            </w:r>
          </w:p>
        </w:tc>
        <w:tc>
          <w:tcPr>
            <w:tcW w:w="2220" w:type="dxa"/>
            <w:shd w:val="clear" w:color="auto" w:fill="auto"/>
          </w:tcPr>
          <w:p w14:paraId="15C14785" w14:textId="0E2D7397" w:rsidR="00AF529F" w:rsidRPr="000B6EBA" w:rsidRDefault="001072EE" w:rsidP="0009784A">
            <w:pPr>
              <w:ind w:right="-262"/>
              <w:jc w:val="both"/>
              <w:rPr>
                <w:sz w:val="22"/>
                <w:szCs w:val="22"/>
              </w:rPr>
            </w:pPr>
            <w:r>
              <w:rPr>
                <w:sz w:val="22"/>
                <w:szCs w:val="22"/>
              </w:rPr>
              <w:t>7148</w:t>
            </w:r>
          </w:p>
        </w:tc>
        <w:tc>
          <w:tcPr>
            <w:tcW w:w="2049" w:type="dxa"/>
            <w:shd w:val="clear" w:color="auto" w:fill="auto"/>
          </w:tcPr>
          <w:p w14:paraId="32E16FB7" w14:textId="39318B69" w:rsidR="00AF529F" w:rsidRPr="000B6EBA" w:rsidRDefault="00C21FBB" w:rsidP="0009784A">
            <w:pPr>
              <w:ind w:right="-262"/>
              <w:jc w:val="both"/>
              <w:rPr>
                <w:sz w:val="22"/>
                <w:szCs w:val="22"/>
              </w:rPr>
            </w:pPr>
            <w:r>
              <w:rPr>
                <w:sz w:val="22"/>
                <w:szCs w:val="22"/>
              </w:rPr>
              <w:t>8803</w:t>
            </w:r>
          </w:p>
        </w:tc>
      </w:tr>
      <w:tr w:rsidR="00AF529F" w14:paraId="01F21566" w14:textId="77777777" w:rsidTr="0009784A">
        <w:trPr>
          <w:trHeight w:val="253"/>
        </w:trPr>
        <w:tc>
          <w:tcPr>
            <w:tcW w:w="5398" w:type="dxa"/>
            <w:shd w:val="clear" w:color="auto" w:fill="auto"/>
          </w:tcPr>
          <w:p w14:paraId="270D3526" w14:textId="77777777" w:rsidR="00AF529F" w:rsidRPr="000B6EBA" w:rsidRDefault="00AF529F" w:rsidP="0009784A">
            <w:pPr>
              <w:ind w:right="-262"/>
              <w:jc w:val="both"/>
              <w:rPr>
                <w:sz w:val="22"/>
                <w:szCs w:val="22"/>
              </w:rPr>
            </w:pPr>
            <w:r w:rsidRPr="000B6EBA">
              <w:rPr>
                <w:sz w:val="22"/>
                <w:szCs w:val="22"/>
              </w:rPr>
              <w:t>1.1.Med.paslaugos, prekės</w:t>
            </w:r>
          </w:p>
        </w:tc>
        <w:tc>
          <w:tcPr>
            <w:tcW w:w="2220" w:type="dxa"/>
            <w:shd w:val="clear" w:color="auto" w:fill="auto"/>
          </w:tcPr>
          <w:p w14:paraId="40BCA9B1" w14:textId="7038F3B4" w:rsidR="00AF529F" w:rsidRPr="000B6EBA" w:rsidRDefault="001072EE" w:rsidP="0009784A">
            <w:pPr>
              <w:ind w:right="-262"/>
              <w:jc w:val="both"/>
              <w:rPr>
                <w:sz w:val="22"/>
                <w:szCs w:val="22"/>
              </w:rPr>
            </w:pPr>
            <w:r>
              <w:rPr>
                <w:sz w:val="22"/>
                <w:szCs w:val="22"/>
              </w:rPr>
              <w:t>3832</w:t>
            </w:r>
          </w:p>
        </w:tc>
        <w:tc>
          <w:tcPr>
            <w:tcW w:w="2049" w:type="dxa"/>
            <w:shd w:val="clear" w:color="auto" w:fill="auto"/>
          </w:tcPr>
          <w:p w14:paraId="20C6B3F2" w14:textId="732FE9C6" w:rsidR="00AF529F" w:rsidRPr="000B6EBA" w:rsidRDefault="00C21FBB" w:rsidP="0009784A">
            <w:pPr>
              <w:ind w:right="-262"/>
              <w:jc w:val="both"/>
              <w:rPr>
                <w:sz w:val="22"/>
                <w:szCs w:val="22"/>
              </w:rPr>
            </w:pPr>
            <w:r>
              <w:rPr>
                <w:sz w:val="22"/>
                <w:szCs w:val="22"/>
              </w:rPr>
              <w:t>3025</w:t>
            </w:r>
          </w:p>
        </w:tc>
      </w:tr>
      <w:tr w:rsidR="00AF529F" w14:paraId="6913F8EA" w14:textId="77777777" w:rsidTr="0009784A">
        <w:trPr>
          <w:trHeight w:val="253"/>
        </w:trPr>
        <w:tc>
          <w:tcPr>
            <w:tcW w:w="5398" w:type="dxa"/>
            <w:shd w:val="clear" w:color="auto" w:fill="auto"/>
          </w:tcPr>
          <w:p w14:paraId="3F2B8C4C" w14:textId="77777777" w:rsidR="00AF529F" w:rsidRPr="000B6EBA" w:rsidRDefault="00AF529F" w:rsidP="0009784A">
            <w:pPr>
              <w:ind w:right="-262"/>
              <w:jc w:val="both"/>
              <w:rPr>
                <w:sz w:val="22"/>
                <w:szCs w:val="22"/>
              </w:rPr>
            </w:pPr>
            <w:r w:rsidRPr="000B6EBA">
              <w:rPr>
                <w:sz w:val="22"/>
                <w:szCs w:val="22"/>
              </w:rPr>
              <w:t>1.2.Ryšio paslaugos</w:t>
            </w:r>
          </w:p>
        </w:tc>
        <w:tc>
          <w:tcPr>
            <w:tcW w:w="2220" w:type="dxa"/>
            <w:shd w:val="clear" w:color="auto" w:fill="auto"/>
          </w:tcPr>
          <w:p w14:paraId="04B219D4" w14:textId="28B16261" w:rsidR="00AF529F" w:rsidRPr="000B6EBA" w:rsidRDefault="001072EE" w:rsidP="0009784A">
            <w:pPr>
              <w:ind w:right="-262"/>
              <w:jc w:val="both"/>
              <w:rPr>
                <w:sz w:val="22"/>
                <w:szCs w:val="22"/>
                <w:lang w:val="en-US"/>
              </w:rPr>
            </w:pPr>
            <w:r>
              <w:rPr>
                <w:sz w:val="22"/>
                <w:szCs w:val="22"/>
                <w:lang w:val="en-US"/>
              </w:rPr>
              <w:t>416</w:t>
            </w:r>
          </w:p>
        </w:tc>
        <w:tc>
          <w:tcPr>
            <w:tcW w:w="2049" w:type="dxa"/>
            <w:shd w:val="clear" w:color="auto" w:fill="auto"/>
          </w:tcPr>
          <w:p w14:paraId="3F9598CE" w14:textId="4715CC69" w:rsidR="00AF529F" w:rsidRPr="000B6EBA" w:rsidRDefault="00C21FBB" w:rsidP="0009784A">
            <w:pPr>
              <w:ind w:right="-262"/>
              <w:jc w:val="both"/>
              <w:rPr>
                <w:sz w:val="22"/>
                <w:szCs w:val="22"/>
              </w:rPr>
            </w:pPr>
            <w:r>
              <w:rPr>
                <w:sz w:val="22"/>
                <w:szCs w:val="22"/>
              </w:rPr>
              <w:t>378</w:t>
            </w:r>
          </w:p>
        </w:tc>
      </w:tr>
      <w:tr w:rsidR="00AF529F" w14:paraId="6CADF186" w14:textId="77777777" w:rsidTr="0009784A">
        <w:trPr>
          <w:trHeight w:val="262"/>
        </w:trPr>
        <w:tc>
          <w:tcPr>
            <w:tcW w:w="5398" w:type="dxa"/>
            <w:shd w:val="clear" w:color="auto" w:fill="auto"/>
          </w:tcPr>
          <w:p w14:paraId="3E41204B" w14:textId="77777777" w:rsidR="00AF529F" w:rsidRPr="000B6EBA" w:rsidRDefault="00AF529F" w:rsidP="0009784A">
            <w:pPr>
              <w:ind w:right="-262"/>
              <w:jc w:val="both"/>
              <w:rPr>
                <w:sz w:val="22"/>
                <w:szCs w:val="22"/>
              </w:rPr>
            </w:pPr>
            <w:r w:rsidRPr="000B6EBA">
              <w:rPr>
                <w:sz w:val="22"/>
                <w:szCs w:val="22"/>
              </w:rPr>
              <w:t>1.3.Komunalinių ir patalpų išlaikymo paslaugos</w:t>
            </w:r>
          </w:p>
        </w:tc>
        <w:tc>
          <w:tcPr>
            <w:tcW w:w="2220" w:type="dxa"/>
            <w:shd w:val="clear" w:color="auto" w:fill="auto"/>
          </w:tcPr>
          <w:p w14:paraId="6380BDAD" w14:textId="5A78F0AA" w:rsidR="00AF529F" w:rsidRPr="000B6EBA" w:rsidRDefault="001072EE" w:rsidP="0009784A">
            <w:pPr>
              <w:ind w:right="-262"/>
              <w:jc w:val="both"/>
              <w:rPr>
                <w:sz w:val="22"/>
                <w:szCs w:val="22"/>
              </w:rPr>
            </w:pPr>
            <w:r>
              <w:rPr>
                <w:sz w:val="22"/>
                <w:szCs w:val="22"/>
              </w:rPr>
              <w:t>863</w:t>
            </w:r>
          </w:p>
        </w:tc>
        <w:tc>
          <w:tcPr>
            <w:tcW w:w="2049" w:type="dxa"/>
            <w:shd w:val="clear" w:color="auto" w:fill="auto"/>
          </w:tcPr>
          <w:p w14:paraId="5CF98D48" w14:textId="47E8D317" w:rsidR="00AF529F" w:rsidRPr="000B6EBA" w:rsidRDefault="00C21FBB" w:rsidP="0009784A">
            <w:pPr>
              <w:ind w:right="-262"/>
              <w:jc w:val="both"/>
              <w:rPr>
                <w:sz w:val="22"/>
                <w:szCs w:val="22"/>
              </w:rPr>
            </w:pPr>
            <w:r>
              <w:rPr>
                <w:sz w:val="22"/>
                <w:szCs w:val="22"/>
              </w:rPr>
              <w:t>4470</w:t>
            </w:r>
          </w:p>
        </w:tc>
      </w:tr>
      <w:tr w:rsidR="00AF529F" w14:paraId="6DB6D722" w14:textId="77777777" w:rsidTr="0009784A">
        <w:trPr>
          <w:trHeight w:val="253"/>
        </w:trPr>
        <w:tc>
          <w:tcPr>
            <w:tcW w:w="5398" w:type="dxa"/>
            <w:shd w:val="clear" w:color="auto" w:fill="auto"/>
          </w:tcPr>
          <w:p w14:paraId="681790DF" w14:textId="77777777" w:rsidR="00AF529F" w:rsidRPr="000B6EBA" w:rsidRDefault="00AF529F" w:rsidP="0009784A">
            <w:pPr>
              <w:ind w:right="-262"/>
              <w:jc w:val="both"/>
              <w:rPr>
                <w:sz w:val="22"/>
                <w:szCs w:val="22"/>
              </w:rPr>
            </w:pPr>
            <w:r w:rsidRPr="000B6EBA">
              <w:rPr>
                <w:sz w:val="22"/>
                <w:szCs w:val="22"/>
              </w:rPr>
              <w:t>1.4.Kiti kreditoriniai įsiskolinimai</w:t>
            </w:r>
          </w:p>
        </w:tc>
        <w:tc>
          <w:tcPr>
            <w:tcW w:w="2220" w:type="dxa"/>
            <w:shd w:val="clear" w:color="auto" w:fill="auto"/>
          </w:tcPr>
          <w:p w14:paraId="6B1DAA21" w14:textId="360249C1" w:rsidR="00AF529F" w:rsidRPr="000B6EBA" w:rsidRDefault="001072EE" w:rsidP="0009784A">
            <w:pPr>
              <w:ind w:right="-262"/>
              <w:jc w:val="both"/>
              <w:rPr>
                <w:sz w:val="22"/>
                <w:szCs w:val="22"/>
              </w:rPr>
            </w:pPr>
            <w:r>
              <w:rPr>
                <w:sz w:val="22"/>
                <w:szCs w:val="22"/>
              </w:rPr>
              <w:t>2037</w:t>
            </w:r>
          </w:p>
        </w:tc>
        <w:tc>
          <w:tcPr>
            <w:tcW w:w="2049" w:type="dxa"/>
            <w:shd w:val="clear" w:color="auto" w:fill="auto"/>
          </w:tcPr>
          <w:p w14:paraId="6C149C23" w14:textId="112B2801" w:rsidR="00AF529F" w:rsidRPr="000B6EBA" w:rsidRDefault="00C21FBB" w:rsidP="0009784A">
            <w:pPr>
              <w:ind w:right="-262"/>
              <w:jc w:val="both"/>
              <w:rPr>
                <w:sz w:val="22"/>
                <w:szCs w:val="22"/>
              </w:rPr>
            </w:pPr>
            <w:r>
              <w:rPr>
                <w:sz w:val="22"/>
                <w:szCs w:val="22"/>
              </w:rPr>
              <w:t>630</w:t>
            </w:r>
          </w:p>
        </w:tc>
      </w:tr>
      <w:tr w:rsidR="00AF529F" w14:paraId="41C3463B" w14:textId="77777777" w:rsidTr="0009784A">
        <w:trPr>
          <w:trHeight w:val="262"/>
        </w:trPr>
        <w:tc>
          <w:tcPr>
            <w:tcW w:w="5398" w:type="dxa"/>
            <w:shd w:val="clear" w:color="auto" w:fill="auto"/>
          </w:tcPr>
          <w:p w14:paraId="1A682D43" w14:textId="77777777" w:rsidR="00AF529F" w:rsidRPr="000B6EBA" w:rsidRDefault="00AF529F" w:rsidP="0009784A">
            <w:pPr>
              <w:ind w:right="-262"/>
              <w:jc w:val="both"/>
              <w:rPr>
                <w:sz w:val="22"/>
                <w:szCs w:val="22"/>
              </w:rPr>
            </w:pPr>
            <w:r w:rsidRPr="000B6EBA">
              <w:rPr>
                <w:sz w:val="22"/>
                <w:szCs w:val="22"/>
              </w:rPr>
              <w:t>1.5.Kitos sukauptos sumos</w:t>
            </w:r>
          </w:p>
        </w:tc>
        <w:tc>
          <w:tcPr>
            <w:tcW w:w="2220" w:type="dxa"/>
            <w:shd w:val="clear" w:color="auto" w:fill="auto"/>
          </w:tcPr>
          <w:p w14:paraId="299D2B33" w14:textId="3E760D9D" w:rsidR="00AF529F" w:rsidRPr="000B6EBA" w:rsidRDefault="001072EE" w:rsidP="0009784A">
            <w:pPr>
              <w:ind w:right="-262"/>
              <w:jc w:val="both"/>
              <w:rPr>
                <w:sz w:val="22"/>
                <w:szCs w:val="22"/>
              </w:rPr>
            </w:pPr>
            <w:r>
              <w:rPr>
                <w:sz w:val="22"/>
                <w:szCs w:val="22"/>
              </w:rPr>
              <w:t>95759</w:t>
            </w:r>
          </w:p>
        </w:tc>
        <w:tc>
          <w:tcPr>
            <w:tcW w:w="2049" w:type="dxa"/>
            <w:shd w:val="clear" w:color="auto" w:fill="auto"/>
          </w:tcPr>
          <w:p w14:paraId="0D8EFE6D" w14:textId="5AEAB0F7" w:rsidR="00AF529F" w:rsidRPr="000B6EBA" w:rsidRDefault="00C21FBB" w:rsidP="0009784A">
            <w:pPr>
              <w:ind w:right="-262"/>
              <w:jc w:val="both"/>
              <w:rPr>
                <w:sz w:val="22"/>
                <w:szCs w:val="22"/>
              </w:rPr>
            </w:pPr>
            <w:r>
              <w:rPr>
                <w:sz w:val="22"/>
                <w:szCs w:val="22"/>
              </w:rPr>
              <w:t>91479</w:t>
            </w:r>
          </w:p>
        </w:tc>
      </w:tr>
      <w:tr w:rsidR="00AF529F" w14:paraId="0B581C8B" w14:textId="77777777" w:rsidTr="0009784A">
        <w:trPr>
          <w:trHeight w:val="253"/>
        </w:trPr>
        <w:tc>
          <w:tcPr>
            <w:tcW w:w="5398" w:type="dxa"/>
            <w:shd w:val="clear" w:color="auto" w:fill="auto"/>
          </w:tcPr>
          <w:p w14:paraId="7B6A2CD5" w14:textId="77777777" w:rsidR="00AF529F" w:rsidRPr="000B6EBA" w:rsidRDefault="00AF529F" w:rsidP="0009784A">
            <w:pPr>
              <w:ind w:right="-262"/>
              <w:jc w:val="both"/>
              <w:rPr>
                <w:sz w:val="22"/>
                <w:szCs w:val="22"/>
              </w:rPr>
            </w:pPr>
            <w:r w:rsidRPr="000B6EBA">
              <w:rPr>
                <w:sz w:val="22"/>
                <w:szCs w:val="22"/>
              </w:rPr>
              <w:t>2. Debitoriniai įsiskolinimai</w:t>
            </w:r>
          </w:p>
        </w:tc>
        <w:tc>
          <w:tcPr>
            <w:tcW w:w="2220" w:type="dxa"/>
            <w:shd w:val="clear" w:color="auto" w:fill="auto"/>
          </w:tcPr>
          <w:p w14:paraId="3346DAB2" w14:textId="6EFA24A2" w:rsidR="00AF529F" w:rsidRPr="000B6EBA" w:rsidRDefault="001072EE" w:rsidP="0009784A">
            <w:pPr>
              <w:ind w:right="-262"/>
              <w:jc w:val="both"/>
              <w:rPr>
                <w:sz w:val="22"/>
                <w:szCs w:val="22"/>
              </w:rPr>
            </w:pPr>
            <w:r>
              <w:rPr>
                <w:sz w:val="22"/>
                <w:szCs w:val="22"/>
              </w:rPr>
              <w:t>73635</w:t>
            </w:r>
          </w:p>
        </w:tc>
        <w:tc>
          <w:tcPr>
            <w:tcW w:w="2049" w:type="dxa"/>
            <w:shd w:val="clear" w:color="auto" w:fill="auto"/>
          </w:tcPr>
          <w:p w14:paraId="4040A71F" w14:textId="38B78C71" w:rsidR="00AF529F" w:rsidRPr="000B6EBA" w:rsidRDefault="00C21FBB" w:rsidP="0009784A">
            <w:pPr>
              <w:ind w:right="-262"/>
              <w:jc w:val="both"/>
              <w:rPr>
                <w:sz w:val="22"/>
                <w:szCs w:val="22"/>
              </w:rPr>
            </w:pPr>
            <w:r>
              <w:rPr>
                <w:sz w:val="22"/>
                <w:szCs w:val="22"/>
              </w:rPr>
              <w:t>68401</w:t>
            </w:r>
          </w:p>
        </w:tc>
      </w:tr>
      <w:tr w:rsidR="00AF529F" w14:paraId="6CC6DE22" w14:textId="77777777" w:rsidTr="0009784A">
        <w:trPr>
          <w:trHeight w:val="253"/>
        </w:trPr>
        <w:tc>
          <w:tcPr>
            <w:tcW w:w="5398" w:type="dxa"/>
            <w:shd w:val="clear" w:color="auto" w:fill="auto"/>
          </w:tcPr>
          <w:p w14:paraId="4E4BB086" w14:textId="77777777" w:rsidR="00AF529F" w:rsidRPr="000B6EBA" w:rsidRDefault="00AF529F" w:rsidP="0009784A">
            <w:pPr>
              <w:ind w:right="-262"/>
              <w:jc w:val="both"/>
              <w:rPr>
                <w:sz w:val="22"/>
                <w:szCs w:val="22"/>
              </w:rPr>
            </w:pPr>
            <w:r w:rsidRPr="000B6EBA">
              <w:rPr>
                <w:sz w:val="22"/>
                <w:szCs w:val="22"/>
              </w:rPr>
              <w:t>2.1.Gaut</w:t>
            </w:r>
            <w:r>
              <w:rPr>
                <w:sz w:val="22"/>
                <w:szCs w:val="22"/>
              </w:rPr>
              <w:t>in</w:t>
            </w:r>
            <w:r w:rsidRPr="000B6EBA">
              <w:rPr>
                <w:sz w:val="22"/>
                <w:szCs w:val="22"/>
              </w:rPr>
              <w:t>os sumos iš PSDF</w:t>
            </w:r>
          </w:p>
        </w:tc>
        <w:tc>
          <w:tcPr>
            <w:tcW w:w="2220" w:type="dxa"/>
            <w:shd w:val="clear" w:color="auto" w:fill="auto"/>
          </w:tcPr>
          <w:p w14:paraId="48BFEF14" w14:textId="6867F88C" w:rsidR="00AF529F" w:rsidRPr="000B6EBA" w:rsidRDefault="001072EE" w:rsidP="0009784A">
            <w:pPr>
              <w:ind w:right="-262"/>
              <w:jc w:val="both"/>
              <w:rPr>
                <w:sz w:val="22"/>
                <w:szCs w:val="22"/>
              </w:rPr>
            </w:pPr>
            <w:r>
              <w:rPr>
                <w:sz w:val="22"/>
                <w:szCs w:val="22"/>
              </w:rPr>
              <w:t>72510</w:t>
            </w:r>
          </w:p>
        </w:tc>
        <w:tc>
          <w:tcPr>
            <w:tcW w:w="2049" w:type="dxa"/>
            <w:shd w:val="clear" w:color="auto" w:fill="auto"/>
          </w:tcPr>
          <w:p w14:paraId="0643A969" w14:textId="6143CCF0" w:rsidR="00AF529F" w:rsidRPr="000B6EBA" w:rsidRDefault="00C21FBB" w:rsidP="0009784A">
            <w:pPr>
              <w:ind w:right="-262"/>
              <w:jc w:val="both"/>
              <w:rPr>
                <w:sz w:val="22"/>
                <w:szCs w:val="22"/>
              </w:rPr>
            </w:pPr>
            <w:r>
              <w:rPr>
                <w:sz w:val="22"/>
                <w:szCs w:val="22"/>
              </w:rPr>
              <w:t>67492</w:t>
            </w:r>
          </w:p>
        </w:tc>
      </w:tr>
      <w:tr w:rsidR="00AF529F" w14:paraId="71A51F42" w14:textId="77777777" w:rsidTr="0009784A">
        <w:trPr>
          <w:trHeight w:val="262"/>
        </w:trPr>
        <w:tc>
          <w:tcPr>
            <w:tcW w:w="5398" w:type="dxa"/>
            <w:shd w:val="clear" w:color="auto" w:fill="auto"/>
          </w:tcPr>
          <w:p w14:paraId="2444B903" w14:textId="77777777" w:rsidR="00AF529F" w:rsidRPr="000B6EBA" w:rsidRDefault="00AF529F" w:rsidP="0009784A">
            <w:pPr>
              <w:ind w:right="-262"/>
              <w:jc w:val="both"/>
              <w:rPr>
                <w:sz w:val="22"/>
                <w:szCs w:val="22"/>
              </w:rPr>
            </w:pPr>
            <w:r w:rsidRPr="000B6EBA">
              <w:rPr>
                <w:sz w:val="22"/>
                <w:szCs w:val="22"/>
              </w:rPr>
              <w:t>2.2. Gautinos sumos už suteiktas mokamas paslaugas</w:t>
            </w:r>
          </w:p>
        </w:tc>
        <w:tc>
          <w:tcPr>
            <w:tcW w:w="2220" w:type="dxa"/>
            <w:shd w:val="clear" w:color="auto" w:fill="auto"/>
          </w:tcPr>
          <w:p w14:paraId="7B7A68E6" w14:textId="7A9380EB" w:rsidR="00AF529F" w:rsidRPr="000B6EBA" w:rsidRDefault="001072EE" w:rsidP="0009784A">
            <w:pPr>
              <w:ind w:right="-262"/>
              <w:jc w:val="both"/>
              <w:rPr>
                <w:sz w:val="22"/>
                <w:szCs w:val="22"/>
              </w:rPr>
            </w:pPr>
            <w:r>
              <w:rPr>
                <w:sz w:val="22"/>
                <w:szCs w:val="22"/>
              </w:rPr>
              <w:t>1125</w:t>
            </w:r>
          </w:p>
        </w:tc>
        <w:tc>
          <w:tcPr>
            <w:tcW w:w="2049" w:type="dxa"/>
            <w:shd w:val="clear" w:color="auto" w:fill="auto"/>
          </w:tcPr>
          <w:p w14:paraId="22174454" w14:textId="26400FF0" w:rsidR="00AF529F" w:rsidRPr="000B6EBA" w:rsidRDefault="00C21FBB" w:rsidP="0009784A">
            <w:pPr>
              <w:ind w:right="-262"/>
              <w:jc w:val="both"/>
              <w:rPr>
                <w:sz w:val="22"/>
                <w:szCs w:val="22"/>
              </w:rPr>
            </w:pPr>
            <w:r>
              <w:rPr>
                <w:sz w:val="22"/>
                <w:szCs w:val="22"/>
              </w:rPr>
              <w:t>909</w:t>
            </w:r>
          </w:p>
        </w:tc>
      </w:tr>
    </w:tbl>
    <w:p w14:paraId="66AD1186" w14:textId="77777777" w:rsidR="00AF529F" w:rsidRDefault="00AF529F" w:rsidP="00AF529F">
      <w:pPr>
        <w:ind w:firstLine="900"/>
        <w:jc w:val="both"/>
      </w:pPr>
    </w:p>
    <w:p w14:paraId="188626E9" w14:textId="77777777" w:rsidR="00AF529F" w:rsidRDefault="00AF529F" w:rsidP="00AF529F">
      <w:pPr>
        <w:ind w:firstLine="851"/>
        <w:jc w:val="both"/>
      </w:pPr>
      <w:r>
        <w:rPr>
          <w:b/>
        </w:rPr>
        <w:t>5</w:t>
      </w:r>
      <w:r w:rsidRPr="003E6AEE">
        <w:rPr>
          <w:b/>
        </w:rPr>
        <w:t>. Informacija apie viešosios įstaigos įsigytą ir perleistą ilgalaikį turtą ataskaitiniu ir praėjusiu ataskaitiniu laikotarpiu</w:t>
      </w:r>
      <w:r>
        <w:t xml:space="preserve"> (nurodyti grupėmis, išskiriant svarbesnį įstaigos veiklai turtą):</w:t>
      </w:r>
    </w:p>
    <w:p w14:paraId="6D8F7B54" w14:textId="77777777" w:rsidR="00AF529F" w:rsidRDefault="00AF529F" w:rsidP="00AF529F">
      <w:pPr>
        <w:ind w:firstLine="900"/>
        <w:jc w:val="both"/>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4461"/>
        <w:gridCol w:w="2309"/>
        <w:gridCol w:w="1984"/>
      </w:tblGrid>
      <w:tr w:rsidR="00AF529F" w:rsidRPr="00AA3D61" w14:paraId="721D3ECD" w14:textId="77777777" w:rsidTr="00C21FBB">
        <w:trPr>
          <w:trHeight w:val="247"/>
        </w:trPr>
        <w:tc>
          <w:tcPr>
            <w:tcW w:w="921" w:type="dxa"/>
            <w:vMerge w:val="restart"/>
            <w:shd w:val="clear" w:color="auto" w:fill="auto"/>
          </w:tcPr>
          <w:p w14:paraId="347B38AE" w14:textId="77777777" w:rsidR="00AF529F" w:rsidRPr="00BF24DD" w:rsidRDefault="00AF529F" w:rsidP="0009784A">
            <w:pPr>
              <w:ind w:right="-262"/>
              <w:jc w:val="both"/>
              <w:rPr>
                <w:sz w:val="22"/>
                <w:szCs w:val="22"/>
              </w:rPr>
            </w:pPr>
            <w:r w:rsidRPr="00BF24DD">
              <w:rPr>
                <w:sz w:val="22"/>
                <w:szCs w:val="22"/>
              </w:rPr>
              <w:t>Eil. Nr.</w:t>
            </w:r>
          </w:p>
        </w:tc>
        <w:tc>
          <w:tcPr>
            <w:tcW w:w="4461" w:type="dxa"/>
            <w:vMerge w:val="restart"/>
            <w:shd w:val="clear" w:color="auto" w:fill="auto"/>
          </w:tcPr>
          <w:p w14:paraId="763A4C17" w14:textId="77777777" w:rsidR="00AF529F" w:rsidRPr="00BF24DD" w:rsidRDefault="00AF529F" w:rsidP="0009784A">
            <w:pPr>
              <w:ind w:right="-262"/>
              <w:jc w:val="center"/>
              <w:rPr>
                <w:sz w:val="22"/>
                <w:szCs w:val="22"/>
              </w:rPr>
            </w:pPr>
            <w:r w:rsidRPr="00BF24DD">
              <w:rPr>
                <w:sz w:val="22"/>
                <w:szCs w:val="22"/>
              </w:rPr>
              <w:t>Rodiklis</w:t>
            </w:r>
          </w:p>
        </w:tc>
        <w:tc>
          <w:tcPr>
            <w:tcW w:w="4293" w:type="dxa"/>
            <w:gridSpan w:val="2"/>
            <w:shd w:val="clear" w:color="auto" w:fill="auto"/>
          </w:tcPr>
          <w:p w14:paraId="3586093D" w14:textId="77777777" w:rsidR="00AF529F" w:rsidRPr="00BF24DD" w:rsidRDefault="00AF529F" w:rsidP="0009784A">
            <w:pPr>
              <w:ind w:right="-262"/>
              <w:jc w:val="center"/>
              <w:rPr>
                <w:sz w:val="22"/>
                <w:szCs w:val="22"/>
              </w:rPr>
            </w:pPr>
            <w:r w:rsidRPr="00BF24DD">
              <w:rPr>
                <w:sz w:val="22"/>
                <w:szCs w:val="22"/>
              </w:rPr>
              <w:t>Suma eur</w:t>
            </w:r>
            <w:r>
              <w:rPr>
                <w:sz w:val="22"/>
                <w:szCs w:val="22"/>
              </w:rPr>
              <w:t>ais</w:t>
            </w:r>
          </w:p>
        </w:tc>
      </w:tr>
      <w:tr w:rsidR="00AF529F" w:rsidRPr="00BF24DD" w14:paraId="39E0F9BA" w14:textId="77777777" w:rsidTr="00C21FBB">
        <w:trPr>
          <w:trHeight w:val="513"/>
        </w:trPr>
        <w:tc>
          <w:tcPr>
            <w:tcW w:w="921" w:type="dxa"/>
            <w:vMerge/>
            <w:shd w:val="clear" w:color="auto" w:fill="auto"/>
          </w:tcPr>
          <w:p w14:paraId="66FF2FE9" w14:textId="77777777" w:rsidR="00AF529F" w:rsidRPr="00BF24DD" w:rsidRDefault="00AF529F" w:rsidP="0009784A">
            <w:pPr>
              <w:ind w:right="-262"/>
              <w:jc w:val="both"/>
              <w:rPr>
                <w:sz w:val="22"/>
                <w:szCs w:val="22"/>
              </w:rPr>
            </w:pPr>
          </w:p>
        </w:tc>
        <w:tc>
          <w:tcPr>
            <w:tcW w:w="4461" w:type="dxa"/>
            <w:vMerge/>
            <w:shd w:val="clear" w:color="auto" w:fill="auto"/>
          </w:tcPr>
          <w:p w14:paraId="66DDFE25" w14:textId="77777777" w:rsidR="00AF529F" w:rsidRPr="00BF24DD" w:rsidRDefault="00AF529F" w:rsidP="0009784A">
            <w:pPr>
              <w:ind w:right="-262"/>
              <w:jc w:val="both"/>
              <w:rPr>
                <w:sz w:val="22"/>
                <w:szCs w:val="22"/>
              </w:rPr>
            </w:pPr>
          </w:p>
        </w:tc>
        <w:tc>
          <w:tcPr>
            <w:tcW w:w="2309" w:type="dxa"/>
            <w:shd w:val="clear" w:color="auto" w:fill="auto"/>
          </w:tcPr>
          <w:p w14:paraId="6D6BBEFC" w14:textId="77777777" w:rsidR="00AF529F" w:rsidRPr="00BF24DD" w:rsidRDefault="00AF529F" w:rsidP="0009784A">
            <w:pPr>
              <w:ind w:right="-262"/>
              <w:rPr>
                <w:sz w:val="22"/>
                <w:szCs w:val="22"/>
              </w:rPr>
            </w:pPr>
            <w:r w:rsidRPr="00BF24DD">
              <w:rPr>
                <w:sz w:val="22"/>
                <w:szCs w:val="22"/>
              </w:rPr>
              <w:t>Ataskaitiniu laikotarpiu</w:t>
            </w:r>
          </w:p>
        </w:tc>
        <w:tc>
          <w:tcPr>
            <w:tcW w:w="1984" w:type="dxa"/>
            <w:shd w:val="clear" w:color="auto" w:fill="auto"/>
          </w:tcPr>
          <w:p w14:paraId="598AB8D0" w14:textId="77777777" w:rsidR="00AF529F" w:rsidRPr="00BF24DD" w:rsidRDefault="00AF529F" w:rsidP="0009784A">
            <w:pPr>
              <w:ind w:right="-262"/>
              <w:rPr>
                <w:sz w:val="22"/>
                <w:szCs w:val="22"/>
              </w:rPr>
            </w:pPr>
            <w:r w:rsidRPr="00BF24DD">
              <w:rPr>
                <w:sz w:val="22"/>
                <w:szCs w:val="22"/>
              </w:rPr>
              <w:t>Praėjusiu ataskaitiniu laikotarpiu</w:t>
            </w:r>
          </w:p>
        </w:tc>
      </w:tr>
      <w:tr w:rsidR="00AF529F" w:rsidRPr="00AA3D61" w14:paraId="1F215BFF" w14:textId="77777777" w:rsidTr="00C21FBB">
        <w:trPr>
          <w:trHeight w:val="256"/>
        </w:trPr>
        <w:tc>
          <w:tcPr>
            <w:tcW w:w="921" w:type="dxa"/>
            <w:shd w:val="clear" w:color="auto" w:fill="auto"/>
          </w:tcPr>
          <w:p w14:paraId="06D91935" w14:textId="77777777" w:rsidR="00AF529F" w:rsidRPr="00BF24DD" w:rsidRDefault="00AF529F" w:rsidP="0009784A">
            <w:pPr>
              <w:ind w:right="-262"/>
              <w:jc w:val="both"/>
              <w:rPr>
                <w:sz w:val="22"/>
                <w:szCs w:val="22"/>
              </w:rPr>
            </w:pPr>
            <w:r w:rsidRPr="00BF24DD">
              <w:rPr>
                <w:sz w:val="22"/>
                <w:szCs w:val="22"/>
              </w:rPr>
              <w:t>1.</w:t>
            </w:r>
          </w:p>
        </w:tc>
        <w:tc>
          <w:tcPr>
            <w:tcW w:w="4461" w:type="dxa"/>
            <w:shd w:val="clear" w:color="auto" w:fill="auto"/>
          </w:tcPr>
          <w:p w14:paraId="51A8C86A" w14:textId="77777777" w:rsidR="00AF529F" w:rsidRPr="00BF24DD" w:rsidRDefault="00AF529F" w:rsidP="0009784A">
            <w:pPr>
              <w:ind w:right="-262"/>
              <w:jc w:val="both"/>
              <w:rPr>
                <w:sz w:val="22"/>
                <w:szCs w:val="22"/>
              </w:rPr>
            </w:pPr>
            <w:r w:rsidRPr="00BF24DD">
              <w:rPr>
                <w:sz w:val="22"/>
                <w:szCs w:val="22"/>
              </w:rPr>
              <w:t>Turtas iš viso:</w:t>
            </w:r>
          </w:p>
        </w:tc>
        <w:tc>
          <w:tcPr>
            <w:tcW w:w="2309" w:type="dxa"/>
            <w:shd w:val="clear" w:color="auto" w:fill="auto"/>
          </w:tcPr>
          <w:p w14:paraId="531D7342" w14:textId="7A968AE3" w:rsidR="00AF529F" w:rsidRPr="00BF24DD" w:rsidRDefault="001072EE" w:rsidP="0009784A">
            <w:pPr>
              <w:ind w:right="-262"/>
              <w:jc w:val="center"/>
              <w:rPr>
                <w:sz w:val="22"/>
                <w:szCs w:val="22"/>
              </w:rPr>
            </w:pPr>
            <w:r>
              <w:rPr>
                <w:sz w:val="22"/>
                <w:szCs w:val="22"/>
              </w:rPr>
              <w:t>1059</w:t>
            </w:r>
          </w:p>
        </w:tc>
        <w:tc>
          <w:tcPr>
            <w:tcW w:w="1984" w:type="dxa"/>
            <w:shd w:val="clear" w:color="auto" w:fill="auto"/>
          </w:tcPr>
          <w:p w14:paraId="2BDB8245" w14:textId="06186862" w:rsidR="00AF529F" w:rsidRPr="00BF24DD" w:rsidRDefault="00C21FBB" w:rsidP="0009784A">
            <w:pPr>
              <w:ind w:right="-262"/>
              <w:jc w:val="center"/>
              <w:rPr>
                <w:sz w:val="22"/>
                <w:szCs w:val="22"/>
              </w:rPr>
            </w:pPr>
            <w:r>
              <w:rPr>
                <w:sz w:val="22"/>
                <w:szCs w:val="22"/>
              </w:rPr>
              <w:t>4744</w:t>
            </w:r>
          </w:p>
        </w:tc>
      </w:tr>
      <w:tr w:rsidR="00AF529F" w:rsidRPr="00AA3D61" w14:paraId="04004B68" w14:textId="77777777" w:rsidTr="00C21FBB">
        <w:trPr>
          <w:trHeight w:val="247"/>
        </w:trPr>
        <w:tc>
          <w:tcPr>
            <w:tcW w:w="921" w:type="dxa"/>
            <w:shd w:val="clear" w:color="auto" w:fill="auto"/>
          </w:tcPr>
          <w:p w14:paraId="5DD311B0" w14:textId="77777777" w:rsidR="00AF529F" w:rsidRPr="00BF24DD" w:rsidRDefault="00AF529F" w:rsidP="0009784A">
            <w:pPr>
              <w:ind w:right="-262"/>
              <w:jc w:val="both"/>
              <w:rPr>
                <w:sz w:val="22"/>
                <w:szCs w:val="22"/>
              </w:rPr>
            </w:pPr>
            <w:r w:rsidRPr="00BF24DD">
              <w:rPr>
                <w:sz w:val="22"/>
                <w:szCs w:val="22"/>
              </w:rPr>
              <w:t>2.</w:t>
            </w:r>
          </w:p>
        </w:tc>
        <w:tc>
          <w:tcPr>
            <w:tcW w:w="4461" w:type="dxa"/>
            <w:shd w:val="clear" w:color="auto" w:fill="auto"/>
          </w:tcPr>
          <w:p w14:paraId="055A74CB" w14:textId="77777777" w:rsidR="00AF529F" w:rsidRPr="00BF24DD" w:rsidRDefault="00AF529F" w:rsidP="0009784A">
            <w:pPr>
              <w:ind w:right="-262"/>
              <w:jc w:val="both"/>
              <w:rPr>
                <w:sz w:val="22"/>
                <w:szCs w:val="22"/>
              </w:rPr>
            </w:pPr>
            <w:r w:rsidRPr="00BF24DD">
              <w:rPr>
                <w:sz w:val="22"/>
                <w:szCs w:val="22"/>
              </w:rPr>
              <w:t>Įsigyta ilgalaikio turto iš viso:</w:t>
            </w:r>
          </w:p>
        </w:tc>
        <w:tc>
          <w:tcPr>
            <w:tcW w:w="2309" w:type="dxa"/>
            <w:shd w:val="clear" w:color="auto" w:fill="auto"/>
          </w:tcPr>
          <w:p w14:paraId="7A3F39C7" w14:textId="23CCB18D" w:rsidR="00AF529F" w:rsidRPr="00BF24DD" w:rsidRDefault="001072EE" w:rsidP="0009784A">
            <w:pPr>
              <w:ind w:right="-262"/>
              <w:jc w:val="center"/>
              <w:rPr>
                <w:sz w:val="22"/>
                <w:szCs w:val="22"/>
              </w:rPr>
            </w:pPr>
            <w:r>
              <w:rPr>
                <w:sz w:val="22"/>
                <w:szCs w:val="22"/>
              </w:rPr>
              <w:t>1059</w:t>
            </w:r>
          </w:p>
        </w:tc>
        <w:tc>
          <w:tcPr>
            <w:tcW w:w="1984" w:type="dxa"/>
            <w:shd w:val="clear" w:color="auto" w:fill="auto"/>
          </w:tcPr>
          <w:p w14:paraId="669883AC" w14:textId="4E8C8CC3" w:rsidR="00AF529F" w:rsidRPr="00BF24DD" w:rsidRDefault="00C21FBB" w:rsidP="0009784A">
            <w:pPr>
              <w:ind w:right="-262"/>
              <w:jc w:val="center"/>
              <w:rPr>
                <w:sz w:val="22"/>
                <w:szCs w:val="22"/>
              </w:rPr>
            </w:pPr>
            <w:r>
              <w:rPr>
                <w:sz w:val="22"/>
                <w:szCs w:val="22"/>
              </w:rPr>
              <w:t>4744</w:t>
            </w:r>
          </w:p>
        </w:tc>
      </w:tr>
      <w:tr w:rsidR="00AF529F" w:rsidRPr="00AA3D61" w14:paraId="32A82BC6" w14:textId="77777777" w:rsidTr="00C21FBB">
        <w:trPr>
          <w:trHeight w:val="256"/>
        </w:trPr>
        <w:tc>
          <w:tcPr>
            <w:tcW w:w="921" w:type="dxa"/>
            <w:shd w:val="clear" w:color="auto" w:fill="auto"/>
          </w:tcPr>
          <w:p w14:paraId="1A599A2B" w14:textId="77777777" w:rsidR="00AF529F" w:rsidRPr="00BF24DD" w:rsidRDefault="00AF529F" w:rsidP="0009784A">
            <w:pPr>
              <w:ind w:right="-262"/>
              <w:jc w:val="both"/>
              <w:rPr>
                <w:sz w:val="22"/>
                <w:szCs w:val="22"/>
              </w:rPr>
            </w:pPr>
            <w:r>
              <w:rPr>
                <w:sz w:val="22"/>
                <w:szCs w:val="22"/>
              </w:rPr>
              <w:t>2.2.</w:t>
            </w:r>
          </w:p>
        </w:tc>
        <w:tc>
          <w:tcPr>
            <w:tcW w:w="4461" w:type="dxa"/>
            <w:shd w:val="clear" w:color="auto" w:fill="auto"/>
          </w:tcPr>
          <w:p w14:paraId="7A7C1EBC" w14:textId="1D186611" w:rsidR="00AF529F" w:rsidRDefault="001072EE" w:rsidP="0009784A">
            <w:pPr>
              <w:ind w:right="-262"/>
              <w:jc w:val="both"/>
              <w:rPr>
                <w:sz w:val="22"/>
                <w:szCs w:val="22"/>
              </w:rPr>
            </w:pPr>
            <w:r>
              <w:rPr>
                <w:sz w:val="22"/>
                <w:szCs w:val="22"/>
              </w:rPr>
              <w:t>Registratųros spinta</w:t>
            </w:r>
          </w:p>
        </w:tc>
        <w:tc>
          <w:tcPr>
            <w:tcW w:w="2309" w:type="dxa"/>
            <w:shd w:val="clear" w:color="auto" w:fill="auto"/>
          </w:tcPr>
          <w:p w14:paraId="06B41E91" w14:textId="3CA30204" w:rsidR="00AF529F" w:rsidRDefault="001072EE" w:rsidP="0009784A">
            <w:pPr>
              <w:ind w:right="-262"/>
              <w:jc w:val="center"/>
              <w:rPr>
                <w:sz w:val="22"/>
                <w:szCs w:val="22"/>
              </w:rPr>
            </w:pPr>
            <w:r>
              <w:rPr>
                <w:sz w:val="22"/>
                <w:szCs w:val="22"/>
              </w:rPr>
              <w:t>360</w:t>
            </w:r>
          </w:p>
        </w:tc>
        <w:tc>
          <w:tcPr>
            <w:tcW w:w="1984" w:type="dxa"/>
            <w:shd w:val="clear" w:color="auto" w:fill="auto"/>
          </w:tcPr>
          <w:p w14:paraId="4705555A" w14:textId="73526659" w:rsidR="00AF529F" w:rsidRPr="00BF24DD" w:rsidRDefault="001072EE" w:rsidP="0009784A">
            <w:pPr>
              <w:ind w:right="-262"/>
              <w:jc w:val="center"/>
              <w:rPr>
                <w:sz w:val="22"/>
                <w:szCs w:val="22"/>
              </w:rPr>
            </w:pPr>
            <w:r>
              <w:rPr>
                <w:sz w:val="22"/>
                <w:szCs w:val="22"/>
              </w:rPr>
              <w:t>0</w:t>
            </w:r>
          </w:p>
        </w:tc>
      </w:tr>
      <w:tr w:rsidR="00AF529F" w:rsidRPr="00AA3D61" w14:paraId="6D46F2AC" w14:textId="77777777" w:rsidTr="00C21FBB">
        <w:trPr>
          <w:trHeight w:val="247"/>
        </w:trPr>
        <w:tc>
          <w:tcPr>
            <w:tcW w:w="921" w:type="dxa"/>
            <w:shd w:val="clear" w:color="auto" w:fill="auto"/>
          </w:tcPr>
          <w:p w14:paraId="78A408BE" w14:textId="77777777" w:rsidR="00AF529F" w:rsidRDefault="00AF529F" w:rsidP="0009784A">
            <w:pPr>
              <w:ind w:right="-262"/>
              <w:jc w:val="both"/>
              <w:rPr>
                <w:sz w:val="22"/>
                <w:szCs w:val="22"/>
              </w:rPr>
            </w:pPr>
            <w:r>
              <w:rPr>
                <w:sz w:val="22"/>
                <w:szCs w:val="22"/>
              </w:rPr>
              <w:t>2.3.</w:t>
            </w:r>
          </w:p>
        </w:tc>
        <w:tc>
          <w:tcPr>
            <w:tcW w:w="4461" w:type="dxa"/>
            <w:shd w:val="clear" w:color="auto" w:fill="auto"/>
          </w:tcPr>
          <w:p w14:paraId="47F05B9B" w14:textId="3DCE08BB" w:rsidR="00AF529F" w:rsidRDefault="001072EE" w:rsidP="0009784A">
            <w:pPr>
              <w:ind w:right="-262"/>
              <w:jc w:val="both"/>
              <w:rPr>
                <w:sz w:val="22"/>
                <w:szCs w:val="22"/>
              </w:rPr>
            </w:pPr>
            <w:r>
              <w:rPr>
                <w:sz w:val="22"/>
                <w:szCs w:val="22"/>
              </w:rPr>
              <w:t>Šaldytuvas vakcinoms</w:t>
            </w:r>
          </w:p>
        </w:tc>
        <w:tc>
          <w:tcPr>
            <w:tcW w:w="2309" w:type="dxa"/>
            <w:shd w:val="clear" w:color="auto" w:fill="auto"/>
          </w:tcPr>
          <w:p w14:paraId="6AF72970" w14:textId="3D06D685" w:rsidR="00AF529F" w:rsidRDefault="001072EE" w:rsidP="0009784A">
            <w:pPr>
              <w:ind w:right="-262"/>
              <w:jc w:val="center"/>
              <w:rPr>
                <w:sz w:val="22"/>
                <w:szCs w:val="22"/>
              </w:rPr>
            </w:pPr>
            <w:r>
              <w:rPr>
                <w:sz w:val="22"/>
                <w:szCs w:val="22"/>
              </w:rPr>
              <w:t>699</w:t>
            </w:r>
          </w:p>
        </w:tc>
        <w:tc>
          <w:tcPr>
            <w:tcW w:w="1984" w:type="dxa"/>
            <w:shd w:val="clear" w:color="auto" w:fill="auto"/>
          </w:tcPr>
          <w:p w14:paraId="26FDAF9D" w14:textId="3B2D5B2B" w:rsidR="00AF529F" w:rsidRPr="00BF24DD" w:rsidRDefault="001072EE" w:rsidP="001072EE">
            <w:pPr>
              <w:ind w:right="-262"/>
              <w:jc w:val="center"/>
              <w:rPr>
                <w:sz w:val="22"/>
                <w:szCs w:val="22"/>
              </w:rPr>
            </w:pPr>
            <w:r>
              <w:rPr>
                <w:sz w:val="22"/>
                <w:szCs w:val="22"/>
              </w:rPr>
              <w:t>0</w:t>
            </w:r>
          </w:p>
        </w:tc>
      </w:tr>
      <w:tr w:rsidR="00AF529F" w:rsidRPr="00AA3D61" w14:paraId="71FF3E6F" w14:textId="77777777" w:rsidTr="00C21FBB">
        <w:trPr>
          <w:trHeight w:val="256"/>
        </w:trPr>
        <w:tc>
          <w:tcPr>
            <w:tcW w:w="921" w:type="dxa"/>
            <w:shd w:val="clear" w:color="auto" w:fill="auto"/>
          </w:tcPr>
          <w:p w14:paraId="6587FC2E" w14:textId="77777777" w:rsidR="00AF529F" w:rsidRPr="00BF24DD" w:rsidRDefault="00AF529F" w:rsidP="0009784A">
            <w:pPr>
              <w:ind w:right="-262"/>
              <w:jc w:val="both"/>
              <w:rPr>
                <w:sz w:val="22"/>
                <w:szCs w:val="22"/>
              </w:rPr>
            </w:pPr>
            <w:r w:rsidRPr="00BF24DD">
              <w:rPr>
                <w:sz w:val="22"/>
                <w:szCs w:val="22"/>
              </w:rPr>
              <w:t>3.</w:t>
            </w:r>
          </w:p>
        </w:tc>
        <w:tc>
          <w:tcPr>
            <w:tcW w:w="4461" w:type="dxa"/>
            <w:shd w:val="clear" w:color="auto" w:fill="auto"/>
          </w:tcPr>
          <w:p w14:paraId="2CE24CCD" w14:textId="77777777" w:rsidR="00AF529F" w:rsidRPr="00BF24DD" w:rsidRDefault="00AF529F" w:rsidP="0009784A">
            <w:pPr>
              <w:ind w:right="-262"/>
              <w:jc w:val="both"/>
              <w:rPr>
                <w:sz w:val="22"/>
                <w:szCs w:val="22"/>
              </w:rPr>
            </w:pPr>
            <w:r w:rsidRPr="00BF24DD">
              <w:rPr>
                <w:sz w:val="22"/>
                <w:szCs w:val="22"/>
              </w:rPr>
              <w:t>Perleista ilgalaikio turto iš viso:</w:t>
            </w:r>
          </w:p>
        </w:tc>
        <w:tc>
          <w:tcPr>
            <w:tcW w:w="2309" w:type="dxa"/>
            <w:shd w:val="clear" w:color="auto" w:fill="auto"/>
          </w:tcPr>
          <w:p w14:paraId="00A91105" w14:textId="4A60816F" w:rsidR="00AF529F" w:rsidRPr="00BF24DD" w:rsidRDefault="001072EE" w:rsidP="0009784A">
            <w:pPr>
              <w:ind w:right="-262"/>
              <w:jc w:val="center"/>
              <w:rPr>
                <w:sz w:val="22"/>
                <w:szCs w:val="22"/>
              </w:rPr>
            </w:pPr>
            <w:r>
              <w:rPr>
                <w:sz w:val="22"/>
                <w:szCs w:val="22"/>
              </w:rPr>
              <w:t>0</w:t>
            </w:r>
          </w:p>
        </w:tc>
        <w:tc>
          <w:tcPr>
            <w:tcW w:w="1984" w:type="dxa"/>
            <w:shd w:val="clear" w:color="auto" w:fill="auto"/>
          </w:tcPr>
          <w:p w14:paraId="70FE974C" w14:textId="5AFED11D" w:rsidR="00AF529F" w:rsidRPr="00BF24DD" w:rsidRDefault="00C21FBB" w:rsidP="0009784A">
            <w:pPr>
              <w:ind w:right="-262"/>
              <w:jc w:val="center"/>
              <w:rPr>
                <w:sz w:val="22"/>
                <w:szCs w:val="22"/>
              </w:rPr>
            </w:pPr>
            <w:r>
              <w:rPr>
                <w:sz w:val="22"/>
                <w:szCs w:val="22"/>
              </w:rPr>
              <w:t>0</w:t>
            </w:r>
          </w:p>
        </w:tc>
      </w:tr>
    </w:tbl>
    <w:p w14:paraId="680B2F6B" w14:textId="77777777" w:rsidR="00AF529F" w:rsidRDefault="00AF529F" w:rsidP="00AF529F">
      <w:pPr>
        <w:ind w:firstLine="900"/>
        <w:jc w:val="both"/>
      </w:pPr>
    </w:p>
    <w:p w14:paraId="102708E5" w14:textId="77777777" w:rsidR="00AF529F" w:rsidRDefault="00AF529F" w:rsidP="00AF529F">
      <w:pPr>
        <w:ind w:firstLine="900"/>
        <w:jc w:val="both"/>
      </w:pPr>
      <w:r w:rsidRPr="00A001F2">
        <w:rPr>
          <w:b/>
        </w:rPr>
        <w:t>6. Įstaigoje taikyti vidaus kontrolės būdai</w:t>
      </w:r>
      <w:r>
        <w:t xml:space="preserve"> (Savivaldybės tarybos 2010-01-28 sprendimu Nr. T11-11 „Dėl viešųjų įstaigų, kurių savininkė yra savivaldybė, vidaus kontrolės aprašo patvirtinimo“ vykdymas):</w:t>
      </w:r>
    </w:p>
    <w:p w14:paraId="448CF7AF" w14:textId="77777777" w:rsidR="00AF529F" w:rsidRPr="0023472E" w:rsidRDefault="00AF529F" w:rsidP="00AF529F">
      <w:pPr>
        <w:ind w:firstLine="900"/>
        <w:jc w:val="both"/>
        <w:rPr>
          <w:color w:val="000000" w:themeColor="text1"/>
        </w:rPr>
      </w:pPr>
      <w:r w:rsidRPr="0023472E">
        <w:rPr>
          <w:color w:val="000000" w:themeColor="text1"/>
        </w:rPr>
        <w:t>6.1. Vykdant nuolatinę stebėseną:</w:t>
      </w:r>
    </w:p>
    <w:p w14:paraId="6F06BAC8" w14:textId="18718F91" w:rsidR="00AF529F" w:rsidRPr="0023472E" w:rsidRDefault="00AF529F" w:rsidP="00AF529F">
      <w:pPr>
        <w:ind w:firstLine="900"/>
        <w:jc w:val="both"/>
        <w:rPr>
          <w:color w:val="000000" w:themeColor="text1"/>
        </w:rPr>
      </w:pPr>
      <w:r w:rsidRPr="0023472E">
        <w:rPr>
          <w:color w:val="000000" w:themeColor="text1"/>
        </w:rPr>
        <w:t xml:space="preserve">Kas ketvirtį sudaromos ataskaitos apie skatinamųjų ir prevencinių programų vykdymą. Jos analizuojamos kas ketvirtį vykstančiuose  gydytojų ir slaugytojų susirinkimuose. Analizuojama informacija gauta iš įvairių valstybės institucijų, teikiami pasiūlymai kaip pagerinti asmens sveikatos priežiūros paslaugų teikimą </w:t>
      </w:r>
      <w:r w:rsidR="0023472E">
        <w:rPr>
          <w:color w:val="000000" w:themeColor="text1"/>
        </w:rPr>
        <w:t>ir prieinamumą.</w:t>
      </w:r>
      <w:r w:rsidRPr="0023472E">
        <w:rPr>
          <w:color w:val="000000" w:themeColor="text1"/>
        </w:rPr>
        <w:t xml:space="preserve"> Vertinama nuolatinė eilių stebėsena.</w:t>
      </w:r>
    </w:p>
    <w:p w14:paraId="540A9834" w14:textId="6DD79A6C" w:rsidR="002169DA" w:rsidRPr="002169DA" w:rsidRDefault="00AF529F" w:rsidP="002169DA">
      <w:pPr>
        <w:ind w:firstLine="900"/>
        <w:jc w:val="both"/>
        <w:rPr>
          <w:color w:val="000000" w:themeColor="text1"/>
        </w:rPr>
      </w:pPr>
      <w:r w:rsidRPr="002169DA">
        <w:rPr>
          <w:color w:val="000000" w:themeColor="text1"/>
        </w:rPr>
        <w:t>6.2. Pasirinktinė kontrolė:</w:t>
      </w:r>
    </w:p>
    <w:p w14:paraId="01041511" w14:textId="28FB2A07" w:rsidR="002169DA" w:rsidRDefault="002169DA" w:rsidP="002169DA">
      <w:pPr>
        <w:ind w:firstLine="900"/>
        <w:jc w:val="both"/>
      </w:pPr>
      <w:r w:rsidRPr="00072D3B">
        <w:t>Vyriausioji slaugytoja organiza</w:t>
      </w:r>
      <w:r>
        <w:t>vo</w:t>
      </w:r>
      <w:r w:rsidRPr="00072D3B">
        <w:t xml:space="preserve"> slaugytoj</w:t>
      </w:r>
      <w:r>
        <w:t>ų</w:t>
      </w:r>
      <w:r w:rsidRPr="00072D3B">
        <w:t xml:space="preserve"> darbo patikrinim</w:t>
      </w:r>
      <w:r>
        <w:t>ą dė</w:t>
      </w:r>
      <w:r w:rsidRPr="00072D3B">
        <w:t>l medicinin</w:t>
      </w:r>
      <w:r>
        <w:t>ių</w:t>
      </w:r>
      <w:r w:rsidRPr="00072D3B">
        <w:t xml:space="preserve"> atliek</w:t>
      </w:r>
      <w:r>
        <w:t>ų</w:t>
      </w:r>
      <w:r w:rsidRPr="00072D3B">
        <w:t xml:space="preserve"> surinkimo (r</w:t>
      </w:r>
      <w:r>
        <w:t>ūš</w:t>
      </w:r>
      <w:r w:rsidRPr="00072D3B">
        <w:t>iavimo) j</w:t>
      </w:r>
      <w:r>
        <w:t>ų</w:t>
      </w:r>
      <w:r w:rsidRPr="00072D3B">
        <w:t xml:space="preserve"> susidarymo vietose.</w:t>
      </w:r>
    </w:p>
    <w:p w14:paraId="112985F0" w14:textId="670E37D1" w:rsidR="002169DA" w:rsidRPr="002169DA" w:rsidRDefault="002169DA" w:rsidP="002169DA">
      <w:pPr>
        <w:ind w:firstLine="900"/>
        <w:jc w:val="both"/>
      </w:pPr>
      <w:r>
        <w:t xml:space="preserve">Slaugytojos medicinines atliekas surenka vadovaujantis medicininių atliekų tvarkymo procedūra patvirtinta Priekulės PSPC vyr. gydytojos 2022-07-07 įsakymu Nr. 06-B „Infekcijų </w:t>
      </w:r>
      <w:r>
        <w:lastRenderedPageBreak/>
        <w:t>kontrolės procedūrų tvarkų vadovas“, medicininės atliekos rūšiuojamos darbo vietoje iš karto surenkant jas į specialias tam pritaikytas talpyklas, kurios paženklintos nustatytos formos etiketėmis pagal Lietuvos higienos normos HN 66:2013 reikalavimus.</w:t>
      </w:r>
    </w:p>
    <w:p w14:paraId="2B95EE6F" w14:textId="77777777" w:rsidR="00AF529F" w:rsidRDefault="00AF529F" w:rsidP="00AF529F">
      <w:pPr>
        <w:ind w:firstLine="900"/>
        <w:jc w:val="both"/>
        <w:rPr>
          <w:color w:val="000000" w:themeColor="text1"/>
        </w:rPr>
      </w:pPr>
      <w:r w:rsidRPr="002169DA">
        <w:rPr>
          <w:color w:val="000000" w:themeColor="text1"/>
        </w:rPr>
        <w:t>6.3. Pasitarimų ir išklausymų metu gaunamos informacijos vertinimas ir su tuo susiję veiksmai:</w:t>
      </w:r>
    </w:p>
    <w:p w14:paraId="63624844" w14:textId="75A40259" w:rsidR="0055000F" w:rsidRDefault="0055000F" w:rsidP="00AF529F">
      <w:pPr>
        <w:ind w:firstLine="900"/>
        <w:jc w:val="both"/>
        <w:rPr>
          <w:color w:val="000000" w:themeColor="text1"/>
        </w:rPr>
      </w:pPr>
      <w:r>
        <w:rPr>
          <w:color w:val="000000" w:themeColor="text1"/>
        </w:rPr>
        <w:t>Darbuotojų susirinkimų metu, Gydymo ir Slaugos tarybos narių pasitarimuose aptariami einamieji, su kasdienos problemmomis susiję klausimai, vertinami trūkumai, sprendžiama, kaip kokybiškai teikti sveikatos priežiūros paslaugas. Pasidalinama naujovėmis gydymo ir slaugos klausimais išgirstais konferencijų metu.</w:t>
      </w:r>
    </w:p>
    <w:p w14:paraId="6554AEE7" w14:textId="0FB655F6" w:rsidR="00A56FA1" w:rsidRPr="002169DA" w:rsidRDefault="00A56FA1" w:rsidP="00AF529F">
      <w:pPr>
        <w:ind w:firstLine="900"/>
        <w:jc w:val="both"/>
        <w:rPr>
          <w:color w:val="000000" w:themeColor="text1"/>
        </w:rPr>
      </w:pPr>
      <w:r>
        <w:rPr>
          <w:color w:val="000000" w:themeColor="text1"/>
        </w:rPr>
        <w:t>Pateiktas ir supažindinti darbuotojai su smurto ir priekabiavimo prevencijos Priekulės PSPC politikos įgyvendinimo tvarkos aprašu.</w:t>
      </w:r>
    </w:p>
    <w:p w14:paraId="31E8D58B" w14:textId="2064E071" w:rsidR="00AF529F" w:rsidRPr="0055000F" w:rsidRDefault="00AF529F" w:rsidP="00AF529F">
      <w:pPr>
        <w:ind w:firstLine="900"/>
        <w:jc w:val="both"/>
        <w:rPr>
          <w:color w:val="000000" w:themeColor="text1"/>
        </w:rPr>
      </w:pPr>
      <w:r w:rsidRPr="0055000F">
        <w:rPr>
          <w:color w:val="000000" w:themeColor="text1"/>
        </w:rPr>
        <w:t>Išanalizuot</w:t>
      </w:r>
      <w:r w:rsidR="0055000F" w:rsidRPr="0055000F">
        <w:rPr>
          <w:color w:val="000000" w:themeColor="text1"/>
        </w:rPr>
        <w:t>i</w:t>
      </w:r>
      <w:r w:rsidRPr="0055000F">
        <w:rPr>
          <w:color w:val="000000" w:themeColor="text1"/>
        </w:rPr>
        <w:t xml:space="preserve"> Širdies ir kraujagyslių ligų prevencijos ir ankstyvosios diagnostikos program</w:t>
      </w:r>
      <w:r w:rsidR="0055000F" w:rsidRPr="0055000F">
        <w:rPr>
          <w:color w:val="000000" w:themeColor="text1"/>
        </w:rPr>
        <w:t>os pakeitimai,</w:t>
      </w:r>
    </w:p>
    <w:p w14:paraId="4C54F855" w14:textId="77777777" w:rsidR="00AF529F" w:rsidRDefault="00AF529F" w:rsidP="00AF529F">
      <w:pPr>
        <w:ind w:firstLine="900"/>
        <w:jc w:val="both"/>
      </w:pPr>
      <w:r>
        <w:t>6.4. Kitų institucijų, turinčių teisę kontroliuoti viešosios įstaigos veiklą, informacijos vertinimas:</w:t>
      </w:r>
    </w:p>
    <w:p w14:paraId="72C7AF9D" w14:textId="628F3976" w:rsidR="00AF529F" w:rsidRDefault="00AF529F" w:rsidP="00FE46F8">
      <w:pPr>
        <w:ind w:firstLine="900"/>
        <w:jc w:val="both"/>
      </w:pPr>
      <w:r>
        <w:t xml:space="preserve">6.4.1. Nacionalinio visuomenės sveikatos centro prie Sveikatos apsaugos ministerijos Klaipėdos departamento </w:t>
      </w:r>
      <w:r w:rsidR="00FE46F8">
        <w:t xml:space="preserve">užkrečiamųjų ligų valdymo </w:t>
      </w:r>
      <w:r>
        <w:t xml:space="preserve"> skyriaus patikrinimo aktas 202</w:t>
      </w:r>
      <w:r w:rsidR="00FE46F8">
        <w:t xml:space="preserve">3 </w:t>
      </w:r>
      <w:r>
        <w:t xml:space="preserve">m. liepos </w:t>
      </w:r>
      <w:r w:rsidR="00FE46F8">
        <w:t>12</w:t>
      </w:r>
      <w:r>
        <w:t xml:space="preserve"> d. Nr.(3-</w:t>
      </w:r>
      <w:r w:rsidR="00FE46F8">
        <w:t>13 16.1.15</w:t>
      </w:r>
      <w:r>
        <w:t xml:space="preserve"> Mr)PA-</w:t>
      </w:r>
      <w:r w:rsidR="00FE46F8">
        <w:t>4067</w:t>
      </w:r>
      <w:r>
        <w:t>.</w:t>
      </w:r>
    </w:p>
    <w:p w14:paraId="71A918F6" w14:textId="77777777" w:rsidR="00AF529F" w:rsidRDefault="00AF529F" w:rsidP="00AF529F">
      <w:pPr>
        <w:ind w:firstLine="900"/>
        <w:jc w:val="both"/>
      </w:pPr>
      <w:r>
        <w:t>Pažeidimų nenustatyta.</w:t>
      </w:r>
    </w:p>
    <w:p w14:paraId="7F2F8A2D" w14:textId="77777777" w:rsidR="00AF529F" w:rsidRPr="00AD7685" w:rsidRDefault="00AF529F" w:rsidP="00AF529F">
      <w:pPr>
        <w:ind w:firstLine="900"/>
        <w:jc w:val="both"/>
        <w:rPr>
          <w:color w:val="000000" w:themeColor="text1"/>
        </w:rPr>
      </w:pPr>
      <w:r>
        <w:t>6</w:t>
      </w:r>
      <w:r w:rsidRPr="00FE46F8">
        <w:rPr>
          <w:color w:val="00B050"/>
        </w:rPr>
        <w:t>.</w:t>
      </w:r>
      <w:r w:rsidRPr="00AD7685">
        <w:rPr>
          <w:color w:val="000000" w:themeColor="text1"/>
        </w:rPr>
        <w:t>5. Vidaus audito rezultatų analizė:</w:t>
      </w:r>
    </w:p>
    <w:p w14:paraId="5DD4E771" w14:textId="2EF2FC8B" w:rsidR="00AF529F" w:rsidRPr="00151A6C" w:rsidRDefault="00AF529F" w:rsidP="00151A6C">
      <w:pPr>
        <w:ind w:firstLine="900"/>
        <w:jc w:val="both"/>
      </w:pPr>
      <w:r w:rsidRPr="00AD7685">
        <w:rPr>
          <w:color w:val="000000" w:themeColor="text1"/>
        </w:rPr>
        <w:t xml:space="preserve">6.5.1. </w:t>
      </w:r>
      <w:r w:rsidR="00AD7685" w:rsidRPr="007C3119">
        <w:t xml:space="preserve">I pusmetyje </w:t>
      </w:r>
      <w:r w:rsidR="00AD7685">
        <w:t>t</w:t>
      </w:r>
      <w:r w:rsidR="00AD7685" w:rsidRPr="007C3119">
        <w:t>ikrinta kaip įstaigoje atliekamas medicinos prietaisų ir kitų priemonių valymas, dezinfekcija, pakavimas, žymėjimas, sudėjimas į kamerą, sterilizacija, sterilizuojamų medicinos prietaisų ir kitų gaminių gabenimas ir saugojimas.</w:t>
      </w:r>
      <w:r w:rsidR="00AD7685">
        <w:t xml:space="preserve"> Medicinos pritaisai ir kitos priemonės valomos, dezinfekuojamos, pakuojamos žymimos, sudedamos į kamera, sterilizuojamos, gaminiai saugomi, gabenami pagal Priekulės PSPC vyr. gydytojos 2022-07-07 įsakymu Nr. 06-B „Infekcijų kontrolės procedūrų tvarkų vadovas“ procedūrą. Pažeidimų nenustatyta.</w:t>
      </w:r>
    </w:p>
    <w:p w14:paraId="1744E265" w14:textId="1FC5D9AE" w:rsidR="00AF529F" w:rsidRDefault="00AF529F" w:rsidP="00AD7685">
      <w:pPr>
        <w:ind w:firstLine="851"/>
        <w:jc w:val="both"/>
        <w:rPr>
          <w:color w:val="000000" w:themeColor="text1"/>
        </w:rPr>
      </w:pPr>
      <w:r w:rsidRPr="00151A6C">
        <w:rPr>
          <w:color w:val="000000" w:themeColor="text1"/>
        </w:rPr>
        <w:t xml:space="preserve">6.5.2. II pusmetyje tikrinta </w:t>
      </w:r>
      <w:r w:rsidR="00151A6C" w:rsidRPr="00151A6C">
        <w:rPr>
          <w:color w:val="000000" w:themeColor="text1"/>
        </w:rPr>
        <w:t>glikolizinto hemoglobino ( HbA1</w:t>
      </w:r>
      <w:r w:rsidR="00151A6C">
        <w:rPr>
          <w:color w:val="000000" w:themeColor="text1"/>
        </w:rPr>
        <w:t>c</w:t>
      </w:r>
      <w:r w:rsidR="00151A6C" w:rsidRPr="00151A6C">
        <w:rPr>
          <w:color w:val="000000" w:themeColor="text1"/>
        </w:rPr>
        <w:t>) nustatymas , tyrimo atlikimas, kai pacientas negydomas insulinu.</w:t>
      </w:r>
    </w:p>
    <w:p w14:paraId="21C31399" w14:textId="18AA7798" w:rsidR="003730E5" w:rsidRDefault="003730E5" w:rsidP="00AD7685">
      <w:pPr>
        <w:ind w:firstLine="851"/>
        <w:jc w:val="both"/>
        <w:rPr>
          <w:color w:val="000000" w:themeColor="text1"/>
        </w:rPr>
      </w:pPr>
      <w:r>
        <w:rPr>
          <w:color w:val="000000" w:themeColor="text1"/>
        </w:rPr>
        <w:t xml:space="preserve">6.5.3. II pusmetyje neplaninis vidaus medicininis auditas „Dėl galimai neteisėto siuntimo išdavimo bei tarnybinio patikrinimo atlikimo“ nurodytų aplinkybių įvertinimo. </w:t>
      </w:r>
    </w:p>
    <w:p w14:paraId="3E2F2470" w14:textId="5F486E79" w:rsidR="003730E5" w:rsidRDefault="003730E5" w:rsidP="00AD7685">
      <w:pPr>
        <w:ind w:firstLine="851"/>
        <w:jc w:val="both"/>
        <w:rPr>
          <w:color w:val="000000" w:themeColor="text1"/>
        </w:rPr>
      </w:pPr>
      <w:r>
        <w:rPr>
          <w:color w:val="000000" w:themeColor="text1"/>
        </w:rPr>
        <w:t>Atliktas išsamus ir objektyvus paciento atstovo  skundo tyrimas, bei nustatyta, kad šeimos gydytojos Palmos Lesiūnienės veiksmai, išduodant 2023-07-04 siuntimą dėl paciento ištyrimo buvo teisėti ir pagrįsti.</w:t>
      </w:r>
    </w:p>
    <w:p w14:paraId="46F9119C" w14:textId="68246BAB" w:rsidR="00151A6C" w:rsidRPr="00151A6C" w:rsidRDefault="00151A6C" w:rsidP="00AD7685">
      <w:pPr>
        <w:ind w:firstLine="851"/>
        <w:jc w:val="both"/>
        <w:rPr>
          <w:color w:val="000000" w:themeColor="text1"/>
        </w:rPr>
      </w:pPr>
      <w:r>
        <w:rPr>
          <w:color w:val="000000" w:themeColor="text1"/>
        </w:rPr>
        <w:t xml:space="preserve"> Patikrinta po 30 pacientų asmens sveikatos istorijų, kuriems atliekamas HbA1c tyrimas. Per kalendorinius metus vienam pacientui gydomam nuo cukrinio diabeto reikia atlikti 4 tyrimus ( kartą į ketvirtį). Pažeidimų nenustatyta.</w:t>
      </w:r>
    </w:p>
    <w:p w14:paraId="48AE02E6" w14:textId="77777777" w:rsidR="00AF529F" w:rsidRPr="00AD7685" w:rsidRDefault="00AF529F" w:rsidP="00AF529F">
      <w:pPr>
        <w:ind w:firstLine="900"/>
        <w:jc w:val="both"/>
        <w:rPr>
          <w:color w:val="000000" w:themeColor="text1"/>
        </w:rPr>
      </w:pPr>
      <w:r w:rsidRPr="00AD7685">
        <w:rPr>
          <w:color w:val="000000" w:themeColor="text1"/>
        </w:rPr>
        <w:t>6.6. Finansinė kontrolė:</w:t>
      </w:r>
    </w:p>
    <w:p w14:paraId="088E464E" w14:textId="48E0A38B" w:rsidR="00AF529F" w:rsidRPr="00AD7685" w:rsidRDefault="00AF529F" w:rsidP="00AF529F">
      <w:pPr>
        <w:ind w:firstLine="900"/>
        <w:jc w:val="both"/>
        <w:rPr>
          <w:color w:val="000000" w:themeColor="text1"/>
        </w:rPr>
      </w:pPr>
      <w:r w:rsidRPr="00AD7685">
        <w:rPr>
          <w:color w:val="000000" w:themeColor="text1"/>
        </w:rPr>
        <w:t>6.6.</w:t>
      </w:r>
      <w:r w:rsidR="00AD7685">
        <w:rPr>
          <w:color w:val="000000" w:themeColor="text1"/>
        </w:rPr>
        <w:t>1</w:t>
      </w:r>
      <w:r w:rsidRPr="00AD7685">
        <w:rPr>
          <w:color w:val="000000" w:themeColor="text1"/>
        </w:rPr>
        <w:t>. Atlikta įstaigai priklausančio turto inventorizacija.</w:t>
      </w:r>
    </w:p>
    <w:p w14:paraId="552BD721" w14:textId="77777777" w:rsidR="00AF529F" w:rsidRPr="00AD7685" w:rsidRDefault="00AF529F" w:rsidP="00AF529F">
      <w:pPr>
        <w:ind w:firstLine="900"/>
        <w:jc w:val="both"/>
        <w:rPr>
          <w:color w:val="000000" w:themeColor="text1"/>
        </w:rPr>
      </w:pPr>
      <w:r w:rsidRPr="00AD7685">
        <w:rPr>
          <w:color w:val="000000" w:themeColor="text1"/>
        </w:rPr>
        <w:t>Trūkumų nenustatyta.</w:t>
      </w:r>
    </w:p>
    <w:p w14:paraId="0DE9010E" w14:textId="77777777" w:rsidR="00AF529F" w:rsidRDefault="00AF529F" w:rsidP="00AF529F">
      <w:pPr>
        <w:ind w:firstLine="900"/>
        <w:jc w:val="both"/>
      </w:pPr>
    </w:p>
    <w:p w14:paraId="3EDA376C" w14:textId="7000D0CF" w:rsidR="00AF529F" w:rsidRPr="00F36B1F" w:rsidRDefault="00AF529F" w:rsidP="00F36B1F">
      <w:pPr>
        <w:ind w:firstLine="900"/>
        <w:jc w:val="both"/>
      </w:pPr>
      <w:r>
        <w:rPr>
          <w:b/>
        </w:rPr>
        <w:t>7</w:t>
      </w:r>
      <w:r w:rsidRPr="00CB63E0">
        <w:rPr>
          <w:b/>
        </w:rPr>
        <w:t>. Įstaigos 20</w:t>
      </w:r>
      <w:r>
        <w:rPr>
          <w:b/>
        </w:rPr>
        <w:t>2</w:t>
      </w:r>
      <w:r w:rsidR="00F36B1F">
        <w:rPr>
          <w:b/>
        </w:rPr>
        <w:t>3</w:t>
      </w:r>
      <w:r w:rsidRPr="00CB63E0">
        <w:rPr>
          <w:b/>
        </w:rPr>
        <w:t xml:space="preserve"> m. veiklos </w:t>
      </w:r>
      <w:r>
        <w:rPr>
          <w:b/>
        </w:rPr>
        <w:t>rezultatų vertinimo rodiklių siektinų reikšmių</w:t>
      </w:r>
      <w:r w:rsidRPr="00CB63E0">
        <w:rPr>
          <w:b/>
        </w:rPr>
        <w:t xml:space="preserve"> įvykdymas</w:t>
      </w:r>
      <w:r>
        <w:rPr>
          <w:b/>
        </w:rPr>
        <w:t xml:space="preserve"> </w:t>
      </w:r>
      <w:r w:rsidRPr="003D1ED7">
        <w:t>(sveikatos apsaugos ministro 202</w:t>
      </w:r>
      <w:r w:rsidR="00F36B1F">
        <w:t>3</w:t>
      </w:r>
      <w:r>
        <w:t xml:space="preserve"> m. </w:t>
      </w:r>
      <w:r w:rsidR="00F36B1F">
        <w:t>gegužės 30</w:t>
      </w:r>
      <w:r>
        <w:t xml:space="preserve"> d. įsakymas Nr. V-</w:t>
      </w:r>
      <w:r w:rsidR="00F36B1F">
        <w:t>628</w:t>
      </w:r>
      <w:r>
        <w:t>)</w:t>
      </w:r>
      <w:r w:rsidRPr="003D1ED7">
        <w:t>:</w:t>
      </w:r>
    </w:p>
    <w:p w14:paraId="548D130F" w14:textId="77777777" w:rsidR="00AF529F" w:rsidRPr="00992541" w:rsidRDefault="00AF529F" w:rsidP="00AF529F">
      <w:pPr>
        <w:ind w:firstLine="900"/>
        <w:jc w:val="both"/>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117"/>
        <w:gridCol w:w="2070"/>
        <w:gridCol w:w="1908"/>
      </w:tblGrid>
      <w:tr w:rsidR="00AF529F" w14:paraId="5AB4F3F5" w14:textId="77777777" w:rsidTr="0009784A">
        <w:tc>
          <w:tcPr>
            <w:tcW w:w="533" w:type="dxa"/>
            <w:shd w:val="clear" w:color="auto" w:fill="auto"/>
          </w:tcPr>
          <w:p w14:paraId="432104B6" w14:textId="77777777" w:rsidR="00AF529F" w:rsidRPr="00BF24DD" w:rsidRDefault="00AF529F" w:rsidP="0009784A">
            <w:pPr>
              <w:jc w:val="both"/>
              <w:rPr>
                <w:sz w:val="22"/>
                <w:szCs w:val="22"/>
              </w:rPr>
            </w:pPr>
            <w:r w:rsidRPr="00BF24DD">
              <w:rPr>
                <w:sz w:val="22"/>
                <w:szCs w:val="22"/>
              </w:rPr>
              <w:t>Eil. Nr.</w:t>
            </w:r>
          </w:p>
        </w:tc>
        <w:tc>
          <w:tcPr>
            <w:tcW w:w="5117" w:type="dxa"/>
            <w:shd w:val="clear" w:color="auto" w:fill="auto"/>
          </w:tcPr>
          <w:p w14:paraId="64BE80EC" w14:textId="77777777" w:rsidR="00AF529F" w:rsidRPr="00BF24DD" w:rsidRDefault="00AF529F" w:rsidP="0009784A">
            <w:pPr>
              <w:jc w:val="both"/>
              <w:rPr>
                <w:sz w:val="22"/>
                <w:szCs w:val="22"/>
              </w:rPr>
            </w:pPr>
            <w:r w:rsidRPr="00BF24DD">
              <w:rPr>
                <w:sz w:val="22"/>
                <w:szCs w:val="22"/>
              </w:rPr>
              <w:t>Rodiklio pavadinimas</w:t>
            </w:r>
          </w:p>
        </w:tc>
        <w:tc>
          <w:tcPr>
            <w:tcW w:w="2070" w:type="dxa"/>
            <w:shd w:val="clear" w:color="auto" w:fill="auto"/>
          </w:tcPr>
          <w:p w14:paraId="7B64D085" w14:textId="77777777" w:rsidR="00AF529F" w:rsidRPr="00BF24DD" w:rsidRDefault="00AF529F" w:rsidP="0009784A">
            <w:pPr>
              <w:jc w:val="both"/>
              <w:rPr>
                <w:sz w:val="22"/>
                <w:szCs w:val="22"/>
              </w:rPr>
            </w:pPr>
            <w:r w:rsidRPr="00BF24DD">
              <w:rPr>
                <w:sz w:val="22"/>
                <w:szCs w:val="22"/>
              </w:rPr>
              <w:t>Siektina rodiklio reikšmė</w:t>
            </w:r>
          </w:p>
        </w:tc>
        <w:tc>
          <w:tcPr>
            <w:tcW w:w="1908" w:type="dxa"/>
            <w:shd w:val="clear" w:color="auto" w:fill="auto"/>
          </w:tcPr>
          <w:p w14:paraId="65A08902" w14:textId="77777777" w:rsidR="00AF529F" w:rsidRPr="00BF24DD" w:rsidRDefault="00AF529F" w:rsidP="0009784A">
            <w:pPr>
              <w:jc w:val="both"/>
              <w:rPr>
                <w:sz w:val="22"/>
                <w:szCs w:val="22"/>
              </w:rPr>
            </w:pPr>
            <w:r w:rsidRPr="00BF24DD">
              <w:rPr>
                <w:sz w:val="22"/>
                <w:szCs w:val="22"/>
              </w:rPr>
              <w:t>Pasiekta reikšmė</w:t>
            </w:r>
          </w:p>
        </w:tc>
      </w:tr>
      <w:tr w:rsidR="00AF529F" w14:paraId="74C8E279" w14:textId="77777777" w:rsidTr="0009784A">
        <w:tc>
          <w:tcPr>
            <w:tcW w:w="9628" w:type="dxa"/>
            <w:gridSpan w:val="4"/>
            <w:shd w:val="clear" w:color="auto" w:fill="auto"/>
          </w:tcPr>
          <w:p w14:paraId="6AFFDCDC" w14:textId="77777777" w:rsidR="00AF529F" w:rsidRPr="00BF24DD" w:rsidRDefault="00AF529F" w:rsidP="0009784A">
            <w:pPr>
              <w:jc w:val="both"/>
              <w:rPr>
                <w:b/>
                <w:sz w:val="22"/>
                <w:szCs w:val="22"/>
              </w:rPr>
            </w:pPr>
            <w:r>
              <w:rPr>
                <w:b/>
                <w:sz w:val="22"/>
                <w:szCs w:val="22"/>
              </w:rPr>
              <w:t>I. Veiklos finansinių rezultatų vertinimo rodikliai:</w:t>
            </w:r>
          </w:p>
        </w:tc>
      </w:tr>
      <w:tr w:rsidR="00AF529F" w14:paraId="01C20E44" w14:textId="77777777" w:rsidTr="0009784A">
        <w:tc>
          <w:tcPr>
            <w:tcW w:w="533" w:type="dxa"/>
            <w:shd w:val="clear" w:color="auto" w:fill="auto"/>
          </w:tcPr>
          <w:p w14:paraId="59A53437" w14:textId="77777777" w:rsidR="00AF529F" w:rsidRPr="00BF24DD" w:rsidRDefault="00AF529F" w:rsidP="0009784A">
            <w:pPr>
              <w:jc w:val="both"/>
              <w:rPr>
                <w:sz w:val="22"/>
                <w:szCs w:val="22"/>
              </w:rPr>
            </w:pPr>
            <w:r w:rsidRPr="00BF24DD">
              <w:rPr>
                <w:sz w:val="22"/>
                <w:szCs w:val="22"/>
              </w:rPr>
              <w:t>1.</w:t>
            </w:r>
          </w:p>
        </w:tc>
        <w:tc>
          <w:tcPr>
            <w:tcW w:w="5117" w:type="dxa"/>
            <w:shd w:val="clear" w:color="auto" w:fill="auto"/>
          </w:tcPr>
          <w:p w14:paraId="31D1105A" w14:textId="77777777" w:rsidR="00AF529F" w:rsidRPr="00BF24DD" w:rsidRDefault="00AF529F" w:rsidP="0009784A">
            <w:pPr>
              <w:jc w:val="both"/>
              <w:rPr>
                <w:sz w:val="22"/>
                <w:szCs w:val="22"/>
              </w:rPr>
            </w:pPr>
            <w:r>
              <w:rPr>
                <w:sz w:val="22"/>
                <w:szCs w:val="22"/>
              </w:rPr>
              <w:t>Įstaigos praėjusių metų veiklos rezultatų ataskaitoje nurodytas pajamų ir sąnaudų skirtumas (grynasis perviršis ar deficitas)</w:t>
            </w:r>
          </w:p>
        </w:tc>
        <w:tc>
          <w:tcPr>
            <w:tcW w:w="2070" w:type="dxa"/>
            <w:shd w:val="clear" w:color="auto" w:fill="auto"/>
          </w:tcPr>
          <w:p w14:paraId="3C6D1587" w14:textId="77777777" w:rsidR="00AF529F" w:rsidRPr="00BF24DD" w:rsidRDefault="00AF529F" w:rsidP="0009784A">
            <w:pPr>
              <w:jc w:val="both"/>
              <w:rPr>
                <w:sz w:val="22"/>
                <w:szCs w:val="22"/>
              </w:rPr>
            </w:pPr>
            <w:r>
              <w:rPr>
                <w:sz w:val="22"/>
                <w:szCs w:val="22"/>
              </w:rPr>
              <w:t>Būti nenuostolinga</w:t>
            </w:r>
          </w:p>
        </w:tc>
        <w:tc>
          <w:tcPr>
            <w:tcW w:w="1908" w:type="dxa"/>
            <w:shd w:val="clear" w:color="auto" w:fill="auto"/>
          </w:tcPr>
          <w:p w14:paraId="3FDFA4CC" w14:textId="09CB39C0" w:rsidR="00AF529F" w:rsidRPr="00BF24DD" w:rsidRDefault="00AF529F" w:rsidP="00681010">
            <w:pPr>
              <w:jc w:val="center"/>
              <w:rPr>
                <w:sz w:val="22"/>
                <w:szCs w:val="22"/>
              </w:rPr>
            </w:pPr>
            <w:r>
              <w:rPr>
                <w:sz w:val="22"/>
                <w:szCs w:val="22"/>
              </w:rPr>
              <w:t xml:space="preserve">+ </w:t>
            </w:r>
            <w:r w:rsidR="00F36B1F">
              <w:rPr>
                <w:sz w:val="22"/>
                <w:szCs w:val="22"/>
              </w:rPr>
              <w:t>2851,64</w:t>
            </w:r>
          </w:p>
        </w:tc>
      </w:tr>
      <w:tr w:rsidR="00AF529F" w14:paraId="51730250" w14:textId="77777777" w:rsidTr="0009784A">
        <w:tc>
          <w:tcPr>
            <w:tcW w:w="533" w:type="dxa"/>
            <w:shd w:val="clear" w:color="auto" w:fill="auto"/>
          </w:tcPr>
          <w:p w14:paraId="571F865A" w14:textId="472C801B" w:rsidR="00AF529F" w:rsidRPr="00BF24DD" w:rsidRDefault="00681010" w:rsidP="0009784A">
            <w:pPr>
              <w:jc w:val="both"/>
              <w:rPr>
                <w:sz w:val="22"/>
                <w:szCs w:val="22"/>
              </w:rPr>
            </w:pPr>
            <w:r>
              <w:rPr>
                <w:sz w:val="22"/>
                <w:szCs w:val="22"/>
              </w:rPr>
              <w:lastRenderedPageBreak/>
              <w:t>2</w:t>
            </w:r>
            <w:r w:rsidR="00AF529F">
              <w:rPr>
                <w:sz w:val="22"/>
                <w:szCs w:val="22"/>
              </w:rPr>
              <w:t>.</w:t>
            </w:r>
          </w:p>
        </w:tc>
        <w:tc>
          <w:tcPr>
            <w:tcW w:w="5117" w:type="dxa"/>
            <w:shd w:val="clear" w:color="auto" w:fill="auto"/>
          </w:tcPr>
          <w:p w14:paraId="6F721949" w14:textId="77777777" w:rsidR="00AF529F" w:rsidRDefault="00AF529F" w:rsidP="0009784A">
            <w:pPr>
              <w:jc w:val="both"/>
              <w:rPr>
                <w:sz w:val="22"/>
                <w:szCs w:val="22"/>
              </w:rPr>
            </w:pPr>
            <w:r>
              <w:rPr>
                <w:sz w:val="22"/>
                <w:szCs w:val="22"/>
              </w:rPr>
              <w:t>Įstaigos sąnaudų valdymo išlaidoms dalis</w:t>
            </w:r>
          </w:p>
        </w:tc>
        <w:tc>
          <w:tcPr>
            <w:tcW w:w="2070" w:type="dxa"/>
            <w:shd w:val="clear" w:color="auto" w:fill="auto"/>
          </w:tcPr>
          <w:p w14:paraId="0741099F" w14:textId="1607071B" w:rsidR="00AF529F" w:rsidRPr="00BF24DD" w:rsidRDefault="00AF529F" w:rsidP="0009784A">
            <w:pPr>
              <w:jc w:val="both"/>
              <w:rPr>
                <w:sz w:val="22"/>
                <w:szCs w:val="22"/>
              </w:rPr>
            </w:pPr>
            <w:r>
              <w:rPr>
                <w:sz w:val="22"/>
                <w:szCs w:val="22"/>
              </w:rPr>
              <w:t xml:space="preserve">Ne daugiau kaip </w:t>
            </w:r>
            <w:r w:rsidR="00681010">
              <w:rPr>
                <w:sz w:val="22"/>
                <w:szCs w:val="22"/>
              </w:rPr>
              <w:t>6,71</w:t>
            </w:r>
            <w:r>
              <w:rPr>
                <w:sz w:val="22"/>
                <w:szCs w:val="22"/>
              </w:rPr>
              <w:t xml:space="preserve"> proc.</w:t>
            </w:r>
            <w:r w:rsidR="00681010">
              <w:rPr>
                <w:sz w:val="22"/>
                <w:szCs w:val="22"/>
              </w:rPr>
              <w:t>nuo visų ASPĮ sąnaudų</w:t>
            </w:r>
          </w:p>
        </w:tc>
        <w:tc>
          <w:tcPr>
            <w:tcW w:w="1908" w:type="dxa"/>
            <w:shd w:val="clear" w:color="auto" w:fill="auto"/>
          </w:tcPr>
          <w:p w14:paraId="366DFE0C" w14:textId="77777777" w:rsidR="00AF529F" w:rsidRDefault="00AF529F" w:rsidP="00681010">
            <w:pPr>
              <w:jc w:val="center"/>
              <w:rPr>
                <w:sz w:val="22"/>
                <w:szCs w:val="22"/>
              </w:rPr>
            </w:pPr>
            <w:r>
              <w:rPr>
                <w:sz w:val="22"/>
                <w:szCs w:val="22"/>
              </w:rPr>
              <w:t>5,</w:t>
            </w:r>
            <w:r w:rsidR="00681010">
              <w:rPr>
                <w:sz w:val="22"/>
                <w:szCs w:val="22"/>
              </w:rPr>
              <w:t>94</w:t>
            </w:r>
            <w:r>
              <w:rPr>
                <w:sz w:val="22"/>
                <w:szCs w:val="22"/>
              </w:rPr>
              <w:t xml:space="preserve"> proc.</w:t>
            </w:r>
          </w:p>
          <w:p w14:paraId="1F00D778" w14:textId="77777777" w:rsidR="00681010" w:rsidRDefault="00681010" w:rsidP="00681010">
            <w:pPr>
              <w:jc w:val="center"/>
              <w:rPr>
                <w:sz w:val="22"/>
                <w:szCs w:val="22"/>
              </w:rPr>
            </w:pPr>
          </w:p>
          <w:p w14:paraId="44445F89" w14:textId="0D156997" w:rsidR="00681010" w:rsidRPr="00681010" w:rsidRDefault="00681010" w:rsidP="00681010">
            <w:pPr>
              <w:jc w:val="center"/>
              <w:rPr>
                <w:sz w:val="22"/>
                <w:szCs w:val="22"/>
              </w:rPr>
            </w:pPr>
            <w:r w:rsidRPr="00681010">
              <w:rPr>
                <w:sz w:val="22"/>
                <w:szCs w:val="22"/>
                <w:u w:val="single"/>
              </w:rPr>
              <w:t>54285,00</w:t>
            </w:r>
            <w:r>
              <w:rPr>
                <w:sz w:val="22"/>
                <w:szCs w:val="22"/>
                <w:u w:val="single"/>
              </w:rPr>
              <w:t xml:space="preserve">  </w:t>
            </w:r>
            <w:r>
              <w:rPr>
                <w:sz w:val="22"/>
                <w:szCs w:val="22"/>
              </w:rPr>
              <w:t xml:space="preserve"> </w:t>
            </w:r>
            <w:r w:rsidRPr="00681010">
              <w:rPr>
                <w:sz w:val="22"/>
                <w:szCs w:val="22"/>
              </w:rPr>
              <w:t>x100</w:t>
            </w:r>
            <w:r w:rsidRPr="00681010">
              <w:rPr>
                <w:sz w:val="22"/>
                <w:szCs w:val="22"/>
                <w:lang w:val="en-US"/>
              </w:rPr>
              <w:t>%</w:t>
            </w:r>
          </w:p>
          <w:p w14:paraId="651AD53A" w14:textId="65E1C881" w:rsidR="00681010" w:rsidRPr="00681010" w:rsidRDefault="00681010" w:rsidP="00681010">
            <w:pPr>
              <w:rPr>
                <w:sz w:val="22"/>
                <w:szCs w:val="22"/>
              </w:rPr>
            </w:pPr>
            <w:r w:rsidRPr="00681010">
              <w:rPr>
                <w:sz w:val="22"/>
                <w:szCs w:val="22"/>
              </w:rPr>
              <w:t>914294,58</w:t>
            </w:r>
          </w:p>
        </w:tc>
      </w:tr>
      <w:tr w:rsidR="00AF529F" w14:paraId="57CC4728" w14:textId="77777777" w:rsidTr="0009784A">
        <w:trPr>
          <w:trHeight w:val="995"/>
        </w:trPr>
        <w:tc>
          <w:tcPr>
            <w:tcW w:w="533" w:type="dxa"/>
            <w:shd w:val="clear" w:color="auto" w:fill="auto"/>
          </w:tcPr>
          <w:p w14:paraId="442C94A6" w14:textId="65A0C308" w:rsidR="00AF529F" w:rsidRPr="00BF24DD" w:rsidRDefault="00681010" w:rsidP="0009784A">
            <w:pPr>
              <w:jc w:val="both"/>
              <w:rPr>
                <w:sz w:val="22"/>
                <w:szCs w:val="22"/>
              </w:rPr>
            </w:pPr>
            <w:r>
              <w:rPr>
                <w:sz w:val="22"/>
                <w:szCs w:val="22"/>
              </w:rPr>
              <w:t>3</w:t>
            </w:r>
            <w:r w:rsidR="00AF529F">
              <w:rPr>
                <w:sz w:val="22"/>
                <w:szCs w:val="22"/>
              </w:rPr>
              <w:t>.</w:t>
            </w:r>
          </w:p>
        </w:tc>
        <w:tc>
          <w:tcPr>
            <w:tcW w:w="5117" w:type="dxa"/>
            <w:shd w:val="clear" w:color="auto" w:fill="auto"/>
          </w:tcPr>
          <w:p w14:paraId="7D4F791F" w14:textId="77777777" w:rsidR="00AF529F" w:rsidRDefault="00AF529F" w:rsidP="0009784A">
            <w:pPr>
              <w:jc w:val="both"/>
              <w:rPr>
                <w:sz w:val="22"/>
                <w:szCs w:val="22"/>
              </w:rPr>
            </w:pPr>
            <w:r>
              <w:rPr>
                <w:sz w:val="22"/>
                <w:szCs w:val="22"/>
              </w:rPr>
              <w:t>Įstaigos finansinių įsipareigojimų dalis nuo metinio įstaigos biudžeto</w:t>
            </w:r>
          </w:p>
        </w:tc>
        <w:tc>
          <w:tcPr>
            <w:tcW w:w="2070" w:type="dxa"/>
            <w:shd w:val="clear" w:color="auto" w:fill="auto"/>
          </w:tcPr>
          <w:p w14:paraId="6CE68BC7" w14:textId="77777777" w:rsidR="00AF529F" w:rsidRPr="00BF24DD" w:rsidRDefault="00AF529F" w:rsidP="0009784A">
            <w:pPr>
              <w:jc w:val="both"/>
              <w:rPr>
                <w:sz w:val="22"/>
                <w:szCs w:val="22"/>
              </w:rPr>
            </w:pPr>
            <w:r>
              <w:rPr>
                <w:sz w:val="22"/>
                <w:szCs w:val="22"/>
              </w:rPr>
              <w:t>ne didesnis kaip 0,10</w:t>
            </w:r>
          </w:p>
        </w:tc>
        <w:tc>
          <w:tcPr>
            <w:tcW w:w="1908" w:type="dxa"/>
            <w:shd w:val="clear" w:color="auto" w:fill="auto"/>
          </w:tcPr>
          <w:p w14:paraId="638D3253" w14:textId="77777777" w:rsidR="00AF529F" w:rsidRDefault="00AF529F" w:rsidP="0009784A">
            <w:pPr>
              <w:jc w:val="center"/>
              <w:rPr>
                <w:sz w:val="22"/>
                <w:szCs w:val="22"/>
              </w:rPr>
            </w:pPr>
            <w:r>
              <w:rPr>
                <w:sz w:val="22"/>
                <w:szCs w:val="22"/>
              </w:rPr>
              <w:t>0,11</w:t>
            </w:r>
          </w:p>
          <w:p w14:paraId="3AD07CAF" w14:textId="77777777" w:rsidR="00AF529F" w:rsidRDefault="00AF529F" w:rsidP="0009784A">
            <w:pPr>
              <w:jc w:val="center"/>
              <w:rPr>
                <w:sz w:val="22"/>
                <w:szCs w:val="22"/>
              </w:rPr>
            </w:pPr>
          </w:p>
          <w:p w14:paraId="6B4C19F1" w14:textId="1DA68E1B" w:rsidR="00AF529F" w:rsidRPr="00594A7C" w:rsidRDefault="00AF529F" w:rsidP="0009784A">
            <w:pPr>
              <w:jc w:val="both"/>
              <w:rPr>
                <w:sz w:val="22"/>
                <w:szCs w:val="22"/>
              </w:rPr>
            </w:pPr>
            <w:r>
              <w:rPr>
                <w:sz w:val="22"/>
                <w:szCs w:val="22"/>
                <w:u w:val="single"/>
              </w:rPr>
              <w:t xml:space="preserve"> 10</w:t>
            </w:r>
            <w:r w:rsidR="00681010">
              <w:rPr>
                <w:sz w:val="22"/>
                <w:szCs w:val="22"/>
                <w:u w:val="single"/>
              </w:rPr>
              <w:t>2907,96</w:t>
            </w:r>
            <w:r>
              <w:rPr>
                <w:sz w:val="22"/>
                <w:szCs w:val="22"/>
              </w:rPr>
              <w:t xml:space="preserve">  =0,11</w:t>
            </w:r>
          </w:p>
          <w:p w14:paraId="618C209E" w14:textId="14ADD632" w:rsidR="00AF529F" w:rsidRPr="00992541" w:rsidRDefault="00AF529F" w:rsidP="0009784A">
            <w:pPr>
              <w:jc w:val="both"/>
              <w:rPr>
                <w:sz w:val="22"/>
                <w:szCs w:val="22"/>
              </w:rPr>
            </w:pPr>
            <w:r>
              <w:rPr>
                <w:sz w:val="22"/>
                <w:szCs w:val="22"/>
              </w:rPr>
              <w:t xml:space="preserve">  </w:t>
            </w:r>
            <w:r w:rsidR="00681010">
              <w:rPr>
                <w:sz w:val="22"/>
                <w:szCs w:val="22"/>
              </w:rPr>
              <w:t>914294,58</w:t>
            </w:r>
          </w:p>
        </w:tc>
      </w:tr>
      <w:tr w:rsidR="00561CA6" w14:paraId="0433FAFF" w14:textId="77777777" w:rsidTr="0009784A">
        <w:trPr>
          <w:trHeight w:val="995"/>
        </w:trPr>
        <w:tc>
          <w:tcPr>
            <w:tcW w:w="533" w:type="dxa"/>
            <w:shd w:val="clear" w:color="auto" w:fill="auto"/>
          </w:tcPr>
          <w:p w14:paraId="26E1EC97" w14:textId="3F70C1E7" w:rsidR="00561CA6" w:rsidRDefault="00561CA6" w:rsidP="0009784A">
            <w:pPr>
              <w:jc w:val="both"/>
              <w:rPr>
                <w:sz w:val="22"/>
                <w:szCs w:val="22"/>
              </w:rPr>
            </w:pPr>
            <w:r>
              <w:rPr>
                <w:sz w:val="22"/>
                <w:szCs w:val="22"/>
              </w:rPr>
              <w:t>4.</w:t>
            </w:r>
          </w:p>
        </w:tc>
        <w:tc>
          <w:tcPr>
            <w:tcW w:w="5117" w:type="dxa"/>
            <w:shd w:val="clear" w:color="auto" w:fill="auto"/>
          </w:tcPr>
          <w:p w14:paraId="443E2430" w14:textId="52CB17BF" w:rsidR="00561CA6" w:rsidRDefault="00561CA6" w:rsidP="0009784A">
            <w:pPr>
              <w:jc w:val="both"/>
              <w:rPr>
                <w:sz w:val="22"/>
                <w:szCs w:val="22"/>
              </w:rPr>
            </w:pPr>
            <w:r>
              <w:rPr>
                <w:sz w:val="22"/>
                <w:szCs w:val="22"/>
              </w:rPr>
              <w:t>Papildomų finansavimo šaltinių pritraukimas</w:t>
            </w:r>
          </w:p>
        </w:tc>
        <w:tc>
          <w:tcPr>
            <w:tcW w:w="2070" w:type="dxa"/>
            <w:shd w:val="clear" w:color="auto" w:fill="auto"/>
          </w:tcPr>
          <w:p w14:paraId="798306F4" w14:textId="77777777" w:rsidR="00561CA6" w:rsidRDefault="00C6257D" w:rsidP="0009784A">
            <w:pPr>
              <w:jc w:val="both"/>
              <w:rPr>
                <w:sz w:val="22"/>
                <w:szCs w:val="22"/>
              </w:rPr>
            </w:pPr>
            <w:r>
              <w:rPr>
                <w:sz w:val="22"/>
                <w:szCs w:val="22"/>
              </w:rPr>
              <w:t>ASPĮ per pastaruo-</w:t>
            </w:r>
          </w:p>
          <w:p w14:paraId="2E8766D8" w14:textId="77777777" w:rsidR="00C6257D" w:rsidRDefault="00C6257D" w:rsidP="0009784A">
            <w:pPr>
              <w:jc w:val="both"/>
              <w:rPr>
                <w:sz w:val="22"/>
                <w:szCs w:val="22"/>
              </w:rPr>
            </w:pPr>
            <w:r>
              <w:rPr>
                <w:sz w:val="22"/>
                <w:szCs w:val="22"/>
              </w:rPr>
              <w:t>Sius 3 metus yra pa</w:t>
            </w:r>
          </w:p>
          <w:p w14:paraId="5DF4563E" w14:textId="77777777" w:rsidR="00C6257D" w:rsidRDefault="00C6257D" w:rsidP="0009784A">
            <w:pPr>
              <w:jc w:val="both"/>
              <w:rPr>
                <w:sz w:val="22"/>
                <w:szCs w:val="22"/>
              </w:rPr>
            </w:pPr>
            <w:r>
              <w:rPr>
                <w:sz w:val="22"/>
                <w:szCs w:val="22"/>
              </w:rPr>
              <w:t>Sirašiusi bent dvi sutartis dėl dalyva-</w:t>
            </w:r>
          </w:p>
          <w:p w14:paraId="154EE6D1" w14:textId="77777777" w:rsidR="00C6257D" w:rsidRDefault="00C6257D" w:rsidP="0009784A">
            <w:pPr>
              <w:jc w:val="both"/>
              <w:rPr>
                <w:sz w:val="22"/>
                <w:szCs w:val="22"/>
              </w:rPr>
            </w:pPr>
            <w:r>
              <w:rPr>
                <w:sz w:val="22"/>
                <w:szCs w:val="22"/>
              </w:rPr>
              <w:t xml:space="preserve">Vimo projektuose, pagal kurias gauna </w:t>
            </w:r>
          </w:p>
          <w:p w14:paraId="1EFF1C48" w14:textId="366A23BB" w:rsidR="00C6257D" w:rsidRDefault="00C6257D" w:rsidP="0009784A">
            <w:pPr>
              <w:jc w:val="both"/>
              <w:rPr>
                <w:sz w:val="22"/>
                <w:szCs w:val="22"/>
              </w:rPr>
            </w:pPr>
            <w:r>
              <w:rPr>
                <w:sz w:val="22"/>
                <w:szCs w:val="22"/>
              </w:rPr>
              <w:t>Papildomą finansavimą</w:t>
            </w:r>
          </w:p>
        </w:tc>
        <w:tc>
          <w:tcPr>
            <w:tcW w:w="1908" w:type="dxa"/>
            <w:shd w:val="clear" w:color="auto" w:fill="auto"/>
          </w:tcPr>
          <w:p w14:paraId="3BECBDA3" w14:textId="3B75452C" w:rsidR="00561CA6" w:rsidRDefault="00C6257D" w:rsidP="0009784A">
            <w:pPr>
              <w:jc w:val="center"/>
              <w:rPr>
                <w:sz w:val="22"/>
                <w:szCs w:val="22"/>
              </w:rPr>
            </w:pPr>
            <w:r>
              <w:rPr>
                <w:sz w:val="22"/>
                <w:szCs w:val="22"/>
              </w:rPr>
              <w:t>Ne</w:t>
            </w:r>
          </w:p>
        </w:tc>
      </w:tr>
      <w:tr w:rsidR="00AF529F" w14:paraId="76C69A30" w14:textId="77777777" w:rsidTr="0009784A">
        <w:tc>
          <w:tcPr>
            <w:tcW w:w="9628" w:type="dxa"/>
            <w:gridSpan w:val="4"/>
            <w:shd w:val="clear" w:color="auto" w:fill="auto"/>
          </w:tcPr>
          <w:p w14:paraId="52D2A9BD" w14:textId="77777777" w:rsidR="00AF529F" w:rsidRPr="00BF24DD" w:rsidRDefault="00AF529F" w:rsidP="0009784A">
            <w:pPr>
              <w:jc w:val="both"/>
              <w:rPr>
                <w:b/>
                <w:sz w:val="22"/>
                <w:szCs w:val="22"/>
              </w:rPr>
            </w:pPr>
            <w:r w:rsidRPr="00BF24DD">
              <w:rPr>
                <w:b/>
                <w:sz w:val="22"/>
                <w:szCs w:val="22"/>
              </w:rPr>
              <w:t xml:space="preserve">II. </w:t>
            </w:r>
            <w:r>
              <w:rPr>
                <w:b/>
                <w:sz w:val="22"/>
                <w:szCs w:val="22"/>
              </w:rPr>
              <w:t>Veiklos rezultatų vertinimo rodi</w:t>
            </w:r>
            <w:r w:rsidRPr="00BF24DD">
              <w:rPr>
                <w:b/>
                <w:sz w:val="22"/>
                <w:szCs w:val="22"/>
              </w:rPr>
              <w:t>kliai</w:t>
            </w:r>
          </w:p>
        </w:tc>
      </w:tr>
      <w:tr w:rsidR="00AF529F" w14:paraId="4171E6C8" w14:textId="77777777" w:rsidTr="0009784A">
        <w:tc>
          <w:tcPr>
            <w:tcW w:w="533" w:type="dxa"/>
            <w:shd w:val="clear" w:color="auto" w:fill="auto"/>
          </w:tcPr>
          <w:p w14:paraId="3C161E2C" w14:textId="77777777" w:rsidR="00AF529F" w:rsidRPr="00BF24DD" w:rsidRDefault="00AF529F" w:rsidP="0009784A">
            <w:pPr>
              <w:jc w:val="both"/>
              <w:rPr>
                <w:sz w:val="22"/>
                <w:szCs w:val="22"/>
              </w:rPr>
            </w:pPr>
            <w:r>
              <w:rPr>
                <w:sz w:val="22"/>
                <w:szCs w:val="22"/>
              </w:rPr>
              <w:t>5.</w:t>
            </w:r>
          </w:p>
        </w:tc>
        <w:tc>
          <w:tcPr>
            <w:tcW w:w="5117" w:type="dxa"/>
            <w:shd w:val="clear" w:color="auto" w:fill="auto"/>
          </w:tcPr>
          <w:p w14:paraId="379045D7" w14:textId="77777777" w:rsidR="00AF529F" w:rsidRPr="00BF24DD" w:rsidRDefault="00AF529F" w:rsidP="0009784A">
            <w:pPr>
              <w:jc w:val="both"/>
              <w:rPr>
                <w:sz w:val="22"/>
                <w:szCs w:val="22"/>
              </w:rPr>
            </w:pPr>
            <w:r>
              <w:rPr>
                <w:sz w:val="22"/>
                <w:szCs w:val="22"/>
              </w:rPr>
              <w:t>Pacientų pasitenkinimo įstaigos teikiamomis asmens sveikatos priežiūros paslaugomis lygsi, tai yra pacientų teigiamai įvertintų įstaigoje suteiktų paslaugų skaičiaus dalis nuo visų per metus įstaigoje suteiktų amsnes sveikatos priežiūros paslaugų skaičius pagal sveikatos apsaugos ministro nustatytas paslaugų grupoes</w:t>
            </w:r>
          </w:p>
        </w:tc>
        <w:tc>
          <w:tcPr>
            <w:tcW w:w="2070" w:type="dxa"/>
            <w:shd w:val="clear" w:color="auto" w:fill="auto"/>
          </w:tcPr>
          <w:p w14:paraId="34D42A5D" w14:textId="77777777" w:rsidR="00AF529F" w:rsidRPr="00BF24DD" w:rsidRDefault="00AF529F" w:rsidP="0009784A">
            <w:pPr>
              <w:jc w:val="both"/>
              <w:rPr>
                <w:sz w:val="22"/>
                <w:szCs w:val="22"/>
              </w:rPr>
            </w:pPr>
            <w:r>
              <w:rPr>
                <w:sz w:val="22"/>
                <w:szCs w:val="22"/>
              </w:rPr>
              <w:t>pacientų pasitenkinimo ASPĮ teikiamomis asmens sveikatos priežiūros paslaugomis lygis me mažiau kaip 0,9 balo</w:t>
            </w:r>
          </w:p>
        </w:tc>
        <w:tc>
          <w:tcPr>
            <w:tcW w:w="1908" w:type="dxa"/>
            <w:shd w:val="clear" w:color="auto" w:fill="auto"/>
          </w:tcPr>
          <w:p w14:paraId="4A6A02C8" w14:textId="77777777" w:rsidR="00AF529F" w:rsidRDefault="00AF529F" w:rsidP="0009784A">
            <w:pPr>
              <w:jc w:val="both"/>
              <w:rPr>
                <w:sz w:val="22"/>
                <w:szCs w:val="22"/>
              </w:rPr>
            </w:pPr>
          </w:p>
          <w:p w14:paraId="5FF99A0E" w14:textId="2B94912E" w:rsidR="00AF529F" w:rsidRDefault="00AF529F" w:rsidP="0009784A">
            <w:pPr>
              <w:jc w:val="center"/>
              <w:rPr>
                <w:sz w:val="22"/>
                <w:szCs w:val="22"/>
              </w:rPr>
            </w:pPr>
            <w:r>
              <w:rPr>
                <w:sz w:val="22"/>
                <w:szCs w:val="22"/>
              </w:rPr>
              <w:t>0,9</w:t>
            </w:r>
            <w:r w:rsidR="00561CA6">
              <w:rPr>
                <w:sz w:val="22"/>
                <w:szCs w:val="22"/>
              </w:rPr>
              <w:t>6</w:t>
            </w:r>
          </w:p>
          <w:p w14:paraId="0597FE68" w14:textId="1FC21E10" w:rsidR="00AF529F" w:rsidRPr="009C174F" w:rsidRDefault="00AF529F" w:rsidP="0009784A">
            <w:pPr>
              <w:jc w:val="center"/>
              <w:rPr>
                <w:sz w:val="22"/>
                <w:szCs w:val="22"/>
                <w:lang w:val="en-US"/>
              </w:rPr>
            </w:pPr>
            <w:r w:rsidRPr="009C174F">
              <w:rPr>
                <w:sz w:val="22"/>
                <w:szCs w:val="22"/>
                <w:u w:val="single"/>
              </w:rPr>
              <w:t>5</w:t>
            </w:r>
            <w:r w:rsidR="00561CA6">
              <w:rPr>
                <w:sz w:val="22"/>
                <w:szCs w:val="22"/>
                <w:u w:val="single"/>
              </w:rPr>
              <w:t>51</w:t>
            </w:r>
            <w:r>
              <w:rPr>
                <w:sz w:val="22"/>
                <w:szCs w:val="22"/>
                <w:u w:val="single"/>
              </w:rPr>
              <w:t xml:space="preserve"> </w:t>
            </w:r>
            <w:r>
              <w:rPr>
                <w:sz w:val="22"/>
                <w:szCs w:val="22"/>
                <w:lang w:val="en-US"/>
              </w:rPr>
              <w:t>= 0.9</w:t>
            </w:r>
            <w:r w:rsidR="00561CA6">
              <w:rPr>
                <w:sz w:val="22"/>
                <w:szCs w:val="22"/>
                <w:lang w:val="en-US"/>
              </w:rPr>
              <w:t>6</w:t>
            </w:r>
          </w:p>
          <w:p w14:paraId="33077DCD" w14:textId="05113BCC" w:rsidR="00AF529F" w:rsidRPr="009C174F" w:rsidRDefault="00AF529F" w:rsidP="0009784A">
            <w:pPr>
              <w:rPr>
                <w:sz w:val="22"/>
                <w:szCs w:val="22"/>
              </w:rPr>
            </w:pPr>
            <w:r>
              <w:rPr>
                <w:sz w:val="22"/>
                <w:szCs w:val="22"/>
              </w:rPr>
              <w:t xml:space="preserve">        5</w:t>
            </w:r>
            <w:r w:rsidR="00561CA6">
              <w:rPr>
                <w:sz w:val="22"/>
                <w:szCs w:val="22"/>
              </w:rPr>
              <w:t>7</w:t>
            </w:r>
            <w:r>
              <w:rPr>
                <w:sz w:val="22"/>
                <w:szCs w:val="22"/>
              </w:rPr>
              <w:t>0</w:t>
            </w:r>
          </w:p>
        </w:tc>
      </w:tr>
      <w:tr w:rsidR="00AF529F" w14:paraId="4B5CC1B4" w14:textId="77777777" w:rsidTr="0009784A">
        <w:trPr>
          <w:trHeight w:val="1012"/>
        </w:trPr>
        <w:tc>
          <w:tcPr>
            <w:tcW w:w="533" w:type="dxa"/>
            <w:shd w:val="clear" w:color="auto" w:fill="auto"/>
          </w:tcPr>
          <w:p w14:paraId="49AF612B" w14:textId="77777777" w:rsidR="00AF529F" w:rsidRPr="00BF24DD" w:rsidRDefault="00AF529F" w:rsidP="0009784A">
            <w:pPr>
              <w:jc w:val="both"/>
              <w:rPr>
                <w:sz w:val="22"/>
                <w:szCs w:val="22"/>
              </w:rPr>
            </w:pPr>
            <w:r>
              <w:rPr>
                <w:sz w:val="22"/>
                <w:szCs w:val="22"/>
              </w:rPr>
              <w:t xml:space="preserve">6. </w:t>
            </w:r>
          </w:p>
        </w:tc>
        <w:tc>
          <w:tcPr>
            <w:tcW w:w="5117" w:type="dxa"/>
            <w:shd w:val="clear" w:color="auto" w:fill="auto"/>
          </w:tcPr>
          <w:p w14:paraId="682F98A4" w14:textId="77777777" w:rsidR="00AF529F" w:rsidRPr="00BF24DD" w:rsidRDefault="00AF529F" w:rsidP="0009784A">
            <w:pPr>
              <w:jc w:val="both"/>
              <w:rPr>
                <w:sz w:val="22"/>
                <w:szCs w:val="22"/>
              </w:rPr>
            </w:pPr>
            <w:r>
              <w:rPr>
                <w:sz w:val="22"/>
                <w:szCs w:val="22"/>
              </w:rPr>
              <w:t>Įstaigoje taikomos kovos su korupcija priemonės, numatytos sveikatos apsaugos ministro tvirtinamojoje Sveikatos priežiūros  srities korupcijos prevencijos programoje</w:t>
            </w:r>
          </w:p>
        </w:tc>
        <w:tc>
          <w:tcPr>
            <w:tcW w:w="2070" w:type="dxa"/>
            <w:shd w:val="clear" w:color="auto" w:fill="auto"/>
          </w:tcPr>
          <w:p w14:paraId="04FFCC9C" w14:textId="77777777" w:rsidR="00AF529F" w:rsidRPr="00BF24DD" w:rsidRDefault="00AF529F" w:rsidP="0009784A">
            <w:pPr>
              <w:jc w:val="both"/>
              <w:rPr>
                <w:sz w:val="22"/>
                <w:szCs w:val="22"/>
              </w:rPr>
            </w:pPr>
            <w:r>
              <w:rPr>
                <w:sz w:val="22"/>
                <w:szCs w:val="22"/>
              </w:rPr>
              <w:t>ASPĮ įtraukta į Skaidrių asmens sveikatos priežiūros įstaigų sąrašą</w:t>
            </w:r>
          </w:p>
        </w:tc>
        <w:tc>
          <w:tcPr>
            <w:tcW w:w="1908" w:type="dxa"/>
            <w:shd w:val="clear" w:color="auto" w:fill="auto"/>
          </w:tcPr>
          <w:p w14:paraId="645927E7" w14:textId="77777777" w:rsidR="00AF529F" w:rsidRPr="00BF24DD" w:rsidRDefault="00AF529F" w:rsidP="0009784A">
            <w:pPr>
              <w:jc w:val="center"/>
              <w:rPr>
                <w:sz w:val="22"/>
                <w:szCs w:val="22"/>
              </w:rPr>
            </w:pPr>
            <w:r>
              <w:rPr>
                <w:sz w:val="22"/>
                <w:szCs w:val="22"/>
              </w:rPr>
              <w:t>Taip</w:t>
            </w:r>
          </w:p>
        </w:tc>
      </w:tr>
      <w:tr w:rsidR="00AF529F" w14:paraId="587B0AF7" w14:textId="77777777" w:rsidTr="0009784A">
        <w:trPr>
          <w:trHeight w:val="1012"/>
        </w:trPr>
        <w:tc>
          <w:tcPr>
            <w:tcW w:w="533" w:type="dxa"/>
            <w:shd w:val="clear" w:color="auto" w:fill="auto"/>
          </w:tcPr>
          <w:p w14:paraId="407FE8BD" w14:textId="77777777" w:rsidR="00AF529F" w:rsidRDefault="00AF529F" w:rsidP="0009784A">
            <w:pPr>
              <w:jc w:val="both"/>
              <w:rPr>
                <w:sz w:val="22"/>
                <w:szCs w:val="22"/>
              </w:rPr>
            </w:pPr>
            <w:r>
              <w:rPr>
                <w:sz w:val="22"/>
                <w:szCs w:val="22"/>
              </w:rPr>
              <w:t>7.</w:t>
            </w:r>
          </w:p>
        </w:tc>
        <w:tc>
          <w:tcPr>
            <w:tcW w:w="5117" w:type="dxa"/>
            <w:shd w:val="clear" w:color="auto" w:fill="auto"/>
          </w:tcPr>
          <w:p w14:paraId="0610660B" w14:textId="77777777" w:rsidR="00AF529F" w:rsidRDefault="00AF529F" w:rsidP="0009784A">
            <w:pPr>
              <w:jc w:val="both"/>
              <w:rPr>
                <w:sz w:val="22"/>
                <w:szCs w:val="22"/>
              </w:rPr>
            </w:pPr>
            <w:r>
              <w:rPr>
                <w:sz w:val="22"/>
                <w:szCs w:val="22"/>
              </w:rPr>
              <w:t>Informacinių technologijų diegimo ir plėtros lygis (pacientų elektroninės registarcijos sistema, įstaigos interneto svetainės išsamumas, darbuotojų darbo krūvio apskaita, įstaigos dalyvavimo elektroninėje sveikatos sistemoje mastas)</w:t>
            </w:r>
          </w:p>
        </w:tc>
        <w:tc>
          <w:tcPr>
            <w:tcW w:w="2070" w:type="dxa"/>
            <w:shd w:val="clear" w:color="auto" w:fill="auto"/>
          </w:tcPr>
          <w:p w14:paraId="04CC5E5C" w14:textId="628BC462" w:rsidR="00C6257D" w:rsidRDefault="00C6257D" w:rsidP="0009784A">
            <w:pPr>
              <w:jc w:val="both"/>
              <w:rPr>
                <w:sz w:val="22"/>
                <w:szCs w:val="22"/>
              </w:rPr>
            </w:pPr>
            <w:r>
              <w:rPr>
                <w:sz w:val="22"/>
                <w:szCs w:val="22"/>
              </w:rPr>
              <w:t xml:space="preserve">70 </w:t>
            </w:r>
            <w:r w:rsidR="00AF529F">
              <w:rPr>
                <w:sz w:val="22"/>
                <w:szCs w:val="22"/>
              </w:rPr>
              <w:t>proc. ASPĮ registarcijų</w:t>
            </w:r>
            <w:r>
              <w:rPr>
                <w:sz w:val="22"/>
                <w:szCs w:val="22"/>
              </w:rPr>
              <w:t xml:space="preserve"> pirminio</w:t>
            </w:r>
          </w:p>
          <w:p w14:paraId="0111F966" w14:textId="77777777" w:rsidR="00C6257D" w:rsidRDefault="00C6257D" w:rsidP="0009784A">
            <w:pPr>
              <w:jc w:val="both"/>
              <w:rPr>
                <w:sz w:val="22"/>
                <w:szCs w:val="22"/>
              </w:rPr>
            </w:pPr>
            <w:r>
              <w:rPr>
                <w:sz w:val="22"/>
                <w:szCs w:val="22"/>
              </w:rPr>
              <w:t>lygio ambulatori-</w:t>
            </w:r>
          </w:p>
          <w:p w14:paraId="3E275D22" w14:textId="19B2F870" w:rsidR="00AF529F" w:rsidRDefault="00C6257D" w:rsidP="0009784A">
            <w:pPr>
              <w:jc w:val="both"/>
              <w:rPr>
                <w:sz w:val="22"/>
                <w:szCs w:val="22"/>
              </w:rPr>
            </w:pPr>
            <w:r>
              <w:rPr>
                <w:sz w:val="22"/>
                <w:szCs w:val="22"/>
              </w:rPr>
              <w:t xml:space="preserve">nėms </w:t>
            </w:r>
            <w:r w:rsidR="00AF529F">
              <w:rPr>
                <w:sz w:val="22"/>
                <w:szCs w:val="22"/>
              </w:rPr>
              <w:t>asmens sveika</w:t>
            </w:r>
            <w:r>
              <w:rPr>
                <w:sz w:val="22"/>
                <w:szCs w:val="22"/>
              </w:rPr>
              <w:t xml:space="preserve">-tos </w:t>
            </w:r>
            <w:r w:rsidR="00AF529F">
              <w:rPr>
                <w:sz w:val="22"/>
                <w:szCs w:val="22"/>
              </w:rPr>
              <w:t xml:space="preserve">priežiūros paslaugoms </w:t>
            </w:r>
            <w:r>
              <w:rPr>
                <w:sz w:val="22"/>
                <w:szCs w:val="22"/>
              </w:rPr>
              <w:t xml:space="preserve">gauti </w:t>
            </w:r>
            <w:r w:rsidR="00AF529F">
              <w:rPr>
                <w:sz w:val="22"/>
                <w:szCs w:val="22"/>
              </w:rPr>
              <w:t>atliekama per IPR IS</w:t>
            </w:r>
          </w:p>
        </w:tc>
        <w:tc>
          <w:tcPr>
            <w:tcW w:w="1908" w:type="dxa"/>
            <w:shd w:val="clear" w:color="auto" w:fill="auto"/>
          </w:tcPr>
          <w:p w14:paraId="072CB07B" w14:textId="77777777" w:rsidR="00AF529F" w:rsidRDefault="00AF529F" w:rsidP="0009784A">
            <w:pPr>
              <w:jc w:val="center"/>
              <w:rPr>
                <w:sz w:val="22"/>
                <w:szCs w:val="22"/>
              </w:rPr>
            </w:pPr>
            <w:r>
              <w:rPr>
                <w:sz w:val="22"/>
                <w:szCs w:val="22"/>
              </w:rPr>
              <w:t>Įstaigos internetinėje svetainėje yra nuoroda registracijai per IPR IS</w:t>
            </w:r>
          </w:p>
        </w:tc>
      </w:tr>
      <w:tr w:rsidR="00AF529F" w14:paraId="5DF18AEF" w14:textId="77777777" w:rsidTr="0009784A">
        <w:tc>
          <w:tcPr>
            <w:tcW w:w="533" w:type="dxa"/>
            <w:shd w:val="clear" w:color="auto" w:fill="auto"/>
          </w:tcPr>
          <w:p w14:paraId="03608CFC" w14:textId="77777777" w:rsidR="00AF529F" w:rsidRPr="00B83077" w:rsidRDefault="00AF529F" w:rsidP="0009784A">
            <w:pPr>
              <w:jc w:val="both"/>
              <w:rPr>
                <w:b/>
                <w:sz w:val="22"/>
                <w:szCs w:val="22"/>
              </w:rPr>
            </w:pPr>
            <w:r w:rsidRPr="00B83077">
              <w:rPr>
                <w:b/>
                <w:sz w:val="22"/>
                <w:szCs w:val="22"/>
              </w:rPr>
              <w:t>III.</w:t>
            </w:r>
          </w:p>
        </w:tc>
        <w:tc>
          <w:tcPr>
            <w:tcW w:w="9095" w:type="dxa"/>
            <w:gridSpan w:val="3"/>
            <w:shd w:val="clear" w:color="auto" w:fill="auto"/>
          </w:tcPr>
          <w:p w14:paraId="2A0D5E90" w14:textId="77777777" w:rsidR="00AF529F" w:rsidRPr="00B83077" w:rsidRDefault="00AF529F" w:rsidP="0009784A">
            <w:pPr>
              <w:jc w:val="both"/>
              <w:rPr>
                <w:b/>
                <w:sz w:val="22"/>
                <w:szCs w:val="22"/>
              </w:rPr>
            </w:pPr>
            <w:r w:rsidRPr="00B83077">
              <w:rPr>
                <w:b/>
                <w:sz w:val="22"/>
                <w:szCs w:val="22"/>
              </w:rPr>
              <w:t>Papildomi veiklos rezultatų vertinimo rodikliai</w:t>
            </w:r>
          </w:p>
        </w:tc>
      </w:tr>
      <w:tr w:rsidR="00AF529F" w14:paraId="5DE66FD1" w14:textId="77777777" w:rsidTr="0009784A">
        <w:tc>
          <w:tcPr>
            <w:tcW w:w="533" w:type="dxa"/>
            <w:shd w:val="clear" w:color="auto" w:fill="auto"/>
          </w:tcPr>
          <w:p w14:paraId="166BDDC0" w14:textId="77777777" w:rsidR="00AF529F" w:rsidRPr="00BF24DD" w:rsidRDefault="00AF529F" w:rsidP="0009784A">
            <w:pPr>
              <w:jc w:val="both"/>
              <w:rPr>
                <w:sz w:val="22"/>
                <w:szCs w:val="22"/>
              </w:rPr>
            </w:pPr>
            <w:r>
              <w:rPr>
                <w:sz w:val="22"/>
                <w:szCs w:val="22"/>
              </w:rPr>
              <w:t>8.</w:t>
            </w:r>
          </w:p>
        </w:tc>
        <w:tc>
          <w:tcPr>
            <w:tcW w:w="5117" w:type="dxa"/>
            <w:shd w:val="clear" w:color="auto" w:fill="auto"/>
          </w:tcPr>
          <w:p w14:paraId="4326C9F2" w14:textId="77777777" w:rsidR="00AF529F" w:rsidRPr="00BF24DD" w:rsidRDefault="00AF529F" w:rsidP="0009784A">
            <w:pPr>
              <w:jc w:val="both"/>
              <w:rPr>
                <w:sz w:val="22"/>
                <w:szCs w:val="22"/>
              </w:rPr>
            </w:pPr>
            <w:r>
              <w:rPr>
                <w:sz w:val="22"/>
                <w:szCs w:val="22"/>
              </w:rPr>
              <w:t>Kritinis  likvidumo rodiklis</w:t>
            </w:r>
          </w:p>
        </w:tc>
        <w:tc>
          <w:tcPr>
            <w:tcW w:w="2070" w:type="dxa"/>
            <w:shd w:val="clear" w:color="auto" w:fill="auto"/>
          </w:tcPr>
          <w:p w14:paraId="421E0F6C" w14:textId="77777777" w:rsidR="00AF529F" w:rsidRPr="00BF24DD" w:rsidRDefault="00AF529F" w:rsidP="0009784A">
            <w:pPr>
              <w:jc w:val="both"/>
              <w:rPr>
                <w:sz w:val="22"/>
                <w:szCs w:val="22"/>
              </w:rPr>
            </w:pPr>
            <w:r>
              <w:rPr>
                <w:sz w:val="22"/>
                <w:szCs w:val="22"/>
              </w:rPr>
              <w:t>Ne mažiau kaip 0,8</w:t>
            </w:r>
          </w:p>
        </w:tc>
        <w:tc>
          <w:tcPr>
            <w:tcW w:w="1908" w:type="dxa"/>
            <w:shd w:val="clear" w:color="auto" w:fill="auto"/>
          </w:tcPr>
          <w:p w14:paraId="16427927" w14:textId="2C43BBA1" w:rsidR="00AF529F" w:rsidRDefault="00AF529F" w:rsidP="0009784A">
            <w:pPr>
              <w:jc w:val="center"/>
              <w:rPr>
                <w:sz w:val="22"/>
                <w:szCs w:val="22"/>
              </w:rPr>
            </w:pPr>
            <w:r>
              <w:rPr>
                <w:sz w:val="22"/>
                <w:szCs w:val="22"/>
              </w:rPr>
              <w:t>2,3</w:t>
            </w:r>
            <w:r w:rsidR="00C6257D">
              <w:rPr>
                <w:sz w:val="22"/>
                <w:szCs w:val="22"/>
              </w:rPr>
              <w:t>9</w:t>
            </w:r>
          </w:p>
          <w:p w14:paraId="397CDFBD" w14:textId="77777777" w:rsidR="00C6257D" w:rsidRDefault="00C6257D" w:rsidP="0009784A">
            <w:pPr>
              <w:jc w:val="center"/>
              <w:rPr>
                <w:sz w:val="22"/>
                <w:szCs w:val="22"/>
              </w:rPr>
            </w:pPr>
          </w:p>
          <w:p w14:paraId="0F2E9B9F" w14:textId="3777F4B9" w:rsidR="00AF529F" w:rsidRPr="00594A7C" w:rsidRDefault="00AF529F" w:rsidP="0009784A">
            <w:pPr>
              <w:jc w:val="both"/>
              <w:rPr>
                <w:sz w:val="22"/>
                <w:szCs w:val="22"/>
              </w:rPr>
            </w:pPr>
            <w:r>
              <w:rPr>
                <w:sz w:val="22"/>
                <w:szCs w:val="22"/>
                <w:u w:val="single"/>
              </w:rPr>
              <w:t>2</w:t>
            </w:r>
            <w:r w:rsidR="00C6257D">
              <w:rPr>
                <w:sz w:val="22"/>
                <w:szCs w:val="22"/>
                <w:u w:val="single"/>
              </w:rPr>
              <w:t>45924,53</w:t>
            </w:r>
            <w:r>
              <w:rPr>
                <w:sz w:val="22"/>
                <w:szCs w:val="22"/>
                <w:u w:val="single"/>
              </w:rPr>
              <w:t xml:space="preserve"> </w:t>
            </w:r>
            <w:r>
              <w:rPr>
                <w:sz w:val="22"/>
                <w:szCs w:val="22"/>
              </w:rPr>
              <w:t>= 2,38</w:t>
            </w:r>
          </w:p>
          <w:p w14:paraId="0A14DD0F" w14:textId="03573A12" w:rsidR="00AF529F" w:rsidRPr="00594A7C" w:rsidRDefault="00C6257D" w:rsidP="0009784A">
            <w:pPr>
              <w:jc w:val="both"/>
              <w:rPr>
                <w:sz w:val="22"/>
                <w:szCs w:val="22"/>
              </w:rPr>
            </w:pPr>
            <w:r>
              <w:rPr>
                <w:sz w:val="22"/>
                <w:szCs w:val="22"/>
              </w:rPr>
              <w:t>102907,96</w:t>
            </w:r>
          </w:p>
          <w:p w14:paraId="5D714810" w14:textId="77777777" w:rsidR="00AF529F" w:rsidRPr="00BF24DD" w:rsidRDefault="00AF529F" w:rsidP="0009784A">
            <w:pPr>
              <w:jc w:val="center"/>
              <w:rPr>
                <w:sz w:val="22"/>
                <w:szCs w:val="22"/>
              </w:rPr>
            </w:pPr>
          </w:p>
        </w:tc>
      </w:tr>
      <w:tr w:rsidR="00AF529F" w14:paraId="67BC48CB" w14:textId="77777777" w:rsidTr="0009784A">
        <w:tc>
          <w:tcPr>
            <w:tcW w:w="533" w:type="dxa"/>
            <w:shd w:val="clear" w:color="auto" w:fill="auto"/>
          </w:tcPr>
          <w:p w14:paraId="6C5C953E" w14:textId="55B9F40B" w:rsidR="00AF529F" w:rsidRPr="00BF24DD" w:rsidRDefault="005907AE" w:rsidP="0009784A">
            <w:pPr>
              <w:jc w:val="both"/>
              <w:rPr>
                <w:sz w:val="22"/>
                <w:szCs w:val="22"/>
              </w:rPr>
            </w:pPr>
            <w:r>
              <w:rPr>
                <w:sz w:val="22"/>
                <w:szCs w:val="22"/>
              </w:rPr>
              <w:t>9</w:t>
            </w:r>
            <w:r w:rsidR="00AF529F">
              <w:rPr>
                <w:sz w:val="22"/>
                <w:szCs w:val="22"/>
              </w:rPr>
              <w:t>.</w:t>
            </w:r>
          </w:p>
        </w:tc>
        <w:tc>
          <w:tcPr>
            <w:tcW w:w="5117" w:type="dxa"/>
            <w:shd w:val="clear" w:color="auto" w:fill="auto"/>
          </w:tcPr>
          <w:p w14:paraId="36D65014" w14:textId="77777777" w:rsidR="00AF529F" w:rsidRPr="00BF24DD" w:rsidRDefault="00AF529F" w:rsidP="0009784A">
            <w:pPr>
              <w:jc w:val="both"/>
              <w:rPr>
                <w:sz w:val="22"/>
                <w:szCs w:val="22"/>
              </w:rPr>
            </w:pPr>
            <w:r>
              <w:rPr>
                <w:sz w:val="22"/>
                <w:szCs w:val="22"/>
              </w:rPr>
              <w:t>Konsoliduotų viešųjų pirkimų skaičius</w:t>
            </w:r>
          </w:p>
        </w:tc>
        <w:tc>
          <w:tcPr>
            <w:tcW w:w="2070" w:type="dxa"/>
            <w:shd w:val="clear" w:color="auto" w:fill="auto"/>
          </w:tcPr>
          <w:p w14:paraId="56CAE01D" w14:textId="77777777" w:rsidR="00AF529F" w:rsidRPr="00BF24DD" w:rsidRDefault="00AF529F" w:rsidP="0009784A">
            <w:pPr>
              <w:jc w:val="both"/>
              <w:rPr>
                <w:sz w:val="22"/>
                <w:szCs w:val="22"/>
              </w:rPr>
            </w:pPr>
            <w:r>
              <w:rPr>
                <w:sz w:val="22"/>
                <w:szCs w:val="22"/>
              </w:rPr>
              <w:t>Ne mažiau kaip 2</w:t>
            </w:r>
          </w:p>
        </w:tc>
        <w:tc>
          <w:tcPr>
            <w:tcW w:w="1908" w:type="dxa"/>
            <w:shd w:val="clear" w:color="auto" w:fill="auto"/>
          </w:tcPr>
          <w:p w14:paraId="40049200" w14:textId="77777777" w:rsidR="00AF529F" w:rsidRDefault="00AF529F" w:rsidP="0009784A">
            <w:pPr>
              <w:jc w:val="center"/>
              <w:rPr>
                <w:sz w:val="22"/>
                <w:szCs w:val="22"/>
              </w:rPr>
            </w:pPr>
            <w:r>
              <w:rPr>
                <w:sz w:val="22"/>
                <w:szCs w:val="22"/>
              </w:rPr>
              <w:t>1</w:t>
            </w:r>
          </w:p>
          <w:p w14:paraId="0A61DF32" w14:textId="77777777" w:rsidR="00AF529F" w:rsidRPr="00BF24DD" w:rsidRDefault="00AF529F" w:rsidP="0009784A">
            <w:pPr>
              <w:jc w:val="both"/>
              <w:rPr>
                <w:sz w:val="22"/>
                <w:szCs w:val="22"/>
              </w:rPr>
            </w:pPr>
          </w:p>
        </w:tc>
      </w:tr>
      <w:tr w:rsidR="005907AE" w14:paraId="384BA18B" w14:textId="77777777" w:rsidTr="0009784A">
        <w:tc>
          <w:tcPr>
            <w:tcW w:w="533" w:type="dxa"/>
            <w:shd w:val="clear" w:color="auto" w:fill="auto"/>
          </w:tcPr>
          <w:p w14:paraId="13B9F373" w14:textId="4C8FE9CF" w:rsidR="005907AE" w:rsidRDefault="005907AE" w:rsidP="0009784A">
            <w:pPr>
              <w:jc w:val="both"/>
              <w:rPr>
                <w:sz w:val="22"/>
                <w:szCs w:val="22"/>
              </w:rPr>
            </w:pPr>
            <w:r>
              <w:rPr>
                <w:sz w:val="22"/>
                <w:szCs w:val="22"/>
              </w:rPr>
              <w:t>10.</w:t>
            </w:r>
          </w:p>
        </w:tc>
        <w:tc>
          <w:tcPr>
            <w:tcW w:w="5117" w:type="dxa"/>
            <w:shd w:val="clear" w:color="auto" w:fill="auto"/>
          </w:tcPr>
          <w:p w14:paraId="5FBD3BA5" w14:textId="13909F3D" w:rsidR="005907AE" w:rsidRDefault="0034231F" w:rsidP="0009784A">
            <w:pPr>
              <w:jc w:val="both"/>
              <w:rPr>
                <w:sz w:val="22"/>
                <w:szCs w:val="22"/>
              </w:rPr>
            </w:pPr>
            <w:r>
              <w:rPr>
                <w:sz w:val="22"/>
                <w:szCs w:val="22"/>
              </w:rPr>
              <w:t>ASPĮ patirtos sąnaudos asmens sveikatos priežiūros, visuomenės sveikatos priežiūros ir farmacijos specialistų (toliau-specialistai) profesinės kvalifikacijos tobulinimui</w:t>
            </w:r>
          </w:p>
        </w:tc>
        <w:tc>
          <w:tcPr>
            <w:tcW w:w="2070" w:type="dxa"/>
            <w:shd w:val="clear" w:color="auto" w:fill="auto"/>
          </w:tcPr>
          <w:p w14:paraId="7E228FEC" w14:textId="77777777" w:rsidR="005907AE" w:rsidRDefault="0034231F" w:rsidP="0009784A">
            <w:pPr>
              <w:jc w:val="both"/>
              <w:rPr>
                <w:sz w:val="22"/>
                <w:szCs w:val="22"/>
              </w:rPr>
            </w:pPr>
            <w:r>
              <w:rPr>
                <w:sz w:val="22"/>
                <w:szCs w:val="22"/>
              </w:rPr>
              <w:t>Ne mažiau kai 0,15 proc. ASPĮ darbo užmokesčio sąnaudų , neįskaitant darbda-</w:t>
            </w:r>
          </w:p>
          <w:p w14:paraId="4D51B8A6" w14:textId="45E45C0F" w:rsidR="0034231F" w:rsidRDefault="0034231F" w:rsidP="0009784A">
            <w:pPr>
              <w:jc w:val="both"/>
              <w:rPr>
                <w:sz w:val="22"/>
                <w:szCs w:val="22"/>
              </w:rPr>
            </w:pPr>
            <w:r>
              <w:rPr>
                <w:sz w:val="22"/>
                <w:szCs w:val="22"/>
              </w:rPr>
              <w:t>vio socialinio drau-</w:t>
            </w:r>
          </w:p>
          <w:p w14:paraId="79A623F8" w14:textId="49B5F73A" w:rsidR="0034231F" w:rsidRDefault="0034231F" w:rsidP="0009784A">
            <w:pPr>
              <w:jc w:val="both"/>
              <w:rPr>
                <w:sz w:val="22"/>
                <w:szCs w:val="22"/>
              </w:rPr>
            </w:pPr>
            <w:r>
              <w:rPr>
                <w:sz w:val="22"/>
                <w:szCs w:val="22"/>
              </w:rPr>
              <w:t>dimo įmokų</w:t>
            </w:r>
          </w:p>
        </w:tc>
        <w:tc>
          <w:tcPr>
            <w:tcW w:w="1908" w:type="dxa"/>
            <w:shd w:val="clear" w:color="auto" w:fill="auto"/>
          </w:tcPr>
          <w:p w14:paraId="1F531B18" w14:textId="77777777" w:rsidR="005907AE" w:rsidRDefault="0034231F" w:rsidP="0009784A">
            <w:pPr>
              <w:jc w:val="center"/>
              <w:rPr>
                <w:sz w:val="22"/>
                <w:szCs w:val="22"/>
              </w:rPr>
            </w:pPr>
            <w:r>
              <w:rPr>
                <w:sz w:val="22"/>
                <w:szCs w:val="22"/>
              </w:rPr>
              <w:t>0,11</w:t>
            </w:r>
          </w:p>
          <w:p w14:paraId="76A1BA5D" w14:textId="77777777" w:rsidR="0034231F" w:rsidRDefault="0034231F" w:rsidP="0009784A">
            <w:pPr>
              <w:jc w:val="center"/>
              <w:rPr>
                <w:sz w:val="22"/>
                <w:szCs w:val="22"/>
              </w:rPr>
            </w:pPr>
          </w:p>
          <w:p w14:paraId="65B250D8" w14:textId="70188F57" w:rsidR="0034231F" w:rsidRPr="0034231F" w:rsidRDefault="0034231F" w:rsidP="0009784A">
            <w:pPr>
              <w:jc w:val="center"/>
              <w:rPr>
                <w:sz w:val="22"/>
                <w:szCs w:val="22"/>
              </w:rPr>
            </w:pPr>
            <w:r>
              <w:rPr>
                <w:sz w:val="22"/>
                <w:szCs w:val="22"/>
                <w:u w:val="single"/>
              </w:rPr>
              <w:t>823,60_</w:t>
            </w:r>
            <w:r>
              <w:rPr>
                <w:sz w:val="22"/>
                <w:szCs w:val="22"/>
              </w:rPr>
              <w:t xml:space="preserve">  </w:t>
            </w:r>
            <w:r>
              <w:rPr>
                <w:sz w:val="22"/>
                <w:szCs w:val="22"/>
                <w:lang w:val="en-US"/>
              </w:rPr>
              <w:t xml:space="preserve">= </w:t>
            </w:r>
            <w:r>
              <w:rPr>
                <w:sz w:val="22"/>
                <w:szCs w:val="22"/>
              </w:rPr>
              <w:t>0,11</w:t>
            </w:r>
          </w:p>
          <w:p w14:paraId="75BEEB09" w14:textId="793FFC94" w:rsidR="0034231F" w:rsidRPr="0034231F" w:rsidRDefault="0034231F" w:rsidP="0034231F">
            <w:pPr>
              <w:rPr>
                <w:sz w:val="22"/>
                <w:szCs w:val="22"/>
              </w:rPr>
            </w:pPr>
            <w:r>
              <w:rPr>
                <w:sz w:val="22"/>
                <w:szCs w:val="22"/>
              </w:rPr>
              <w:t xml:space="preserve">  </w:t>
            </w:r>
            <w:r w:rsidRPr="0034231F">
              <w:rPr>
                <w:sz w:val="22"/>
                <w:szCs w:val="22"/>
              </w:rPr>
              <w:t>722681,31</w:t>
            </w:r>
          </w:p>
        </w:tc>
      </w:tr>
      <w:tr w:rsidR="0034231F" w14:paraId="4F18F53F" w14:textId="77777777" w:rsidTr="0009784A">
        <w:tc>
          <w:tcPr>
            <w:tcW w:w="533" w:type="dxa"/>
            <w:shd w:val="clear" w:color="auto" w:fill="auto"/>
          </w:tcPr>
          <w:p w14:paraId="290C8C20" w14:textId="1699AF02" w:rsidR="0034231F" w:rsidRDefault="0034231F" w:rsidP="0009784A">
            <w:pPr>
              <w:jc w:val="both"/>
              <w:rPr>
                <w:sz w:val="22"/>
                <w:szCs w:val="22"/>
              </w:rPr>
            </w:pPr>
            <w:r>
              <w:rPr>
                <w:sz w:val="22"/>
                <w:szCs w:val="22"/>
              </w:rPr>
              <w:t>11</w:t>
            </w:r>
          </w:p>
        </w:tc>
        <w:tc>
          <w:tcPr>
            <w:tcW w:w="5117" w:type="dxa"/>
            <w:shd w:val="clear" w:color="auto" w:fill="auto"/>
          </w:tcPr>
          <w:p w14:paraId="61687F5D" w14:textId="046DFCD2" w:rsidR="0034231F" w:rsidRDefault="0034231F" w:rsidP="0009784A">
            <w:pPr>
              <w:jc w:val="both"/>
              <w:rPr>
                <w:sz w:val="22"/>
                <w:szCs w:val="22"/>
              </w:rPr>
            </w:pPr>
            <w:r>
              <w:rPr>
                <w:sz w:val="22"/>
                <w:szCs w:val="22"/>
              </w:rPr>
              <w:t>ASPĮ vidutinio darbo užmokesčio pokytis</w:t>
            </w:r>
          </w:p>
        </w:tc>
        <w:tc>
          <w:tcPr>
            <w:tcW w:w="2070" w:type="dxa"/>
            <w:shd w:val="clear" w:color="auto" w:fill="auto"/>
          </w:tcPr>
          <w:p w14:paraId="00EB0787" w14:textId="33C8A938" w:rsidR="0034231F" w:rsidRDefault="0034231F" w:rsidP="0009784A">
            <w:pPr>
              <w:jc w:val="both"/>
              <w:rPr>
                <w:sz w:val="22"/>
                <w:szCs w:val="22"/>
              </w:rPr>
            </w:pPr>
            <w:r>
              <w:rPr>
                <w:sz w:val="22"/>
                <w:szCs w:val="22"/>
              </w:rPr>
              <w:t>ASPĮ vidutinio darbo užmokesčio augimas ne mažesnis nei 8 proc.</w:t>
            </w:r>
          </w:p>
        </w:tc>
        <w:tc>
          <w:tcPr>
            <w:tcW w:w="1908" w:type="dxa"/>
            <w:shd w:val="clear" w:color="auto" w:fill="auto"/>
          </w:tcPr>
          <w:p w14:paraId="35FAEEA0" w14:textId="77777777" w:rsidR="0034231F" w:rsidRDefault="0034231F" w:rsidP="0009784A">
            <w:pPr>
              <w:jc w:val="center"/>
              <w:rPr>
                <w:sz w:val="22"/>
                <w:szCs w:val="22"/>
              </w:rPr>
            </w:pPr>
            <w:r>
              <w:rPr>
                <w:sz w:val="22"/>
                <w:szCs w:val="22"/>
              </w:rPr>
              <w:t>16,30</w:t>
            </w:r>
          </w:p>
          <w:p w14:paraId="2229D6BA" w14:textId="1BE6161E" w:rsidR="0034231F" w:rsidRPr="0034231F" w:rsidRDefault="0034231F" w:rsidP="0034231F">
            <w:pPr>
              <w:jc w:val="both"/>
              <w:rPr>
                <w:sz w:val="22"/>
                <w:szCs w:val="22"/>
                <w:lang w:val="en-US"/>
              </w:rPr>
            </w:pPr>
            <w:r>
              <w:rPr>
                <w:sz w:val="22"/>
                <w:szCs w:val="22"/>
              </w:rPr>
              <w:t xml:space="preserve"> </w:t>
            </w:r>
            <w:r>
              <w:rPr>
                <w:sz w:val="22"/>
                <w:szCs w:val="22"/>
                <w:u w:val="single"/>
              </w:rPr>
              <w:t xml:space="preserve">3650,78  </w:t>
            </w:r>
            <w:r w:rsidRPr="0034231F">
              <w:rPr>
                <w:sz w:val="22"/>
                <w:szCs w:val="22"/>
                <w:lang w:val="en-US"/>
              </w:rPr>
              <w:t>=</w:t>
            </w:r>
            <w:r>
              <w:rPr>
                <w:sz w:val="22"/>
                <w:szCs w:val="22"/>
                <w:lang w:val="en-US"/>
              </w:rPr>
              <w:t xml:space="preserve"> 16,30</w:t>
            </w:r>
          </w:p>
          <w:p w14:paraId="00FD4EF0" w14:textId="77D0A4CA" w:rsidR="0034231F" w:rsidRPr="0034231F" w:rsidRDefault="0034231F" w:rsidP="0034231F">
            <w:pPr>
              <w:jc w:val="both"/>
              <w:rPr>
                <w:sz w:val="22"/>
                <w:szCs w:val="22"/>
              </w:rPr>
            </w:pPr>
            <w:r>
              <w:rPr>
                <w:sz w:val="22"/>
                <w:szCs w:val="22"/>
              </w:rPr>
              <w:t xml:space="preserve"> 3138,94</w:t>
            </w:r>
          </w:p>
          <w:p w14:paraId="538C795E" w14:textId="68DDD630" w:rsidR="0034231F" w:rsidRDefault="0034231F" w:rsidP="0034231F">
            <w:pPr>
              <w:rPr>
                <w:sz w:val="22"/>
                <w:szCs w:val="22"/>
              </w:rPr>
            </w:pPr>
          </w:p>
        </w:tc>
      </w:tr>
      <w:tr w:rsidR="0034231F" w14:paraId="37FD8C31" w14:textId="77777777" w:rsidTr="0009784A">
        <w:tc>
          <w:tcPr>
            <w:tcW w:w="533" w:type="dxa"/>
            <w:shd w:val="clear" w:color="auto" w:fill="auto"/>
          </w:tcPr>
          <w:p w14:paraId="13068241" w14:textId="0C720FC5" w:rsidR="0034231F" w:rsidRDefault="0034231F" w:rsidP="0009784A">
            <w:pPr>
              <w:jc w:val="both"/>
              <w:rPr>
                <w:sz w:val="22"/>
                <w:szCs w:val="22"/>
              </w:rPr>
            </w:pPr>
            <w:r>
              <w:rPr>
                <w:sz w:val="22"/>
                <w:szCs w:val="22"/>
              </w:rPr>
              <w:lastRenderedPageBreak/>
              <w:t>12</w:t>
            </w:r>
          </w:p>
        </w:tc>
        <w:tc>
          <w:tcPr>
            <w:tcW w:w="5117" w:type="dxa"/>
            <w:shd w:val="clear" w:color="auto" w:fill="auto"/>
          </w:tcPr>
          <w:p w14:paraId="7BBFBD4B" w14:textId="2C4F038F" w:rsidR="0034231F" w:rsidRDefault="0034231F" w:rsidP="0009784A">
            <w:pPr>
              <w:jc w:val="both"/>
              <w:rPr>
                <w:sz w:val="22"/>
                <w:szCs w:val="22"/>
              </w:rPr>
            </w:pPr>
            <w:r>
              <w:rPr>
                <w:sz w:val="22"/>
                <w:szCs w:val="22"/>
              </w:rPr>
              <w:t>Įstaigoje įgyvendintų smurto ir priekabiavimo prevencijos politikos prevencinių veiks</w:t>
            </w:r>
            <w:r w:rsidR="00FD06BE">
              <w:rPr>
                <w:sz w:val="22"/>
                <w:szCs w:val="22"/>
              </w:rPr>
              <w:t>m</w:t>
            </w:r>
            <w:r>
              <w:rPr>
                <w:sz w:val="22"/>
                <w:szCs w:val="22"/>
              </w:rPr>
              <w:t>ų ir (ar) priemonių skaičius</w:t>
            </w:r>
          </w:p>
        </w:tc>
        <w:tc>
          <w:tcPr>
            <w:tcW w:w="2070" w:type="dxa"/>
            <w:shd w:val="clear" w:color="auto" w:fill="auto"/>
          </w:tcPr>
          <w:p w14:paraId="05CDE39B" w14:textId="2AF90304" w:rsidR="0034231F" w:rsidRDefault="0034231F" w:rsidP="0009784A">
            <w:pPr>
              <w:jc w:val="both"/>
              <w:rPr>
                <w:sz w:val="22"/>
                <w:szCs w:val="22"/>
              </w:rPr>
            </w:pPr>
            <w:r>
              <w:rPr>
                <w:sz w:val="22"/>
                <w:szCs w:val="22"/>
              </w:rPr>
              <w:t>Ne mažiau kaip 2</w:t>
            </w:r>
          </w:p>
        </w:tc>
        <w:tc>
          <w:tcPr>
            <w:tcW w:w="1908" w:type="dxa"/>
            <w:shd w:val="clear" w:color="auto" w:fill="auto"/>
          </w:tcPr>
          <w:p w14:paraId="46A16070" w14:textId="68D0EE99" w:rsidR="0034231F" w:rsidRDefault="00151A6C" w:rsidP="0009784A">
            <w:pPr>
              <w:jc w:val="center"/>
              <w:rPr>
                <w:sz w:val="22"/>
                <w:szCs w:val="22"/>
              </w:rPr>
            </w:pPr>
            <w:r>
              <w:rPr>
                <w:sz w:val="22"/>
                <w:szCs w:val="22"/>
              </w:rPr>
              <w:t>2</w:t>
            </w:r>
          </w:p>
        </w:tc>
      </w:tr>
      <w:tr w:rsidR="0034231F" w14:paraId="6651ED06" w14:textId="77777777" w:rsidTr="0009784A">
        <w:tc>
          <w:tcPr>
            <w:tcW w:w="533" w:type="dxa"/>
            <w:shd w:val="clear" w:color="auto" w:fill="auto"/>
          </w:tcPr>
          <w:p w14:paraId="0BFED2A7" w14:textId="1EF52533" w:rsidR="0034231F" w:rsidRDefault="0034231F" w:rsidP="0009784A">
            <w:pPr>
              <w:jc w:val="both"/>
              <w:rPr>
                <w:sz w:val="22"/>
                <w:szCs w:val="22"/>
              </w:rPr>
            </w:pPr>
            <w:r>
              <w:rPr>
                <w:sz w:val="22"/>
                <w:szCs w:val="22"/>
              </w:rPr>
              <w:t>13</w:t>
            </w:r>
          </w:p>
        </w:tc>
        <w:tc>
          <w:tcPr>
            <w:tcW w:w="5117" w:type="dxa"/>
            <w:shd w:val="clear" w:color="auto" w:fill="auto"/>
          </w:tcPr>
          <w:p w14:paraId="49E411B5" w14:textId="3CCB4988" w:rsidR="0034231F" w:rsidRDefault="0034231F" w:rsidP="0009784A">
            <w:pPr>
              <w:jc w:val="both"/>
              <w:rPr>
                <w:sz w:val="22"/>
                <w:szCs w:val="22"/>
              </w:rPr>
            </w:pPr>
            <w:r>
              <w:rPr>
                <w:sz w:val="22"/>
                <w:szCs w:val="22"/>
              </w:rPr>
              <w:t>Nepageidaujamų įvykių ASPĮ registravimas</w:t>
            </w:r>
          </w:p>
        </w:tc>
        <w:tc>
          <w:tcPr>
            <w:tcW w:w="2070" w:type="dxa"/>
            <w:shd w:val="clear" w:color="auto" w:fill="auto"/>
          </w:tcPr>
          <w:p w14:paraId="4D8819B4" w14:textId="20156A49" w:rsidR="0034231F" w:rsidRDefault="0034231F" w:rsidP="0009784A">
            <w:pPr>
              <w:jc w:val="both"/>
              <w:rPr>
                <w:sz w:val="22"/>
                <w:szCs w:val="22"/>
              </w:rPr>
            </w:pPr>
            <w:r>
              <w:rPr>
                <w:sz w:val="22"/>
                <w:szCs w:val="22"/>
              </w:rPr>
              <w:t>ASPĮ registruoja nepageidaujamus įvykius</w:t>
            </w:r>
          </w:p>
        </w:tc>
        <w:tc>
          <w:tcPr>
            <w:tcW w:w="1908" w:type="dxa"/>
            <w:shd w:val="clear" w:color="auto" w:fill="auto"/>
          </w:tcPr>
          <w:p w14:paraId="794EFD22" w14:textId="40A69C90" w:rsidR="0034231F" w:rsidRDefault="0034231F" w:rsidP="0009784A">
            <w:pPr>
              <w:jc w:val="center"/>
              <w:rPr>
                <w:sz w:val="22"/>
                <w:szCs w:val="22"/>
              </w:rPr>
            </w:pPr>
            <w:r>
              <w:rPr>
                <w:sz w:val="22"/>
                <w:szCs w:val="22"/>
              </w:rPr>
              <w:t xml:space="preserve">Taip </w:t>
            </w:r>
          </w:p>
        </w:tc>
      </w:tr>
    </w:tbl>
    <w:p w14:paraId="3D418676" w14:textId="77777777" w:rsidR="00AF529F" w:rsidRDefault="00AF529F" w:rsidP="00AF529F">
      <w:pPr>
        <w:jc w:val="both"/>
        <w:rPr>
          <w:sz w:val="22"/>
          <w:szCs w:val="22"/>
        </w:rPr>
      </w:pPr>
    </w:p>
    <w:p w14:paraId="15D03A3B" w14:textId="77777777" w:rsidR="00AF529F" w:rsidRDefault="00AF529F" w:rsidP="00AF529F"/>
    <w:p w14:paraId="7056A958" w14:textId="77777777" w:rsidR="00AF529F" w:rsidRDefault="00AF529F" w:rsidP="00AF529F"/>
    <w:p w14:paraId="5FC513B5" w14:textId="6FB4521A" w:rsidR="000F5CDA" w:rsidRPr="0034231F" w:rsidRDefault="00AF529F" w:rsidP="00AF529F">
      <w:pPr>
        <w:pStyle w:val="NoSpacing"/>
        <w:rPr>
          <w:rFonts w:ascii="Times New Roman" w:hAnsi="Times New Roman" w:cs="Times New Roman"/>
          <w:sz w:val="24"/>
          <w:szCs w:val="24"/>
        </w:rPr>
      </w:pPr>
      <w:r w:rsidRPr="0034231F">
        <w:rPr>
          <w:rFonts w:ascii="Times New Roman" w:hAnsi="Times New Roman" w:cs="Times New Roman"/>
          <w:sz w:val="24"/>
          <w:szCs w:val="24"/>
        </w:rPr>
        <w:t>Vyriausioji gydytoja</w:t>
      </w:r>
      <w:r w:rsidRPr="0034231F">
        <w:rPr>
          <w:rFonts w:ascii="Times New Roman" w:hAnsi="Times New Roman" w:cs="Times New Roman"/>
          <w:sz w:val="24"/>
          <w:szCs w:val="24"/>
        </w:rPr>
        <w:tab/>
      </w:r>
      <w:r w:rsidR="0034231F">
        <w:rPr>
          <w:rFonts w:ascii="Times New Roman" w:hAnsi="Times New Roman" w:cs="Times New Roman"/>
          <w:sz w:val="24"/>
          <w:szCs w:val="24"/>
        </w:rPr>
        <w:tab/>
      </w:r>
      <w:r w:rsidR="0034231F">
        <w:rPr>
          <w:rFonts w:ascii="Times New Roman" w:hAnsi="Times New Roman" w:cs="Times New Roman"/>
          <w:sz w:val="24"/>
          <w:szCs w:val="24"/>
        </w:rPr>
        <w:tab/>
      </w:r>
      <w:r w:rsidR="0034231F">
        <w:rPr>
          <w:rFonts w:ascii="Times New Roman" w:hAnsi="Times New Roman" w:cs="Times New Roman"/>
          <w:sz w:val="24"/>
          <w:szCs w:val="24"/>
        </w:rPr>
        <w:tab/>
      </w:r>
      <w:r w:rsidRPr="0034231F">
        <w:rPr>
          <w:rFonts w:ascii="Times New Roman" w:hAnsi="Times New Roman" w:cs="Times New Roman"/>
          <w:sz w:val="24"/>
          <w:szCs w:val="24"/>
        </w:rPr>
        <w:t>Laima S</w:t>
      </w:r>
      <w:r w:rsidR="0034231F">
        <w:rPr>
          <w:rFonts w:ascii="Times New Roman" w:hAnsi="Times New Roman" w:cs="Times New Roman"/>
          <w:sz w:val="24"/>
          <w:szCs w:val="24"/>
        </w:rPr>
        <w:t>imenienė</w:t>
      </w:r>
    </w:p>
    <w:sectPr w:rsidR="000F5CDA" w:rsidRPr="0034231F" w:rsidSect="006C2752">
      <w:pgSz w:w="11906" w:h="16838" w:code="9"/>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9F"/>
    <w:rsid w:val="000F5CDA"/>
    <w:rsid w:val="001072EE"/>
    <w:rsid w:val="0011360D"/>
    <w:rsid w:val="00151A6C"/>
    <w:rsid w:val="00165CB1"/>
    <w:rsid w:val="001F1575"/>
    <w:rsid w:val="002169DA"/>
    <w:rsid w:val="002173C2"/>
    <w:rsid w:val="0023472E"/>
    <w:rsid w:val="002C0046"/>
    <w:rsid w:val="0034231F"/>
    <w:rsid w:val="003730E5"/>
    <w:rsid w:val="00376368"/>
    <w:rsid w:val="00391841"/>
    <w:rsid w:val="0042140E"/>
    <w:rsid w:val="00443744"/>
    <w:rsid w:val="004C48B7"/>
    <w:rsid w:val="004E6B21"/>
    <w:rsid w:val="0055000F"/>
    <w:rsid w:val="00561CA6"/>
    <w:rsid w:val="005907AE"/>
    <w:rsid w:val="00681010"/>
    <w:rsid w:val="006B3B4A"/>
    <w:rsid w:val="006C2752"/>
    <w:rsid w:val="008D7F4F"/>
    <w:rsid w:val="008E225D"/>
    <w:rsid w:val="009D6A6F"/>
    <w:rsid w:val="00A07D56"/>
    <w:rsid w:val="00A56FA1"/>
    <w:rsid w:val="00AD7685"/>
    <w:rsid w:val="00AF529F"/>
    <w:rsid w:val="00B57ACA"/>
    <w:rsid w:val="00C21FBB"/>
    <w:rsid w:val="00C6257D"/>
    <w:rsid w:val="00C83BB1"/>
    <w:rsid w:val="00CC4781"/>
    <w:rsid w:val="00CE1C90"/>
    <w:rsid w:val="00DA75A1"/>
    <w:rsid w:val="00E502DD"/>
    <w:rsid w:val="00F36B1F"/>
    <w:rsid w:val="00FD06BE"/>
    <w:rsid w:val="00FE46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04EA"/>
  <w15:chartTrackingRefBased/>
  <w15:docId w15:val="{9E830F0B-C885-4912-85A1-495763BE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29F"/>
    <w:pPr>
      <w:spacing w:after="0" w:line="240" w:lineRule="auto"/>
    </w:pPr>
    <w:rPr>
      <w:rFonts w:ascii="Times New Roman" w:eastAsia="Times New Roman" w:hAnsi="Times New Roman" w:cs="Times New Roman"/>
      <w:kern w:val="0"/>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52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28761-C1FD-4DBA-85DD-715B1200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8992</Words>
  <Characters>5126</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Inga</cp:lastModifiedBy>
  <cp:revision>18</cp:revision>
  <cp:lastPrinted>2024-03-14T07:59:00Z</cp:lastPrinted>
  <dcterms:created xsi:type="dcterms:W3CDTF">2024-02-28T11:29:00Z</dcterms:created>
  <dcterms:modified xsi:type="dcterms:W3CDTF">2024-03-14T14:24:00Z</dcterms:modified>
</cp:coreProperties>
</file>